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647D" w14:textId="77777777" w:rsidR="00B4157D" w:rsidRDefault="00732DA5">
      <w:pPr>
        <w:pStyle w:val="Judul1"/>
        <w:spacing w:before="62" w:line="480" w:lineRule="auto"/>
        <w:ind w:left="3163" w:right="2445" w:firstLine="962"/>
      </w:pPr>
      <w:r>
        <w:t>BAB VI 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14:paraId="760C032C" w14:textId="77777777" w:rsidR="00B4157D" w:rsidRDefault="00732DA5">
      <w:pPr>
        <w:pStyle w:val="DaftarParagraf"/>
        <w:numPr>
          <w:ilvl w:val="0"/>
          <w:numId w:val="1"/>
        </w:numPr>
        <w:tabs>
          <w:tab w:val="left" w:pos="994"/>
        </w:tabs>
        <w:spacing w:before="1"/>
        <w:ind w:left="994" w:hanging="359"/>
        <w:rPr>
          <w:b/>
          <w:sz w:val="24"/>
        </w:rPr>
      </w:pPr>
      <w:r>
        <w:rPr>
          <w:b/>
          <w:spacing w:val="-2"/>
          <w:sz w:val="24"/>
        </w:rPr>
        <w:t>Simpulan</w:t>
      </w:r>
    </w:p>
    <w:p w14:paraId="45E2A12D" w14:textId="77777777" w:rsidR="00B4157D" w:rsidRDefault="00732DA5">
      <w:pPr>
        <w:pStyle w:val="TeksIsi"/>
        <w:spacing w:before="276" w:line="480" w:lineRule="auto"/>
        <w:ind w:left="659" w:right="988" w:firstLine="19"/>
      </w:pPr>
      <w:r>
        <w:t>Adapun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pembahasan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peneliti,</w:t>
      </w:r>
      <w:r>
        <w:rPr>
          <w:spacing w:val="-5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 xml:space="preserve">dapat </w:t>
      </w:r>
      <w:r>
        <w:rPr>
          <w:spacing w:val="-2"/>
        </w:rPr>
        <w:t>disimpulkan:</w:t>
      </w:r>
    </w:p>
    <w:p w14:paraId="224E0E4C" w14:textId="77777777" w:rsidR="00B4157D" w:rsidRDefault="00732DA5">
      <w:pPr>
        <w:pStyle w:val="DaftarParagraf"/>
        <w:numPr>
          <w:ilvl w:val="1"/>
          <w:numId w:val="1"/>
        </w:numPr>
        <w:tabs>
          <w:tab w:val="left" w:pos="1019"/>
        </w:tabs>
        <w:spacing w:line="480" w:lineRule="auto"/>
        <w:ind w:right="143"/>
        <w:jc w:val="both"/>
        <w:rPr>
          <w:sz w:val="24"/>
        </w:rPr>
      </w:pPr>
      <w:r>
        <w:rPr>
          <w:sz w:val="24"/>
        </w:rPr>
        <w:t xml:space="preserve">Hasil </w:t>
      </w:r>
      <w:r>
        <w:rPr>
          <w:i/>
          <w:sz w:val="24"/>
        </w:rPr>
        <w:t xml:space="preserve">self efficacy </w:t>
      </w:r>
      <w:r>
        <w:rPr>
          <w:sz w:val="24"/>
        </w:rPr>
        <w:t>pada penderita diabetes melitus pada kategori rendah sebanyak 8 orang (7,4%) dan sedang sebanyak 100 orang (92,6%).</w:t>
      </w:r>
    </w:p>
    <w:p w14:paraId="27873002" w14:textId="77777777" w:rsidR="00B4157D" w:rsidRDefault="00732DA5">
      <w:pPr>
        <w:pStyle w:val="DaftarParagraf"/>
        <w:numPr>
          <w:ilvl w:val="1"/>
          <w:numId w:val="1"/>
        </w:numPr>
        <w:tabs>
          <w:tab w:val="left" w:pos="1019"/>
        </w:tabs>
        <w:spacing w:line="480" w:lineRule="auto"/>
        <w:ind w:right="143"/>
        <w:jc w:val="both"/>
        <w:rPr>
          <w:sz w:val="24"/>
        </w:rPr>
      </w:pPr>
      <w:r>
        <w:rPr>
          <w:sz w:val="24"/>
        </w:rPr>
        <w:t>Hasil mekanisme koping penderita diabetes melitus pada kategori sedang sebanyak 11 orang (10,2%) dan tinggi sebanyak 97 orang (89,8%).</w:t>
      </w:r>
    </w:p>
    <w:p w14:paraId="084991A0" w14:textId="77777777" w:rsidR="00B4157D" w:rsidRDefault="00732DA5">
      <w:pPr>
        <w:pStyle w:val="DaftarParagraf"/>
        <w:numPr>
          <w:ilvl w:val="1"/>
          <w:numId w:val="1"/>
        </w:numPr>
        <w:tabs>
          <w:tab w:val="left" w:pos="1019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>Terdapat hubungan antara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efficacy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mekanisme</w:t>
      </w:r>
      <w:r>
        <w:rPr>
          <w:spacing w:val="-2"/>
          <w:sz w:val="24"/>
        </w:rPr>
        <w:t xml:space="preserve"> </w:t>
      </w:r>
      <w:r>
        <w:rPr>
          <w:sz w:val="24"/>
        </w:rPr>
        <w:t>koping</w:t>
      </w:r>
      <w:r>
        <w:rPr>
          <w:spacing w:val="-1"/>
          <w:sz w:val="24"/>
        </w:rPr>
        <w:t xml:space="preserve"> </w:t>
      </w:r>
      <w:r>
        <w:rPr>
          <w:sz w:val="24"/>
        </w:rPr>
        <w:t>pada penderita diabetes</w:t>
      </w:r>
      <w:r>
        <w:rPr>
          <w:spacing w:val="-4"/>
          <w:sz w:val="24"/>
        </w:rPr>
        <w:t xml:space="preserve"> </w:t>
      </w:r>
      <w:r>
        <w:rPr>
          <w:sz w:val="24"/>
        </w:rPr>
        <w:t>melitus</w:t>
      </w:r>
      <w:r>
        <w:rPr>
          <w:spacing w:val="-4"/>
          <w:sz w:val="24"/>
        </w:rPr>
        <w:t xml:space="preserve"> </w:t>
      </w:r>
      <w:r>
        <w:rPr>
          <w:sz w:val="24"/>
        </w:rPr>
        <w:t>(DM)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wilayah</w:t>
      </w:r>
      <w:r>
        <w:rPr>
          <w:spacing w:val="-4"/>
          <w:sz w:val="24"/>
        </w:rPr>
        <w:t xml:space="preserve"> </w:t>
      </w:r>
      <w:r>
        <w:rPr>
          <w:sz w:val="24"/>
        </w:rPr>
        <w:t>kerja</w:t>
      </w:r>
      <w:r>
        <w:rPr>
          <w:spacing w:val="-5"/>
          <w:sz w:val="24"/>
        </w:rPr>
        <w:t xml:space="preserve"> </w:t>
      </w:r>
      <w:r>
        <w:rPr>
          <w:sz w:val="24"/>
        </w:rPr>
        <w:t>Puskesmas</w:t>
      </w:r>
      <w:r>
        <w:rPr>
          <w:spacing w:val="-4"/>
          <w:sz w:val="24"/>
        </w:rPr>
        <w:t xml:space="preserve"> </w:t>
      </w:r>
      <w:r>
        <w:rPr>
          <w:sz w:val="24"/>
        </w:rPr>
        <w:t>Abiansemal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Kabupaten Badung Tahun 2025 dengan </w:t>
      </w:r>
      <w:r>
        <w:rPr>
          <w:i/>
          <w:sz w:val="24"/>
        </w:rPr>
        <w:t xml:space="preserve">p-value </w:t>
      </w:r>
      <w:r>
        <w:rPr>
          <w:sz w:val="24"/>
        </w:rPr>
        <w:t>sebesar 0,000 dan koefisien korelasi sebesar 0,372 yang berarti terdapat hubungan yang lemah.</w:t>
      </w:r>
    </w:p>
    <w:p w14:paraId="096452E3" w14:textId="77777777" w:rsidR="00B4157D" w:rsidRDefault="00732DA5">
      <w:pPr>
        <w:pStyle w:val="Judul1"/>
        <w:numPr>
          <w:ilvl w:val="0"/>
          <w:numId w:val="1"/>
        </w:numPr>
        <w:tabs>
          <w:tab w:val="left" w:pos="994"/>
        </w:tabs>
        <w:spacing w:line="274" w:lineRule="exact"/>
        <w:ind w:left="994" w:hanging="359"/>
      </w:pPr>
      <w:r>
        <w:rPr>
          <w:spacing w:val="-4"/>
        </w:rPr>
        <w:t>Saran</w:t>
      </w:r>
    </w:p>
    <w:p w14:paraId="68CC84F0" w14:textId="77777777" w:rsidR="00B4157D" w:rsidRDefault="00B4157D">
      <w:pPr>
        <w:pStyle w:val="TeksIsi"/>
        <w:ind w:left="0"/>
        <w:jc w:val="left"/>
        <w:rPr>
          <w:b/>
        </w:rPr>
      </w:pPr>
    </w:p>
    <w:p w14:paraId="0914C70E" w14:textId="77777777" w:rsidR="00B4157D" w:rsidRDefault="00732DA5">
      <w:pPr>
        <w:pStyle w:val="TeksIsi"/>
        <w:ind w:left="628"/>
      </w:pPr>
      <w:r>
        <w:t>Adapun</w:t>
      </w:r>
      <w:r>
        <w:rPr>
          <w:spacing w:val="-3"/>
        </w:rPr>
        <w:t xml:space="preserve"> </w:t>
      </w:r>
      <w:r>
        <w:t>saran dari</w:t>
      </w:r>
      <w:r>
        <w:rPr>
          <w:spacing w:val="-1"/>
        </w:rPr>
        <w:t xml:space="preserve"> </w:t>
      </w:r>
      <w:r>
        <w:t xml:space="preserve">peneliti </w:t>
      </w:r>
      <w:r>
        <w:rPr>
          <w:spacing w:val="-2"/>
        </w:rPr>
        <w:t>yaitu:</w:t>
      </w:r>
    </w:p>
    <w:p w14:paraId="7D250BB8" w14:textId="77777777" w:rsidR="00B4157D" w:rsidRDefault="00732DA5">
      <w:pPr>
        <w:pStyle w:val="DaftarParagraf"/>
        <w:numPr>
          <w:ilvl w:val="1"/>
          <w:numId w:val="1"/>
        </w:numPr>
        <w:tabs>
          <w:tab w:val="left" w:pos="1019"/>
        </w:tabs>
        <w:spacing w:before="255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penelitian</w:t>
      </w:r>
    </w:p>
    <w:p w14:paraId="113F956C" w14:textId="77777777" w:rsidR="00B4157D" w:rsidRDefault="00B4157D">
      <w:pPr>
        <w:pStyle w:val="TeksIsi"/>
        <w:ind w:left="0"/>
        <w:jc w:val="left"/>
      </w:pPr>
    </w:p>
    <w:p w14:paraId="4F540236" w14:textId="77777777" w:rsidR="00B4157D" w:rsidRDefault="00732DA5">
      <w:pPr>
        <w:pStyle w:val="TeksIsi"/>
        <w:spacing w:line="480" w:lineRule="auto"/>
        <w:ind w:right="137"/>
      </w:pPr>
      <w:r>
        <w:t xml:space="preserve">Agar meningkatkan program edukasi terkait </w:t>
      </w:r>
      <w:r>
        <w:rPr>
          <w:i/>
        </w:rPr>
        <w:t xml:space="preserve">self efficacy </w:t>
      </w:r>
      <w:r>
        <w:t xml:space="preserve">dan mekanisme koping bagi penderita DM, mengoptimalkan peran petugas kesehatan, terutama tenaga promosi kesehatan dan perawat, dan menjalin kerja sama dengan psikolog atau konselor, terutama dalam kasus pasien dengan </w:t>
      </w:r>
      <w:r>
        <w:rPr>
          <w:i/>
        </w:rPr>
        <w:t xml:space="preserve">self- efficacy </w:t>
      </w:r>
      <w:r>
        <w:t>rendah dan mekanisme koping maladaptif, agar pasien mendapat penanganan yang lebih menyeluruh.</w:t>
      </w:r>
    </w:p>
    <w:p w14:paraId="64E5B160" w14:textId="77777777" w:rsidR="00B4157D" w:rsidRDefault="00732DA5">
      <w:pPr>
        <w:pStyle w:val="DaftarParagraf"/>
        <w:numPr>
          <w:ilvl w:val="1"/>
          <w:numId w:val="1"/>
        </w:numPr>
        <w:tabs>
          <w:tab w:val="left" w:pos="995"/>
        </w:tabs>
        <w:spacing w:before="1"/>
        <w:ind w:left="995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selanjutnya</w:t>
      </w:r>
    </w:p>
    <w:p w14:paraId="5AD28EF5" w14:textId="77777777" w:rsidR="00B4157D" w:rsidRDefault="00B4157D">
      <w:pPr>
        <w:pStyle w:val="TeksIsi"/>
        <w:ind w:left="0"/>
        <w:jc w:val="left"/>
      </w:pPr>
    </w:p>
    <w:p w14:paraId="5AC33A19" w14:textId="77777777" w:rsidR="00B4157D" w:rsidRDefault="00732DA5">
      <w:pPr>
        <w:pStyle w:val="TeksIsi"/>
      </w:pPr>
      <w:r>
        <w:t>Agar</w:t>
      </w:r>
      <w:r>
        <w:rPr>
          <w:spacing w:val="-9"/>
        </w:rPr>
        <w:t xml:space="preserve"> </w:t>
      </w:r>
      <w:r>
        <w:t>melakukan</w:t>
      </w:r>
      <w:r>
        <w:rPr>
          <w:spacing w:val="-4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lanjutan</w:t>
      </w:r>
      <w:r>
        <w:rPr>
          <w:spacing w:val="-7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desain</w:t>
      </w:r>
      <w:r>
        <w:rPr>
          <w:spacing w:val="-5"/>
        </w:rPr>
        <w:t xml:space="preserve"> </w:t>
      </w:r>
      <w:r>
        <w:t>campuran</w:t>
      </w:r>
      <w:r>
        <w:rPr>
          <w:spacing w:val="-6"/>
        </w:rPr>
        <w:t xml:space="preserve"> </w:t>
      </w:r>
      <w:r>
        <w:t>(</w:t>
      </w:r>
      <w:r>
        <w:rPr>
          <w:i/>
        </w:rPr>
        <w:t>mixed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methods</w:t>
      </w:r>
      <w:r>
        <w:rPr>
          <w:spacing w:val="-2"/>
        </w:rPr>
        <w:t>)</w:t>
      </w:r>
    </w:p>
    <w:p w14:paraId="0E98BCE8" w14:textId="77777777" w:rsidR="00B4157D" w:rsidRDefault="00B4157D">
      <w:pPr>
        <w:pStyle w:val="TeksIsi"/>
        <w:sectPr w:rsidR="00B4157D">
          <w:footerReference w:type="default" r:id="rId7"/>
          <w:type w:val="continuous"/>
          <w:pgSz w:w="11910" w:h="16840"/>
          <w:pgMar w:top="1620" w:right="1559" w:bottom="1080" w:left="1700" w:header="0" w:footer="894" w:gutter="0"/>
          <w:pgNumType w:start="62"/>
          <w:cols w:space="720"/>
        </w:sectPr>
      </w:pPr>
    </w:p>
    <w:p w14:paraId="1493D25F" w14:textId="77777777" w:rsidR="00B4157D" w:rsidRDefault="00732DA5">
      <w:pPr>
        <w:pStyle w:val="TeksIsi"/>
        <w:spacing w:before="62" w:line="480" w:lineRule="auto"/>
        <w:ind w:right="142"/>
      </w:pPr>
      <w:r>
        <w:lastRenderedPageBreak/>
        <w:t xml:space="preserve">yaitu kombinasikan data kuantitatif (kuesioner terstruktur) dengan data kualitatif (wawancara mendalam). Wawancara dapat memberikan wawasan yang lebih kaya tentang pengalaman subjektif penderita DM dalam mengembangkan </w:t>
      </w:r>
      <w:r>
        <w:rPr>
          <w:i/>
        </w:rPr>
        <w:t xml:space="preserve">self efficacy </w:t>
      </w:r>
      <w:r>
        <w:t>dan menggunakan mekanisme koping mereka.</w:t>
      </w:r>
    </w:p>
    <w:sectPr w:rsidR="00B4157D">
      <w:pgSz w:w="11910" w:h="16840"/>
      <w:pgMar w:top="1620" w:right="1559" w:bottom="1080" w:left="170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8E34" w14:textId="77777777" w:rsidR="00732DA5" w:rsidRDefault="00732DA5">
      <w:r>
        <w:separator/>
      </w:r>
    </w:p>
  </w:endnote>
  <w:endnote w:type="continuationSeparator" w:id="0">
    <w:p w14:paraId="2DFA7361" w14:textId="77777777" w:rsidR="00732DA5" w:rsidRDefault="0073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47C2" w14:textId="77777777" w:rsidR="00B4157D" w:rsidRDefault="00732DA5">
    <w:pPr>
      <w:pStyle w:val="TeksIsi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7D7CAC81" wp14:editId="32F2D5DD">
              <wp:simplePos x="0" y="0"/>
              <wp:positionH relativeFrom="page">
                <wp:posOffset>3851783</wp:posOffset>
              </wp:positionH>
              <wp:positionV relativeFrom="page">
                <wp:posOffset>9984766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342A6" w14:textId="77777777" w:rsidR="00B4157D" w:rsidRDefault="00732DA5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290009pt;margin-top:786.202087pt;width:18.05pt;height:14.2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62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22DF" w14:textId="77777777" w:rsidR="00732DA5" w:rsidRDefault="00732DA5">
      <w:r>
        <w:separator/>
      </w:r>
    </w:p>
  </w:footnote>
  <w:footnote w:type="continuationSeparator" w:id="0">
    <w:p w14:paraId="767E3B1B" w14:textId="77777777" w:rsidR="00732DA5" w:rsidRDefault="0073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75C"/>
    <w:multiLevelType w:val="hybridMultilevel"/>
    <w:tmpl w:val="FFFFFFFF"/>
    <w:lvl w:ilvl="0" w:tplc="2350F630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A4A8AA2">
      <w:start w:val="1"/>
      <w:numFmt w:val="decimal"/>
      <w:lvlText w:val="%2."/>
      <w:lvlJc w:val="left"/>
      <w:pPr>
        <w:ind w:left="10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D586A22">
      <w:numFmt w:val="bullet"/>
      <w:lvlText w:val="•"/>
      <w:lvlJc w:val="left"/>
      <w:pPr>
        <w:ind w:left="1867" w:hanging="360"/>
      </w:pPr>
      <w:rPr>
        <w:rFonts w:hint="default"/>
        <w:lang w:val="id" w:eastAsia="en-US" w:bidi="ar-SA"/>
      </w:rPr>
    </w:lvl>
    <w:lvl w:ilvl="3" w:tplc="08E0C12A">
      <w:numFmt w:val="bullet"/>
      <w:lvlText w:val="•"/>
      <w:lvlJc w:val="left"/>
      <w:pPr>
        <w:ind w:left="2714" w:hanging="360"/>
      </w:pPr>
      <w:rPr>
        <w:rFonts w:hint="default"/>
        <w:lang w:val="id" w:eastAsia="en-US" w:bidi="ar-SA"/>
      </w:rPr>
    </w:lvl>
    <w:lvl w:ilvl="4" w:tplc="E75E9C48">
      <w:numFmt w:val="bullet"/>
      <w:lvlText w:val="•"/>
      <w:lvlJc w:val="left"/>
      <w:pPr>
        <w:ind w:left="3562" w:hanging="360"/>
      </w:pPr>
      <w:rPr>
        <w:rFonts w:hint="default"/>
        <w:lang w:val="id" w:eastAsia="en-US" w:bidi="ar-SA"/>
      </w:rPr>
    </w:lvl>
    <w:lvl w:ilvl="5" w:tplc="22509798">
      <w:numFmt w:val="bullet"/>
      <w:lvlText w:val="•"/>
      <w:lvlJc w:val="left"/>
      <w:pPr>
        <w:ind w:left="4409" w:hanging="360"/>
      </w:pPr>
      <w:rPr>
        <w:rFonts w:hint="default"/>
        <w:lang w:val="id" w:eastAsia="en-US" w:bidi="ar-SA"/>
      </w:rPr>
    </w:lvl>
    <w:lvl w:ilvl="6" w:tplc="2DB4A45C">
      <w:numFmt w:val="bullet"/>
      <w:lvlText w:val="•"/>
      <w:lvlJc w:val="left"/>
      <w:pPr>
        <w:ind w:left="5257" w:hanging="360"/>
      </w:pPr>
      <w:rPr>
        <w:rFonts w:hint="default"/>
        <w:lang w:val="id" w:eastAsia="en-US" w:bidi="ar-SA"/>
      </w:rPr>
    </w:lvl>
    <w:lvl w:ilvl="7" w:tplc="0CF8FFBE">
      <w:numFmt w:val="bullet"/>
      <w:lvlText w:val="•"/>
      <w:lvlJc w:val="left"/>
      <w:pPr>
        <w:ind w:left="6104" w:hanging="360"/>
      </w:pPr>
      <w:rPr>
        <w:rFonts w:hint="default"/>
        <w:lang w:val="id" w:eastAsia="en-US" w:bidi="ar-SA"/>
      </w:rPr>
    </w:lvl>
    <w:lvl w:ilvl="8" w:tplc="B1B85998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</w:abstractNum>
  <w:num w:numId="1" w16cid:durableId="162562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57D"/>
    <w:rsid w:val="00732DA5"/>
    <w:rsid w:val="007D7D6D"/>
    <w:rsid w:val="00B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26EFE"/>
  <w15:docId w15:val="{1E412948-6DD2-214A-827D-0768F656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994" w:hanging="359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ind w:left="1019"/>
      <w:jc w:val="both"/>
    </w:pPr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0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risma antari</cp:lastModifiedBy>
  <cp:revision>2</cp:revision>
  <dcterms:created xsi:type="dcterms:W3CDTF">2025-06-30T13:58:00Z</dcterms:created>
  <dcterms:modified xsi:type="dcterms:W3CDTF">2025-06-30T13:58:00Z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iLovePDF</vt:lpwstr>
  </property>
</Properties>
</file>