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CF" w:rsidRDefault="00250CCF" w:rsidP="00250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b/>
          <w:sz w:val="24"/>
          <w:szCs w:val="24"/>
          <w:lang w:val="es-VE"/>
        </w:rPr>
        <w:t>DAF</w:t>
      </w:r>
      <w:bookmarkStart w:id="0" w:name="_GoBack"/>
      <w:bookmarkEnd w:id="0"/>
      <w:r w:rsidRPr="00DF18CE">
        <w:rPr>
          <w:rFonts w:ascii="Times New Roman" w:hAnsi="Times New Roman" w:cs="Times New Roman"/>
          <w:b/>
          <w:sz w:val="24"/>
          <w:szCs w:val="24"/>
          <w:lang w:val="es-VE"/>
        </w:rPr>
        <w:t>TAR PUSTAKA</w:t>
      </w:r>
    </w:p>
    <w:p w:rsidR="00250CCF" w:rsidRDefault="00250CCF" w:rsidP="00250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VE"/>
        </w:rPr>
      </w:pPr>
    </w:p>
    <w:p w:rsidR="00250CCF" w:rsidRPr="00DF18CE" w:rsidRDefault="00250CCF" w:rsidP="00250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Achadiat, M., Crisdiono. (2004). Obstetri dan Ginekologi. Jakarta: EGC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Agusta. 2014. Aromaterapi Cara Sehat dengan Wewangian Alami. Jakarta: PT. Penebar Swadaya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Aw, Suranto. 2011. </w:t>
      </w:r>
      <w:r w:rsidRPr="00DF18CE">
        <w:rPr>
          <w:rFonts w:ascii="Times New Roman" w:hAnsi="Times New Roman" w:cs="Times New Roman"/>
          <w:i/>
          <w:iCs/>
          <w:sz w:val="24"/>
          <w:szCs w:val="24"/>
          <w:lang w:val="es-VE"/>
        </w:rPr>
        <w:t>Komunikasi Interpersonal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>. Yogyakarta: Graha Ilmu.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Ayu Wandira Saragih (2016) ‘Efektifitas Aromaterapi Lemon Dalam Mengurangi Mual dan Muntah Pada Ibu Hamil Trimester Pertama’, </w:t>
      </w:r>
      <w:r w:rsidRPr="00DF18CE">
        <w:rPr>
          <w:rFonts w:ascii="Times New Roman" w:hAnsi="Times New Roman" w:cs="Times New Roman"/>
          <w:i/>
          <w:sz w:val="24"/>
          <w:szCs w:val="24"/>
          <w:lang w:val="es-VE"/>
        </w:rPr>
        <w:t>Efektifitas Aromaterapi Lemon Dalam Mengurangi Mual dan Muntah Pada Ibu Hamil Trimester Pertama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18CE">
        <w:rPr>
          <w:rFonts w:ascii="Times New Roman" w:hAnsi="Times New Roman" w:cs="Times New Roman"/>
          <w:sz w:val="24"/>
          <w:szCs w:val="24"/>
          <w:lang w:val="id-ID"/>
        </w:rPr>
        <w:t>Balikova M &amp; Budgoza. (2014) Quality Of Women´S Life With Nausea And Vomiting During Pregnancy. Central European Journal Of Nursing and Midwifery. Vol 5 (1)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Bartini I (2015).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ANC Asuhan Kebidanan pada Ibu Hamil Normal. </w:t>
      </w:r>
      <w:r w:rsidRPr="00DF18CE">
        <w:rPr>
          <w:rFonts w:ascii="Times New Roman" w:hAnsi="Times New Roman" w:cs="Times New Roman"/>
          <w:sz w:val="24"/>
          <w:szCs w:val="24"/>
          <w:lang w:val="en-ID"/>
        </w:rPr>
        <w:t>Yogyakarta: Nuha medika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18CE">
        <w:rPr>
          <w:rFonts w:ascii="Times New Roman" w:hAnsi="Times New Roman" w:cs="Times New Roman"/>
          <w:sz w:val="24"/>
          <w:szCs w:val="24"/>
          <w:lang w:val="id-ID"/>
        </w:rPr>
        <w:t>Chortatos. (2013). Maternal Influences on Nausea and Vomiting in Early Pregnancy. Matern child Health Journal. Vol 15</w:t>
      </w:r>
      <w:r w:rsidRPr="00DF18CE">
        <w:rPr>
          <w:rFonts w:ascii="Times New Roman" w:hAnsi="Times New Roman" w:cs="Times New Roman"/>
          <w:sz w:val="24"/>
          <w:szCs w:val="24"/>
        </w:rPr>
        <w:t xml:space="preserve"> </w:t>
      </w:r>
      <w:r w:rsidRPr="00DF18CE">
        <w:rPr>
          <w:rFonts w:ascii="Times New Roman" w:hAnsi="Times New Roman" w:cs="Times New Roman"/>
          <w:sz w:val="24"/>
          <w:szCs w:val="24"/>
          <w:lang w:val="id-ID"/>
        </w:rPr>
        <w:t>(1)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18CE">
        <w:rPr>
          <w:rFonts w:ascii="Times New Roman" w:hAnsi="Times New Roman" w:cs="Times New Roman"/>
          <w:sz w:val="24"/>
          <w:szCs w:val="24"/>
          <w:lang w:val="id-ID"/>
        </w:rPr>
        <w:t>Clark, M.S., M. M. Constantine, G. D. V. Hanskin. (2012). Review of NVP  and HG and Early Pharmacotherapeutic Intervention. Hindawi Publisihing Corporation Obstetrics and Gynecology Internasional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Ebrahimi, N., Maltepe, C., Bournissen, F. G., Koren, G. (2009). Nausea and Vomiting of Pregnancy: Usinng the 24-hour Pregnancy-Unique Quantification of Emesis (PUQE-24) Scale. JOGC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Erick M. (2001).Morning sickness impact study. Midwifery Today.30–2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>Gunawan, D. dan Mulyani, S. 2010. Ilmu Obat Alam (Farmakognosi) Jilid 1. Penebar Swadaya. Jakarta</w:t>
      </w: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Hamilton, Persis. (2006). </w:t>
      </w:r>
      <w:r w:rsidRPr="00DF18CE">
        <w:rPr>
          <w:rFonts w:ascii="Times New Roman" w:eastAsia="Times New Roman" w:hAnsi="Times New Roman" w:cs="Times New Roman"/>
          <w:i/>
          <w:iCs/>
          <w:sz w:val="24"/>
          <w:szCs w:val="24"/>
          <w:lang w:val="es-VE"/>
        </w:rPr>
        <w:t xml:space="preserve">Dasar-dasar Keperawatan Maternitas. </w:t>
      </w:r>
      <w:r w:rsidRPr="00DF18CE">
        <w:rPr>
          <w:rFonts w:ascii="Times New Roman" w:eastAsia="Times New Roman" w:hAnsi="Times New Roman" w:cs="Times New Roman"/>
          <w:sz w:val="24"/>
          <w:szCs w:val="24"/>
          <w:lang w:val="es-VE"/>
        </w:rPr>
        <w:t>Edisi 2. Jakarta : EGC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Irianti, E. M. (2013). </w:t>
      </w: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Asuhan Kehamilan Berbasis Bukti. Jakarta: CV Sagung Setyo.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Kementerian Kesehatan RI. (2016). Mother's Day.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>Jakarta: Pusat Data dan Informasi Kemenkes RI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lastRenderedPageBreak/>
        <w:t>Koensoemardiyah. (2009). A-Z Aromaterapi untuk kesehatan, kebugaran, dan kecantikan ed I. FI. Sigit Syantoro (Editor). Yogyakarta: ANDI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Kroistianto. (2013). Aromaterapi. Jakarta: Gramedia Pustaka Utama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Kundarti, F. I., Rahayu, D. E. and Utami, R. (2015) ‘Efektifitas Pemberian Serbuk Jahe (Zingiber Officinale) terhadap Tingkatan Mual Muntah pada Ibu Hamil’, Jurnal Ilmu Kesehatan, Vol 4(1), 18–30</w:t>
      </w: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Laura, M. (2009). Mengusir Morning Sickness. Kompas. Diperoleh tanggal 20 Februari 2021 dari http:// national kompas.com.index.php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</w:rPr>
        <w:t>Lecasse (2009).</w:t>
      </w:r>
      <w:r w:rsidRPr="00DF18CE">
        <w:rPr>
          <w:rFonts w:ascii="Times New Roman" w:hAnsi="Times New Roman" w:cs="Times New Roman"/>
          <w:b/>
          <w:bCs/>
          <w:color w:val="1B3051"/>
          <w:kern w:val="36"/>
          <w:sz w:val="24"/>
          <w:szCs w:val="24"/>
          <w:lang w:val="en-ID"/>
        </w:rPr>
        <w:t xml:space="preserve"> </w:t>
      </w:r>
      <w:r w:rsidRPr="00DF18CE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Epidemiology of nausea and vomiting of pregnancy: prevalence, severity, determinants, and the importance of race/ethnicity. </w:t>
      </w:r>
      <w:r w:rsidRPr="00DF18CE">
        <w:rPr>
          <w:rFonts w:ascii="Times New Roman" w:hAnsi="Times New Roman" w:cs="Times New Roman"/>
          <w:bCs/>
          <w:sz w:val="24"/>
          <w:szCs w:val="24"/>
          <w:lang w:val="es-VE"/>
        </w:rPr>
        <w:t xml:space="preserve">Biomedcentral. Diperoleh tanggal 20 Februari 2021 dari </w:t>
      </w:r>
      <w:hyperlink r:id="rId4" w:history="1">
        <w:r w:rsidRPr="00B31ACA">
          <w:rPr>
            <w:rStyle w:val="Hyperlink"/>
            <w:rFonts w:ascii="Times New Roman" w:hAnsi="Times New Roman" w:cs="Times New Roman"/>
            <w:bCs/>
            <w:sz w:val="24"/>
            <w:szCs w:val="24"/>
            <w:lang w:val="es-VE"/>
          </w:rPr>
          <w:t>https://bmcpregnancychildbirth.biomedcentral.com/articles/10.1186/1471-2393-9-26</w:t>
        </w:r>
      </w:hyperlink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Mahmudi. (2005). Manajemen Kinerja sektor publik. yogyakarta: UPP AMP YKPN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Manuaba (2010). Ilmu Kebidanan, penyakit kandungan dan KB. </w:t>
      </w:r>
      <w:r w:rsidRPr="00DF18CE">
        <w:rPr>
          <w:rFonts w:ascii="Times New Roman" w:hAnsi="Times New Roman" w:cs="Times New Roman"/>
          <w:sz w:val="24"/>
          <w:szCs w:val="24"/>
        </w:rPr>
        <w:t>Jakarta: EGC.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 xml:space="preserve">Maternity, D Putri A, Dewi Y. (2017).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Inhalasi Lemon Mengurangi Mual Muntah Pada Ibu Hamil Trimester Satu. </w:t>
      </w:r>
      <w:r w:rsidRPr="00DF18CE">
        <w:rPr>
          <w:rFonts w:ascii="Times New Roman" w:hAnsi="Times New Roman" w:cs="Times New Roman"/>
          <w:sz w:val="24"/>
          <w:szCs w:val="24"/>
        </w:rPr>
        <w:t>Jurnal Ilmiah Bidan. Vol 2 (3)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Neal, M.J. (2006). </w:t>
      </w:r>
      <w:r w:rsidRPr="00DF18CE">
        <w:rPr>
          <w:rFonts w:ascii="Times New Roman" w:hAnsi="Times New Roman" w:cs="Times New Roman"/>
          <w:i/>
          <w:iCs/>
          <w:sz w:val="24"/>
          <w:szCs w:val="24"/>
          <w:lang w:val="en-ID"/>
        </w:rPr>
        <w:t>At a Glance Farmakologi Medis Edisi Kelima</w:t>
      </w: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Jakarta : Penerbit Erlangga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Niebyl, J. R. (2010). </w:t>
      </w:r>
      <w:r w:rsidRPr="00DF18CE">
        <w:rPr>
          <w:rFonts w:ascii="Times New Roman" w:hAnsi="Times New Roman" w:cs="Times New Roman"/>
          <w:sz w:val="24"/>
          <w:szCs w:val="24"/>
          <w:lang w:val="en-ID"/>
        </w:rPr>
        <w:t xml:space="preserve">Nausea and vomiting in pregnancy. New England Journal of Medicine, 363(16), 1544–50.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Diperoleh tanggal 20 Februari 2021 dari  </w:t>
      </w:r>
      <w:hyperlink r:id="rId5" w:history="1">
        <w:r w:rsidRPr="00DF18CE">
          <w:rPr>
            <w:rStyle w:val="Hyperlink"/>
            <w:rFonts w:ascii="Times New Roman" w:hAnsi="Times New Roman" w:cs="Times New Roman"/>
            <w:sz w:val="24"/>
            <w:szCs w:val="24"/>
            <w:lang w:val="es-VE"/>
          </w:rPr>
          <w:t>http://doi.org/10.1016/B978-0-12-408078-2.00005-6</w:t>
        </w:r>
      </w:hyperlink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Notoatmodjo, S. (2018). Metodologi Penelitian Kesehatan. Jakarta: Rineka Cipt</w:t>
      </w:r>
      <w:r>
        <w:rPr>
          <w:rFonts w:ascii="Times New Roman" w:hAnsi="Times New Roman" w:cs="Times New Roman"/>
          <w:sz w:val="24"/>
          <w:szCs w:val="24"/>
          <w:lang w:val="es-VE"/>
        </w:rPr>
        <w:t>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Nugroho, Taufan, Utama, Indra B (2014). Masalah kesehatan reproduksi wanita. Yogyakarta: Nuha Medika </w:t>
      </w: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CE">
        <w:rPr>
          <w:rFonts w:ascii="Times New Roman" w:hAnsi="Times New Roman" w:cs="Times New Roman"/>
          <w:bCs/>
          <w:sz w:val="24"/>
          <w:szCs w:val="24"/>
        </w:rPr>
        <w:t xml:space="preserve">Perry, Potter, (2006). </w:t>
      </w:r>
      <w:r w:rsidRPr="00DF18CE">
        <w:rPr>
          <w:rFonts w:ascii="Times New Roman" w:hAnsi="Times New Roman" w:cs="Times New Roman"/>
          <w:bCs/>
          <w:iCs/>
          <w:sz w:val="24"/>
          <w:szCs w:val="24"/>
        </w:rPr>
        <w:t>Buku Ajar Fundamental Keperawatan</w:t>
      </w:r>
      <w:r w:rsidRPr="00DF18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DF18CE">
        <w:rPr>
          <w:rFonts w:ascii="Times New Roman" w:hAnsi="Times New Roman" w:cs="Times New Roman"/>
          <w:bCs/>
          <w:sz w:val="24"/>
          <w:szCs w:val="24"/>
        </w:rPr>
        <w:t>Edisi 4. Jakarta : EGC.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Pimenta, E., Wolley, M. &amp; Stowasser, M., (2012). Adverse cardiovascular outcomes of corticosteroid excess. Endocrinology, 153(11), pp.5137–5142 diakses tanggal 20 Februari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Poerwadi, R. 2006. Aromaterapi Sahabat Calon Ibu. Jakarta: Dian Rakyat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</w:rPr>
        <w:t xml:space="preserve">Prawirohardjo S. (2010). 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>Ilmu Kebidanan. Jakarta: Bina Pustaka Sarwono Prawirohardjo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Primasiati, Rachmi. (2002). Aromaterapi. Jakarta: Gramedia Pustaka Utama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Romauli. 2014. Asuhan Kebidanan Konsep Dasar Asuhan Kehamilan. Yogyakarta: Nuha Medika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Runiari, N. (2010). Asuhan Keperawatan pada Klien dengan Hiperemesis Gravidarum: Penerapan Konsep dan Teori Keperawatan Jakarta: Salemba Medika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Santi, R.D (2013). Pengaruh Aromaterapi peppermint dan Ginger Oil terhadap Rasa Mual pada Ibu Hamil Trimester satu di Puskesmas Rengel Kabupaten Tuban, Jurnal Sain Med.5 (2) 52-55.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Sharma S. (2009). </w:t>
      </w:r>
      <w:r w:rsidRPr="00DF18CE">
        <w:rPr>
          <w:rFonts w:ascii="Times New Roman" w:hAnsi="Times New Roman" w:cs="Times New Roman"/>
          <w:i/>
          <w:iCs/>
          <w:sz w:val="24"/>
          <w:szCs w:val="24"/>
          <w:lang w:val="es-VE"/>
        </w:rPr>
        <w:t xml:space="preserve">Aroma Therapy.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Terjemahan Alexander Sindoro. Jakarta: Kharisma Publishing Group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Sedarmayanti, M.Pd,. APU. (2009), Sumber Daya Manusia dan Produktivitas Kerja. </w:t>
      </w:r>
      <w:r w:rsidRPr="00DF18CE">
        <w:rPr>
          <w:rFonts w:ascii="Times New Roman" w:hAnsi="Times New Roman" w:cs="Times New Roman"/>
          <w:sz w:val="24"/>
          <w:szCs w:val="24"/>
        </w:rPr>
        <w:t xml:space="preserve">Bandung : Penerbit Mandar Maju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</w:rPr>
        <w:t xml:space="preserve">Sudewo. (2009). Buku Pintar Hidup Sehat, Jakarta: PT.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Agro Media Pustaka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Supariasa, I.D.N., dkk. </w:t>
      </w:r>
      <w:r w:rsidRPr="00DF18CE">
        <w:rPr>
          <w:rFonts w:ascii="Times New Roman" w:hAnsi="Times New Roman" w:cs="Times New Roman"/>
          <w:sz w:val="24"/>
          <w:szCs w:val="24"/>
        </w:rPr>
        <w:t xml:space="preserve">(2013). Penelitian Status Gizi (Edisi Revisi). </w:t>
      </w:r>
      <w:r w:rsidRPr="00DF18CE">
        <w:rPr>
          <w:rFonts w:ascii="Times New Roman" w:hAnsi="Times New Roman" w:cs="Times New Roman"/>
          <w:sz w:val="24"/>
          <w:szCs w:val="24"/>
          <w:lang w:val="es-VE"/>
        </w:rPr>
        <w:t>Jakarta: Penerbit Buku Kedokteran EGC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Tiran, D. (2008). Mual dan Muntah Kehamilan. Jakarta: EGC 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Tiran, D. (2009). Asuhan Kebidanan dan Kehamilan. Jakarta: Trans Info Media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Wahyuningsih A. (2013). Efektifitas Kompres Hangat Dalam Menurunkan Intensitas Nyeri Dysmenorrhea Pada Mahasiswi Stikes RS Baptis Kediri. </w:t>
      </w:r>
      <w:r w:rsidRPr="00DF18CE">
        <w:rPr>
          <w:rFonts w:ascii="Times New Roman" w:hAnsi="Times New Roman" w:cs="Times New Roman"/>
          <w:sz w:val="24"/>
          <w:szCs w:val="24"/>
        </w:rPr>
        <w:t>Jurnal STIKES . Vol 6. No: 1 Juli 2013. Diakses tanggal 20 Februari 2021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Wegrzyniak, L.J., Repke, J.T., Ural, S.H. (2012). Treatment of Hyperemesis Gravidarum. Reviews in Obstetrics &amp; Gynecology, 5 (2), 78-84</w:t>
      </w: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>Wiknjosastro, H. (2009). Ilmu Kebidanan. Jakarta: Yayasan Bina Pustaka Sarwono Prawirohardjo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18CE">
        <w:rPr>
          <w:rFonts w:ascii="Times New Roman" w:hAnsi="Times New Roman" w:cs="Times New Roman"/>
          <w:sz w:val="24"/>
          <w:szCs w:val="24"/>
          <w:lang w:val="es-VE"/>
        </w:rPr>
        <w:t xml:space="preserve">Winarno, F.G. (2007). </w:t>
      </w:r>
      <w:r w:rsidRPr="00DF18CE">
        <w:rPr>
          <w:rFonts w:ascii="Times New Roman" w:hAnsi="Times New Roman" w:cs="Times New Roman"/>
          <w:i/>
          <w:iCs/>
          <w:sz w:val="24"/>
          <w:szCs w:val="24"/>
          <w:lang w:val="es-VE"/>
        </w:rPr>
        <w:t xml:space="preserve">Kimia Pangan dan Gizi. </w:t>
      </w:r>
      <w:r w:rsidRPr="00DF18CE">
        <w:rPr>
          <w:rFonts w:ascii="Times New Roman" w:hAnsi="Times New Roman" w:cs="Times New Roman"/>
          <w:sz w:val="24"/>
          <w:szCs w:val="24"/>
          <w:lang w:val="en-ID"/>
        </w:rPr>
        <w:t>Gramedia Pustaka Utama. Jakarta</w:t>
      </w:r>
    </w:p>
    <w:p w:rsidR="00250CC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50CCF" w:rsidRPr="00BA23AF" w:rsidRDefault="00250CCF" w:rsidP="00250CC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  <w:lang w:val="en-ID"/>
        </w:rPr>
        <w:t>Wood, H., McKellar, L. V., &amp; Lughtbody, M.(2013). Nausea and vomiting in pregnancy : Blooming or bloomin’awful? A review of literature.Women and Birth, 26(2), 100-104.https://doi.org/10.1016/j.wombi.2021.10.00</w:t>
      </w:r>
    </w:p>
    <w:p w:rsidR="003C7781" w:rsidRPr="00250CCF" w:rsidRDefault="003C7781">
      <w:pPr>
        <w:rPr>
          <w:rFonts w:ascii="Times New Roman" w:hAnsi="Times New Roman" w:cs="Times New Roman"/>
        </w:rPr>
      </w:pPr>
    </w:p>
    <w:sectPr w:rsidR="003C7781" w:rsidRPr="00250CCF" w:rsidSect="00250CCF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CF"/>
    <w:rsid w:val="00094ED7"/>
    <w:rsid w:val="00250CCF"/>
    <w:rsid w:val="003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012D54-FE65-0040-B025-8B6B4C9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C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016/B978-0-12-408078-2.00005-6" TargetMode="External"/><Relationship Id="rId4" Type="http://schemas.openxmlformats.org/officeDocument/2006/relationships/hyperlink" Target="https://bmcpregnancychildbirth.biomedcentral.com/articles/10.1186/1471-2393-9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2021-06-16T14:56:00Z</dcterms:created>
  <dcterms:modified xsi:type="dcterms:W3CDTF">2021-06-16T14:57:00Z</dcterms:modified>
</cp:coreProperties>
</file>