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BC0F" w14:textId="77777777" w:rsidR="008555FE" w:rsidRPr="008555FE" w:rsidRDefault="008555FE" w:rsidP="008555FE">
      <w:pPr>
        <w:spacing w:before="100" w:beforeAutospacing="1" w:after="600" w:line="36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bookmarkStart w:id="0" w:name="_Toc63481694"/>
      <w:bookmarkStart w:id="1" w:name="_Toc13565"/>
      <w:bookmarkStart w:id="2" w:name="_Toc44"/>
      <w:bookmarkEnd w:id="0"/>
      <w:bookmarkEnd w:id="1"/>
      <w:r w:rsidRPr="008555FE">
        <w:rPr>
          <w:rFonts w:ascii="Times New Roman" w:eastAsia="Calibri" w:hAnsi="Times New Roman" w:cs="Times New Roman"/>
          <w:b/>
          <w:kern w:val="36"/>
          <w:sz w:val="24"/>
          <w:szCs w:val="24"/>
        </w:rPr>
        <w:t>DAFTAR PU</w:t>
      </w:r>
      <w:bookmarkEnd w:id="2"/>
      <w:r w:rsidRPr="008555FE">
        <w:rPr>
          <w:rFonts w:ascii="Times New Roman" w:eastAsia="Calibri" w:hAnsi="Times New Roman" w:cs="Times New Roman"/>
          <w:b/>
          <w:kern w:val="36"/>
          <w:sz w:val="24"/>
          <w:szCs w:val="24"/>
        </w:rPr>
        <w:t>STAKA</w:t>
      </w:r>
    </w:p>
    <w:p w14:paraId="3BA96870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MyriadPro-Regular" w:hAnsi="Times New Roman" w:cs="Times New Roman"/>
          <w:color w:val="131413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Akombi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B.J.,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Agho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K.E., Hall J.J.,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Merom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Astel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B.T.,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Renzaho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A.M.N. 2017.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Stunting and severe stunting among children under-5 years in Nigeria: A multilevel analysis.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Nigeria: BMC Pediatrics</w:t>
      </w:r>
      <w:r w:rsidRPr="008555FE">
        <w:rPr>
          <w:rFonts w:ascii="Times New Roman" w:eastAsia="MyriadPro-Regular" w:hAnsi="Times New Roman" w:cs="Times New Roman"/>
          <w:color w:val="131413"/>
          <w:sz w:val="24"/>
          <w:szCs w:val="24"/>
        </w:rPr>
        <w:t xml:space="preserve"> (2017), 17:15. </w:t>
      </w:r>
    </w:p>
    <w:p w14:paraId="6D18541F" w14:textId="7EF704E4" w:rsidR="008555FE" w:rsidRPr="008555FE" w:rsidRDefault="008555FE" w:rsidP="008555FE">
      <w:pPr>
        <w:autoSpaceDE w:val="0"/>
        <w:spacing w:after="0" w:line="240" w:lineRule="auto"/>
        <w:jc w:val="both"/>
        <w:rPr>
          <w:rFonts w:ascii="Times New Roman" w:eastAsia="MyriadPro-Regular" w:hAnsi="Times New Roman" w:cs="Times New Roman"/>
          <w:color w:val="131413"/>
          <w:sz w:val="24"/>
          <w:szCs w:val="24"/>
        </w:rPr>
      </w:pPr>
    </w:p>
    <w:p w14:paraId="59601562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Amalia M.R. 2018.    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Hubungan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Faktor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Predisposing (Pendidikan,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Perilaku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Sikap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)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Kekambuhan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Ispa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pada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Puskesmas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Banjarnegara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1.</w:t>
      </w:r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Fakultas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Ilmu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Kesehatan UMP</w:t>
      </w:r>
      <w:r w:rsidRPr="008555FE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6212EA3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5206FB7B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NexusSans" w:hAnsi="Times New Roman" w:cs="Times New Roman"/>
          <w:sz w:val="24"/>
          <w:szCs w:val="24"/>
          <w:shd w:val="clear" w:color="auto" w:fill="FFFFFF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Apriluana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G.,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Fikawati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S. 2018.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Faktor-Faktor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Risiko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Stunting pada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(0-59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) di Negara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Berkembang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dan Asia Tenggara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8555FE">
        <w:rPr>
          <w:rFonts w:ascii="Times New Roman" w:eastAsia="NexusSans" w:hAnsi="Times New Roman" w:cs="Times New Roman"/>
          <w:i/>
          <w:iCs/>
          <w:sz w:val="24"/>
          <w:szCs w:val="24"/>
          <w:shd w:val="clear" w:color="auto" w:fill="FFFFFF"/>
        </w:rPr>
        <w:t xml:space="preserve">Media </w:t>
      </w:r>
      <w:proofErr w:type="spellStart"/>
      <w:r w:rsidRPr="008555FE">
        <w:rPr>
          <w:rFonts w:ascii="Times New Roman" w:eastAsia="NexusSans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8555FE">
        <w:rPr>
          <w:rFonts w:ascii="Times New Roman" w:eastAsia="NexusSans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8555FE">
        <w:rPr>
          <w:rFonts w:ascii="Times New Roman" w:eastAsia="NexusSans" w:hAnsi="Times New Roman" w:cs="Times New Roman"/>
          <w:i/>
          <w:iCs/>
          <w:sz w:val="24"/>
          <w:szCs w:val="24"/>
          <w:shd w:val="clear" w:color="auto" w:fill="FFFFFF"/>
        </w:rPr>
        <w:t>Pengembangan</w:t>
      </w:r>
      <w:proofErr w:type="spellEnd"/>
      <w:r w:rsidRPr="008555FE">
        <w:rPr>
          <w:rFonts w:ascii="Times New Roman" w:eastAsia="NexusSans" w:hAnsi="Times New Roman" w:cs="Times New Roman"/>
          <w:i/>
          <w:iCs/>
          <w:sz w:val="24"/>
          <w:szCs w:val="24"/>
          <w:shd w:val="clear" w:color="auto" w:fill="FFFFFF"/>
        </w:rPr>
        <w:t xml:space="preserve"> Kesehatan</w:t>
      </w:r>
      <w:r w:rsidRPr="008555FE">
        <w:rPr>
          <w:rFonts w:ascii="Times New Roman" w:eastAsia="NexusSans" w:hAnsi="Times New Roman" w:cs="Times New Roman"/>
          <w:sz w:val="24"/>
          <w:szCs w:val="24"/>
          <w:shd w:val="clear" w:color="auto" w:fill="FFFFFF"/>
        </w:rPr>
        <w:t xml:space="preserve"> ,28(4) 247-256.</w:t>
      </w:r>
    </w:p>
    <w:p w14:paraId="70EA767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CFE32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Badan Pusat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. 2018.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Prevalensi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Kabupaten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Bali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Tahun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2018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Bps.go.id/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dynamictable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/2019/09/30/1648.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30 September 2019.</w:t>
      </w:r>
    </w:p>
    <w:p w14:paraId="5B4A889D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14:paraId="5567DE74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>Candra, A. M. K. (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Epid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). 2020.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Epidemiologi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Kedokteran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Universitas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Diponegoro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Semarang.</w:t>
      </w:r>
    </w:p>
    <w:p w14:paraId="0CCDE5CE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5C542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Destiadi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A.</w:t>
      </w:r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Nindya</w:t>
      </w:r>
      <w:proofErr w:type="spellEnd"/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T.S.,  dan 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Sumarmi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S. 2015.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Frekuensi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Kunjungan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Posyandu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Dan Riwayat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Kenaikan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Berat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Badan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Sebagai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Faktor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Risiko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Stunting Pada Anak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Usia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3 – 5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Tahun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Fakultas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Kesehatan </w:t>
      </w:r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Masyarakat, Universitas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Airlangga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, Surabaya, Indonesia.</w:t>
      </w:r>
    </w:p>
    <w:p w14:paraId="5C9D625F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CD3B7D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Dikson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A.,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2017.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Peran Kader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Terhadap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Pembangunan Kesehatan Masyarakat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. 6(1);62.</w:t>
      </w:r>
    </w:p>
    <w:p w14:paraId="0140B170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9E3D29B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Kesehatan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Provinsi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Bali. 2020.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Profil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Provinsi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Bali 2019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Dinkes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Prov. Bali. Denpasar.</w:t>
      </w:r>
    </w:p>
    <w:p w14:paraId="241351A3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2FAA94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Dinas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Kesehatan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Kabupaten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Bangli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2020.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Profil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Kabupaten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Bangli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2019. 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Dikes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Kab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Bangli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AFAF1F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DEEB3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lastRenderedPageBreak/>
        <w:t>Direktorat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Masyarakat. 2018.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Pedoman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Strategi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Komunikasi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Perubahan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Perilaku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PercepatanPencegahan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RI. Jakarta. </w:t>
      </w:r>
    </w:p>
    <w:p w14:paraId="2E1B0E3A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FD83F3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Direktorat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Masyarakat. 2020.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Panduan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Pelaksanaan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Pemantauan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Pertumbuhan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Kemenkes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RI. Jakarta. </w:t>
      </w:r>
    </w:p>
    <w:p w14:paraId="3EBBDE4D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4C0A0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Donsu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J. D. T. 2016.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Metodologi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Penelitian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Keperawatan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Cetakan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Pustaka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Press. Yogyakarta.</w:t>
      </w:r>
    </w:p>
    <w:p w14:paraId="2829E1D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CA0EDB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Erindra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B. 2021.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Peran Pos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Yandu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Menurunkan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 di Masa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Pandemi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Covid-19. </w:t>
      </w:r>
      <w:proofErr w:type="spellStart"/>
      <w:proofErr w:type="gramStart"/>
      <w:r w:rsidRPr="008555FE">
        <w:rPr>
          <w:rFonts w:ascii="Times New Roman" w:eastAsia="Calibri" w:hAnsi="Times New Roman" w:cs="Times New Roman"/>
          <w:sz w:val="24"/>
          <w:szCs w:val="24"/>
        </w:rPr>
        <w:t>tribunnews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proofErr w:type="gram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2021,pp. 1-4. </w:t>
      </w:r>
    </w:p>
    <w:p w14:paraId="07A8DD46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3D879D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Fitriahadi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E.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Hubungan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Tinggi Badan Ibu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Stunting Pada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Usia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24 -59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Bulan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Jurnal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Kebidanan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Keperawatan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Aisyiyah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ISSN 2477-8184,14(1),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Juni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2018, pp. 15-24.</w:t>
      </w:r>
    </w:p>
    <w:p w14:paraId="77889349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D873E19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M.I.,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Kumalasari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M.L.F.,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Kusumawati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E. 2019.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Faktor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Risiko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Berhubungan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dengan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Kejadian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Stunting di Indonesia: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Studi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Literatur</w:t>
      </w:r>
      <w:proofErr w:type="spell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.  J</w:t>
      </w:r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ournal Of Health Science And </w:t>
      </w:r>
      <w:proofErr w:type="gramStart"/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Prevention,</w:t>
      </w:r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proofErr w:type="gramEnd"/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87-93.</w:t>
      </w:r>
    </w:p>
    <w:p w14:paraId="5866122F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14:paraId="5ED46B64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MyriadPro-Regular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WqjsvdAdvTTb5929f4c" w:hAnsi="Times New Roman" w:cs="Times New Roman"/>
          <w:color w:val="231F20"/>
          <w:sz w:val="24"/>
          <w:szCs w:val="24"/>
        </w:rPr>
        <w:t xml:space="preserve">Haile D., </w:t>
      </w:r>
      <w:proofErr w:type="spellStart"/>
      <w:r w:rsidRPr="008555FE">
        <w:rPr>
          <w:rFonts w:ascii="Times New Roman" w:eastAsia="WqjsvdAdvTTb5929f4c" w:hAnsi="Times New Roman" w:cs="Times New Roman"/>
          <w:color w:val="231F20"/>
          <w:sz w:val="24"/>
          <w:szCs w:val="24"/>
        </w:rPr>
        <w:t>Azage</w:t>
      </w:r>
      <w:proofErr w:type="spellEnd"/>
      <w:r w:rsidRPr="008555FE">
        <w:rPr>
          <w:rFonts w:ascii="Times New Roman" w:eastAsia="WqjsvdAdvTTb5929f4c" w:hAnsi="Times New Roman" w:cs="Times New Roman"/>
          <w:color w:val="231F20"/>
          <w:sz w:val="24"/>
          <w:szCs w:val="24"/>
        </w:rPr>
        <w:t xml:space="preserve"> M., Mola T., and Rainey R. 2016. 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Exploring Spatial Variations </w:t>
      </w:r>
      <w:proofErr w:type="gramStart"/>
      <w:r w:rsidRPr="008555FE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Factors Associated With Childhood Stunting In Ethiopia: Spatial And Multilevel Analysis.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Eithopia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BMC Pediatrics </w:t>
      </w:r>
      <w:r w:rsidRPr="008555FE">
        <w:rPr>
          <w:rFonts w:ascii="Times New Roman" w:eastAsia="MyriadPro-Regular" w:hAnsi="Times New Roman" w:cs="Times New Roman"/>
          <w:color w:val="231F20"/>
          <w:sz w:val="24"/>
          <w:szCs w:val="24"/>
        </w:rPr>
        <w:t xml:space="preserve">(2016) 16:49. </w:t>
      </w:r>
    </w:p>
    <w:p w14:paraId="1628BEC3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MyriadPro-Regular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MyriadPro-Regular" w:hAnsi="Times New Roman" w:cs="Times New Roman"/>
          <w:color w:val="231F20"/>
          <w:sz w:val="24"/>
          <w:szCs w:val="24"/>
        </w:rPr>
        <w:t xml:space="preserve"> </w:t>
      </w:r>
    </w:p>
    <w:p w14:paraId="342AF3BE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Hidayani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W.R. 2020. Riwayat </w:t>
      </w: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Infeksi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Stunting Di </w:t>
      </w:r>
      <w:proofErr w:type="gramStart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Indonesia :</w:t>
      </w:r>
      <w:proofErr w:type="gramEnd"/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Literature Review. </w:t>
      </w:r>
      <w:proofErr w:type="spellStart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Prosiding</w:t>
      </w:r>
      <w:proofErr w:type="spellEnd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Seminar Nasional Kesehatan “Peran Tenaga Kesehatan </w:t>
      </w:r>
      <w:proofErr w:type="spellStart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Dalam</w:t>
      </w:r>
      <w:proofErr w:type="spellEnd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Menurunkan</w:t>
      </w:r>
      <w:proofErr w:type="spellEnd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Kejadian</w:t>
      </w:r>
      <w:proofErr w:type="spellEnd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Stunting” </w:t>
      </w:r>
      <w:proofErr w:type="spellStart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Tahun</w:t>
      </w:r>
      <w:proofErr w:type="spellEnd"/>
      <w:r w:rsidRPr="008555FE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2020</w:t>
      </w:r>
      <w:r w:rsidRPr="008555F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</w:t>
      </w: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STIKes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Respati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6ED57CA3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F1B7766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Ichsan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A. S. 2021.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Lampu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Kuning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Saat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Pandemi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55FE">
        <w:rPr>
          <w:rFonts w:ascii="Times New Roman" w:eastAsia="Calibri" w:hAnsi="Times New Roman" w:cs="Times New Roman"/>
          <w:sz w:val="24"/>
          <w:szCs w:val="24"/>
        </w:rPr>
        <w:t>republika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proofErr w:type="gram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Pebruari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2021.</w:t>
      </w:r>
    </w:p>
    <w:p w14:paraId="2BC0330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72B5D7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Kementrian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Pembangunan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Desa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Tertinggal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Transmigrasi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2017.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Buku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Saku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Desa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dalam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Penanganan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</w:t>
      </w:r>
      <w:r w:rsidRPr="008555FE">
        <w:rPr>
          <w:rFonts w:ascii="Times New Roman" w:eastAsia="Calibri" w:hAnsi="Times New Roman" w:cs="Times New Roman"/>
          <w:sz w:val="24"/>
          <w:szCs w:val="24"/>
        </w:rPr>
        <w:t>. Jakarta.</w:t>
      </w:r>
    </w:p>
    <w:p w14:paraId="56B6BD37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85C517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Helvetica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Kementrian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Kesehatan RI, 2011.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Pedoman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Umum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Pengelolaan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Sekretariat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Jenderal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Pedoman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Umum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Pengelolaan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Helvetica" w:hAnsi="Times New Roman" w:cs="Times New Roman"/>
          <w:sz w:val="24"/>
          <w:szCs w:val="24"/>
        </w:rPr>
        <w:t>Posyandu</w:t>
      </w:r>
      <w:proofErr w:type="spellEnd"/>
      <w:r w:rsidRPr="008555FE">
        <w:rPr>
          <w:rFonts w:ascii="Times New Roman" w:eastAsia="Helvetica" w:hAnsi="Times New Roman" w:cs="Times New Roman"/>
          <w:sz w:val="24"/>
          <w:szCs w:val="24"/>
        </w:rPr>
        <w:t>. Jakarta.</w:t>
      </w:r>
    </w:p>
    <w:p w14:paraId="15E6E298" w14:textId="77777777" w:rsidR="008555FE" w:rsidRPr="008555FE" w:rsidRDefault="008555FE" w:rsidP="008555FE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</w:t>
      </w:r>
    </w:p>
    <w:p w14:paraId="558F8F86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>(________),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2013. 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Panduan Kader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Menuju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Keluarga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Sadar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Cetakan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Direktorat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Jendral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Bina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dan Kesehatan Ibu dan Anak. Jakarta.</w:t>
      </w:r>
    </w:p>
    <w:p w14:paraId="7F81EB41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ropolis-Regular" w:hAnsi="Times New Roman" w:cs="Times New Roman"/>
          <w:sz w:val="24"/>
          <w:szCs w:val="24"/>
        </w:rPr>
      </w:pPr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</w:t>
      </w:r>
    </w:p>
    <w:p w14:paraId="362B2C2D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>(________)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2019.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Fokus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     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Pencegahan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Stunting.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Berita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Anggaran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Kementrian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    Kesehatan.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https ://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indonesia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go .id /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narasi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indonesia-dalam-angka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kementerian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-pada-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pencegahan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-stunting.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27 November 2019. </w:t>
      </w:r>
    </w:p>
    <w:p w14:paraId="314A9516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6458F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>(________)</w:t>
      </w:r>
      <w:r w:rsidRPr="00855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2020. </w:t>
      </w:r>
      <w:proofErr w:type="spellStart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Studi</w:t>
      </w:r>
      <w:proofErr w:type="spellEnd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Status </w:t>
      </w:r>
      <w:proofErr w:type="spellStart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Gizi</w:t>
      </w:r>
      <w:proofErr w:type="spellEnd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Balita</w:t>
      </w:r>
      <w:proofErr w:type="spellEnd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Terintegrasi</w:t>
      </w:r>
      <w:proofErr w:type="spellEnd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Susenas</w:t>
      </w:r>
      <w:proofErr w:type="spellEnd"/>
      <w:r w:rsidRPr="008555F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2019</w:t>
      </w:r>
      <w:r w:rsidRPr="00855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Pr="00855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Kemenkes</w:t>
      </w:r>
      <w:proofErr w:type="spellEnd"/>
      <w:r w:rsidRPr="00855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 2020.</w:t>
      </w:r>
    </w:p>
    <w:p w14:paraId="43E74D40" w14:textId="77777777" w:rsidR="008555FE" w:rsidRPr="008555FE" w:rsidRDefault="008555FE" w:rsidP="008555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5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8B62F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Keputusan Menteri Kesehatan RI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828/MENKES/SK/IX/2008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Tentang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Petunjuk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Teknis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Standar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Minimal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Bidang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Kesehatan di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Kabupaten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/Kota</w:t>
      </w:r>
      <w:r w:rsidRPr="008555FE">
        <w:rPr>
          <w:rFonts w:ascii="Times New Roman" w:eastAsia="Calibri" w:hAnsi="Times New Roman" w:cs="Times New Roman"/>
          <w:sz w:val="24"/>
          <w:szCs w:val="24"/>
        </w:rPr>
        <w:t>, 2013. Jakarta.</w:t>
      </w:r>
    </w:p>
    <w:p w14:paraId="4D60B250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A58853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Larasati,Nadia</w:t>
      </w:r>
      <w:proofErr w:type="spellEnd"/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N.,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Wahyuningsih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Heni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P.,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Margono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. 2017.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Faktor-faktor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Berhubungan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Stunting pada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Usia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25-59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bulan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Posyandu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Wilayah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Puskesmas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Wonosari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Tahun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2017</w:t>
      </w: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Poltekkes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Kemenkes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Yogyakarta.</w:t>
      </w:r>
    </w:p>
    <w:p w14:paraId="166B82CA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3585406C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Lestyoningrum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S. D.,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Haksama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S., 2014.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Evaluasi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Pelayanan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Balita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Paripurna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Kota Malang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Kesehatan Indonesia.  2(2); 139-140</w:t>
      </w:r>
    </w:p>
    <w:p w14:paraId="54053C2F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2C5D1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Mawaddah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S. 2019.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Hubungan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Pemberian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ASI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Eksklusif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Stunting </w:t>
      </w: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Usia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24-36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Bulan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Berkala</w:t>
      </w:r>
      <w:proofErr w:type="spellEnd"/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 Kesehatan</w:t>
      </w:r>
      <w:r w:rsidRPr="008555F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5(2), Nov 2019: 60-66. </w:t>
      </w:r>
    </w:p>
    <w:p w14:paraId="01CBCE9A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2C19E19" w14:textId="77777777" w:rsidR="008555FE" w:rsidRPr="008555FE" w:rsidRDefault="008555FE" w:rsidP="008555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Maywita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E. 2015.F</w:t>
      </w:r>
      <w:r w:rsidRPr="008555FE">
        <w:rPr>
          <w:rFonts w:ascii="Times New Roman" w:eastAsia="SimSun" w:hAnsi="Times New Roman" w:cs="Times New Roman"/>
          <w:color w:val="000000"/>
        </w:rPr>
        <w:t xml:space="preserve">aktor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Risiko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Penyebab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Terjadinya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S</w:t>
      </w:r>
      <w:r w:rsidRPr="008555FE">
        <w:rPr>
          <w:rFonts w:ascii="Times New Roman" w:eastAsia="SimSun" w:hAnsi="Times New Roman" w:cs="Times New Roman"/>
          <w:i/>
          <w:iCs/>
          <w:color w:val="000000"/>
        </w:rPr>
        <w:t xml:space="preserve">tunting </w:t>
      </w:r>
      <w:r w:rsidRPr="008555FE">
        <w:rPr>
          <w:rFonts w:ascii="Times New Roman" w:eastAsia="SimSun" w:hAnsi="Times New Roman" w:cs="Times New Roman"/>
          <w:color w:val="000000"/>
        </w:rPr>
        <w:t xml:space="preserve">Pada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Balita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Umur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r w:rsidRPr="008555FE">
        <w:rPr>
          <w:rFonts w:ascii="Times New Roman" w:eastAsia="SimSun" w:hAnsi="Times New Roman" w:cs="Times New Roman"/>
          <w:color w:val="000000"/>
        </w:rPr>
        <w:tab/>
        <w:t xml:space="preserve">12-59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Bulan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di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Kelurahan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Kampung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Baru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Kec.Lubuk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Begalung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</w:rPr>
        <w:t>tahun</w:t>
      </w:r>
      <w:proofErr w:type="spellEnd"/>
      <w:r w:rsidRPr="008555FE">
        <w:rPr>
          <w:rFonts w:ascii="Times New Roman" w:eastAsia="SimSun" w:hAnsi="Times New Roman" w:cs="Times New Roman"/>
          <w:color w:val="000000"/>
        </w:rPr>
        <w:t xml:space="preserve"> 2015</w:t>
      </w:r>
    </w:p>
    <w:p w14:paraId="58DAE8BE" w14:textId="77777777" w:rsidR="008555FE" w:rsidRPr="008555FE" w:rsidRDefault="008555FE" w:rsidP="008555FE">
      <w:pPr>
        <w:autoSpaceDE w:val="0"/>
        <w:spacing w:after="0" w:line="240" w:lineRule="auto"/>
        <w:jc w:val="both"/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ab/>
        <w:t>.</w:t>
      </w: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Riset</w:t>
      </w:r>
      <w:proofErr w:type="spellEnd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Hesti</w:t>
      </w:r>
      <w:proofErr w:type="spellEnd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 xml:space="preserve"> Medan, Vol. 3, No. 1 </w:t>
      </w:r>
      <w:proofErr w:type="spellStart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>Januari-Juni</w:t>
      </w:r>
      <w:proofErr w:type="spellEnd"/>
      <w:r w:rsidRPr="008555FE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</w:rPr>
        <w:t xml:space="preserve"> 2018</w:t>
      </w:r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: 63-64. </w:t>
      </w:r>
    </w:p>
    <w:p w14:paraId="611FB2AF" w14:textId="77777777" w:rsidR="008555FE" w:rsidRPr="008555FE" w:rsidRDefault="008555FE" w:rsidP="008555FE">
      <w:pPr>
        <w:autoSpaceDE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</w:pPr>
      <w:r w:rsidRPr="008555FE"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816CAD4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Notoatmodjo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S. 2018.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Kesehatan</w:t>
      </w: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Jakarta :</w:t>
      </w:r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Rineka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Cipta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3D6FE608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8D89188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Nursalam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Metodologi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Penelitian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Ilmu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Keperawatan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Pendekatan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Praktis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lastRenderedPageBreak/>
        <w:t>Edisi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3 Jakarta.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Medika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53D2F6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D12F4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Metropolis-Regular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Metropolis-Regular" w:hAnsi="Times New Roman" w:cs="Times New Roman"/>
          <w:sz w:val="24"/>
          <w:szCs w:val="24"/>
        </w:rPr>
        <w:t>Peraturan</w:t>
      </w:r>
      <w:proofErr w:type="spellEnd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Menteri Kesehatan </w:t>
      </w:r>
      <w:proofErr w:type="spellStart"/>
      <w:r w:rsidRPr="008555FE">
        <w:rPr>
          <w:rFonts w:ascii="Times New Roman" w:eastAsia="Metropolis-Regular" w:hAnsi="Times New Roman" w:cs="Times New Roman"/>
          <w:sz w:val="24"/>
          <w:szCs w:val="24"/>
        </w:rPr>
        <w:t>Nomor</w:t>
      </w:r>
      <w:proofErr w:type="spellEnd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39 </w:t>
      </w:r>
      <w:proofErr w:type="spellStart"/>
      <w:r w:rsidRPr="008555FE">
        <w:rPr>
          <w:rFonts w:ascii="Times New Roman" w:eastAsia="Metropolis-Regular" w:hAnsi="Times New Roman" w:cs="Times New Roman"/>
          <w:sz w:val="24"/>
          <w:szCs w:val="24"/>
        </w:rPr>
        <w:t>Tahun</w:t>
      </w:r>
      <w:proofErr w:type="spellEnd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</w:t>
      </w:r>
      <w:proofErr w:type="gramStart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2016 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Pedoman</w:t>
      </w:r>
      <w:proofErr w:type="spellEnd"/>
      <w:proofErr w:type="gram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Penyelenggaraan</w:t>
      </w:r>
      <w:proofErr w:type="spell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 Program Indonesia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Sehat</w:t>
      </w:r>
      <w:proofErr w:type="spell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dengan</w:t>
      </w:r>
      <w:proofErr w:type="spell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Pendekatan</w:t>
      </w:r>
      <w:proofErr w:type="spell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>Keluarga</w:t>
      </w:r>
      <w:proofErr w:type="spellEnd"/>
      <w:r w:rsidRPr="008555FE">
        <w:rPr>
          <w:rFonts w:ascii="Times New Roman" w:eastAsia="Metropolis-Regular" w:hAnsi="Times New Roman" w:cs="Times New Roman"/>
          <w:i/>
          <w:iCs/>
          <w:sz w:val="24"/>
          <w:szCs w:val="24"/>
        </w:rPr>
        <w:t xml:space="preserve">. </w:t>
      </w:r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19 </w:t>
      </w:r>
      <w:proofErr w:type="spellStart"/>
      <w:r w:rsidRPr="008555FE">
        <w:rPr>
          <w:rFonts w:ascii="Times New Roman" w:eastAsia="Metropolis-Regular" w:hAnsi="Times New Roman" w:cs="Times New Roman"/>
          <w:sz w:val="24"/>
          <w:szCs w:val="24"/>
        </w:rPr>
        <w:t>Agustus</w:t>
      </w:r>
      <w:proofErr w:type="spellEnd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2016. Jakarta.</w:t>
      </w:r>
    </w:p>
    <w:p w14:paraId="250FF08B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ropolis-Regular" w:hAnsi="Times New Roman" w:cs="Times New Roman"/>
          <w:sz w:val="24"/>
          <w:szCs w:val="24"/>
        </w:rPr>
      </w:pPr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</w:t>
      </w:r>
    </w:p>
    <w:p w14:paraId="6F8BC2FC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8555FE">
        <w:rPr>
          <w:rFonts w:ascii="Times New Roman" w:eastAsia="Metropolis-Regular" w:hAnsi="Times New Roman" w:cs="Times New Roman"/>
          <w:sz w:val="24"/>
          <w:szCs w:val="24"/>
        </w:rPr>
        <w:t>Permatasari</w:t>
      </w:r>
      <w:proofErr w:type="spellEnd"/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, T.A.E.,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Turrahmi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Illavina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2020. 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Edukasi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Gizi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Seimbang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bagi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Kader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Posyandu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pada Masa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Pandemi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Covid-19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sebagai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Pencegahan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Stunting di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Kabupaten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Bogor.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Pengabdian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Pemberdayaan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Kesehatan Masyarakat. 1(2</w:t>
      </w:r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) ;</w:t>
      </w:r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68. </w:t>
      </w:r>
    </w:p>
    <w:p w14:paraId="5FC42A1E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etropolis-Regular" w:hAnsi="Times New Roman" w:cs="Times New Roman"/>
          <w:sz w:val="24"/>
          <w:szCs w:val="24"/>
        </w:rPr>
      </w:pPr>
      <w:r w:rsidRPr="008555FE">
        <w:rPr>
          <w:rFonts w:ascii="Times New Roman" w:eastAsia="Metropolis-Regular" w:hAnsi="Times New Roman" w:cs="Times New Roman"/>
          <w:sz w:val="24"/>
          <w:szCs w:val="24"/>
        </w:rPr>
        <w:t xml:space="preserve"> </w:t>
      </w:r>
    </w:p>
    <w:p w14:paraId="0390A262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SimSun" w:hAnsi="Times New Roman" w:cs="Times New Roman"/>
          <w:i/>
          <w:iCs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Pramudita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A.C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Daryanti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M. S. 2018.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Frekuensi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Kunjungan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Status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Puskesmas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Girimulyo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Kulon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Progo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Fakultas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Ilmu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Kesehatan Universitas ‘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Aisyiyah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, Yogyakarta.</w:t>
      </w:r>
    </w:p>
    <w:p w14:paraId="5EB24924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ACC51D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Piliang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M. 2020.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Kebijakan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Penanganan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Stunting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Kemenkes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Pada 2020 Masih Jalan Di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Tempat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suarakarya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1712DDFA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DA7DC9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Reza. 2020. 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Peran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Penting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di Masa </w:t>
      </w:r>
      <w:proofErr w:type="spellStart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Pandemi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Liputan6, </w:t>
      </w:r>
      <w:proofErr w:type="spellStart"/>
      <w:proofErr w:type="gramStart"/>
      <w:r w:rsidRPr="008555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7</w:t>
      </w:r>
      <w:proofErr w:type="gram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Desember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 2020.</w:t>
      </w:r>
    </w:p>
    <w:p w14:paraId="5E186A2D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ind w:left="713" w:hangingChars="297" w:hanging="7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E183C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Rina Tiwari R., </w:t>
      </w:r>
      <w:proofErr w:type="spellStart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>Ausman</w:t>
      </w:r>
      <w:proofErr w:type="spellEnd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L.M. </w:t>
      </w:r>
      <w:proofErr w:type="gramStart"/>
      <w:r w:rsidRPr="008555FE">
        <w:rPr>
          <w:rFonts w:ascii="Times New Roman" w:eastAsia="YfgcxgSgfxlfAdvTTb5929f4c" w:hAnsi="Times New Roman" w:cs="Times New Roman"/>
          <w:i/>
          <w:iCs/>
          <w:color w:val="231F20"/>
          <w:sz w:val="24"/>
          <w:szCs w:val="24"/>
        </w:rPr>
        <w:t>and</w:t>
      </w:r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 </w:t>
      </w:r>
      <w:proofErr w:type="spellStart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>Agho</w:t>
      </w:r>
      <w:proofErr w:type="spellEnd"/>
      <w:proofErr w:type="gramEnd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K.E. 2014. 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Determinants Of Stunting </w:t>
      </w:r>
      <w:proofErr w:type="gram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And</w:t>
      </w:r>
      <w:proofErr w:type="gram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Severe Stunting Among Under-Fives: Evidence From The 2011 Nepal Demographic and Health Survey. </w:t>
      </w:r>
      <w:r w:rsidRPr="008555FE">
        <w:rPr>
          <w:rFonts w:ascii="Times New Roman" w:eastAsia="YsnpdcNvmyvrAdvTT7329fd89 . I" w:hAnsi="Times New Roman" w:cs="Times New Roman"/>
          <w:i/>
          <w:iCs/>
          <w:color w:val="231F20"/>
          <w:sz w:val="24"/>
          <w:szCs w:val="24"/>
        </w:rPr>
        <w:t>BMC Pediatrics</w:t>
      </w:r>
      <w:r w:rsidRPr="008555FE">
        <w:rPr>
          <w:rFonts w:ascii="Times New Roman" w:eastAsia="YsnpdcNvmyvrAdvTT7329fd89 . I" w:hAnsi="Times New Roman" w:cs="Times New Roman"/>
          <w:color w:val="231F20"/>
          <w:sz w:val="24"/>
          <w:szCs w:val="24"/>
        </w:rPr>
        <w:t xml:space="preserve"> 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2014, </w:t>
      </w:r>
      <w:r w:rsidRPr="008555FE">
        <w:rPr>
          <w:rFonts w:ascii="Times New Roman" w:eastAsia="XljkwhHmpskkAdvTTaf7f9f4f . B" w:hAnsi="Times New Roman" w:cs="Times New Roman"/>
          <w:color w:val="231F20"/>
          <w:sz w:val="24"/>
          <w:szCs w:val="24"/>
        </w:rPr>
        <w:t>14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:239.</w:t>
      </w:r>
    </w:p>
    <w:p w14:paraId="56E4B879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</w:p>
    <w:p w14:paraId="1F85CB68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proofErr w:type="spellStart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>Rahmawati</w:t>
      </w:r>
      <w:proofErr w:type="spellEnd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F.R., </w:t>
      </w:r>
      <w:proofErr w:type="spellStart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>Fajar</w:t>
      </w:r>
      <w:proofErr w:type="spellEnd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N.A. </w:t>
      </w:r>
      <w:proofErr w:type="gramStart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>dan  Idris</w:t>
      </w:r>
      <w:proofErr w:type="gramEnd"/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 H. 2020.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Faktor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Sosial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Ekonomi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, dan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Pemanfaatan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Posyandu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Dengan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Kejadian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Stunting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Balita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Keluarga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Miskin </w:t>
      </w:r>
      <w:proofErr w:type="spellStart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Penerima</w:t>
      </w:r>
      <w:proofErr w:type="spellEnd"/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PKH di Palembang. </w:t>
      </w:r>
      <w:proofErr w:type="spellStart"/>
      <w:r w:rsidRPr="008555FE">
        <w:rPr>
          <w:rFonts w:ascii="Times New Roman" w:eastAsia="YsnpdcNvmyvrAdvTT7329fd89 . I" w:hAnsi="Times New Roman" w:cs="Times New Roman"/>
          <w:i/>
          <w:iCs/>
          <w:color w:val="231F20"/>
          <w:sz w:val="24"/>
          <w:szCs w:val="24"/>
        </w:rPr>
        <w:t>Gizi</w:t>
      </w:r>
      <w:proofErr w:type="spellEnd"/>
      <w:r w:rsidRPr="008555FE">
        <w:rPr>
          <w:rFonts w:ascii="Times New Roman" w:eastAsia="YsnpdcNvmyvrAdvTT7329fd89 . I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YsnpdcNvmyvrAdvTT7329fd89 . I" w:hAnsi="Times New Roman" w:cs="Times New Roman"/>
          <w:i/>
          <w:iCs/>
          <w:color w:val="231F20"/>
          <w:sz w:val="24"/>
          <w:szCs w:val="24"/>
        </w:rPr>
        <w:t>Klinik</w:t>
      </w:r>
      <w:proofErr w:type="spellEnd"/>
      <w:r w:rsidRPr="008555FE">
        <w:rPr>
          <w:rFonts w:ascii="Times New Roman" w:eastAsia="YsnpdcNvmyvrAdvTT7329fd89 . I" w:hAnsi="Times New Roman" w:cs="Times New Roman"/>
          <w:i/>
          <w:iCs/>
          <w:color w:val="231F20"/>
          <w:sz w:val="24"/>
          <w:szCs w:val="24"/>
        </w:rPr>
        <w:t xml:space="preserve"> Indonesia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, </w:t>
      </w:r>
      <w:r w:rsidRPr="008555FE">
        <w:rPr>
          <w:rFonts w:ascii="Times New Roman" w:eastAsia="XljkwhHmpskkAdvTTaf7f9f4f . B" w:hAnsi="Times New Roman" w:cs="Times New Roman"/>
          <w:color w:val="231F20"/>
          <w:sz w:val="24"/>
          <w:szCs w:val="24"/>
        </w:rPr>
        <w:t>17 (1)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>: 23-33.</w:t>
      </w:r>
    </w:p>
    <w:p w14:paraId="6AD91943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</w:p>
    <w:p w14:paraId="25AB204B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Styawati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Ariany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F. </w:t>
      </w:r>
      <w:r w:rsidRPr="008555FE">
        <w:rPr>
          <w:rFonts w:ascii="Times New Roman" w:eastAsia="YfgcxgSgfxlfAdvTTb5929f4c" w:hAnsi="Times New Roman" w:cs="Times New Roman"/>
          <w:color w:val="231F20"/>
          <w:sz w:val="24"/>
          <w:szCs w:val="24"/>
        </w:rPr>
        <w:t xml:space="preserve">2020.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Sistem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Monitoring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Tumbuh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Kembang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Balita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/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Batita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di Tengah Covid-19 </w:t>
      </w:r>
      <w:proofErr w:type="spell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Berbasis</w:t>
      </w:r>
      <w:proofErr w:type="spell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Mobile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Informatika</w:t>
      </w:r>
      <w:proofErr w:type="spellEnd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 xml:space="preserve"> Universitas </w:t>
      </w:r>
      <w:proofErr w:type="spellStart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Pamulang</w:t>
      </w:r>
      <w:proofErr w:type="spellEnd"/>
      <w:r w:rsidRPr="008555FE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.</w:t>
      </w: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5(4</w:t>
      </w:r>
      <w:proofErr w:type="gramStart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>) ;</w:t>
      </w:r>
      <w:proofErr w:type="gramEnd"/>
      <w:r w:rsidRPr="008555FE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 490-497. </w:t>
      </w:r>
    </w:p>
    <w:p w14:paraId="3102A7F3" w14:textId="77777777" w:rsidR="008555FE" w:rsidRPr="008555FE" w:rsidRDefault="008555FE" w:rsidP="00855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1F2CA" w14:textId="77777777" w:rsidR="008555FE" w:rsidRPr="008555FE" w:rsidRDefault="008555FE" w:rsidP="008555FE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Sugiyono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2013.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Statistik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Bandung :</w:t>
      </w:r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Alfabeta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14:paraId="55FBFD3B" w14:textId="77777777" w:rsidR="008555FE" w:rsidRPr="008555FE" w:rsidRDefault="008555FE" w:rsidP="008555FE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F2EB612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Sujarweni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V.W. 2014.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Keperawatan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Penerbit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Gava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Media</w:t>
      </w:r>
    </w:p>
    <w:p w14:paraId="7E0BB11E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2196D146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Sukmawati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Hendrayati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Chaerunnimah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Nurhumaira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2018.  Status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Ibu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Hamil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Badan Lahir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Bayi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>tunting</w:t>
      </w: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Balita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55FE">
        <w:rPr>
          <w:rFonts w:ascii="Times-Roman" w:eastAsia="Calibri" w:hAnsi="Times-Roman" w:cs="Times New Roman"/>
          <w:i/>
          <w:iCs/>
          <w:color w:val="000000"/>
          <w:sz w:val="24"/>
          <w:szCs w:val="24"/>
        </w:rPr>
        <w:t xml:space="preserve">Media </w:t>
      </w:r>
      <w:proofErr w:type="spellStart"/>
      <w:r w:rsidRPr="008555FE">
        <w:rPr>
          <w:rFonts w:ascii="Times-Roman" w:eastAsia="Calibri" w:hAnsi="Times-Roman" w:cs="Times New Roman"/>
          <w:i/>
          <w:iCs/>
          <w:color w:val="000000"/>
          <w:sz w:val="24"/>
          <w:szCs w:val="24"/>
        </w:rPr>
        <w:t>Gizi</w:t>
      </w:r>
      <w:proofErr w:type="spellEnd"/>
      <w:r w:rsidRPr="008555FE">
        <w:rPr>
          <w:rFonts w:ascii="Times-Roman" w:eastAsia="Calibri" w:hAnsi="Times-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-Roman" w:eastAsia="Calibri" w:hAnsi="Times-Roman" w:cs="Times New Roman"/>
          <w:i/>
          <w:iCs/>
          <w:color w:val="000000"/>
          <w:sz w:val="24"/>
          <w:szCs w:val="24"/>
        </w:rPr>
        <w:t>Pangan</w:t>
      </w:r>
      <w:proofErr w:type="spellEnd"/>
      <w:r w:rsidRPr="008555FE">
        <w:rPr>
          <w:rFonts w:ascii="Times-Roman" w:eastAsia="Calibri" w:hAnsi="Times-Roman" w:cs="Times New Roman"/>
          <w:color w:val="000000"/>
          <w:sz w:val="24"/>
          <w:szCs w:val="24"/>
        </w:rPr>
        <w:t>, 25(1)</w:t>
      </w:r>
      <w:r w:rsidRPr="008555FE">
        <w:rPr>
          <w:rFonts w:ascii="Times New Roman" w:eastAsia="Calibri" w:hAnsi="Times New Roman" w:cs="Times New Roman"/>
          <w:sz w:val="24"/>
          <w:szCs w:val="24"/>
        </w:rPr>
        <w:t>: 18-24.</w:t>
      </w:r>
    </w:p>
    <w:p w14:paraId="31E72A32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Calibri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4A89BF" w14:textId="77777777" w:rsidR="008555FE" w:rsidRPr="008555FE" w:rsidRDefault="008555FE" w:rsidP="008555FE">
      <w:pPr>
        <w:spacing w:after="0" w:line="240" w:lineRule="auto"/>
        <w:ind w:left="785" w:hangingChars="327" w:hanging="785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Sulistyawati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A. 2018.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Faktor-Faktor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Berhubungan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Kejadian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Stunting pada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Kebidanan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(5),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Nomor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1: 21-30.</w:t>
      </w:r>
    </w:p>
    <w:p w14:paraId="2293261A" w14:textId="77777777" w:rsidR="008555FE" w:rsidRPr="008555FE" w:rsidRDefault="008555FE" w:rsidP="008555FE">
      <w:pPr>
        <w:spacing w:after="0" w:line="240" w:lineRule="auto"/>
        <w:ind w:left="785" w:hangingChars="327" w:hanging="785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2297264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Sumantri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, A. 2011.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Metodologi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Penelitian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Kesehatan</w:t>
      </w: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Kencana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Prenada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Media Group. Jakarta.</w:t>
      </w:r>
    </w:p>
    <w:p w14:paraId="0B16099F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77BE171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Calibri" w:hAnsi="Times New Roman" w:cs="Times New Roman"/>
          <w:sz w:val="24"/>
          <w:szCs w:val="24"/>
        </w:rPr>
        <w:t>Susanto</w:t>
      </w: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, F. 2017. </w:t>
      </w:r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Peran Kader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dalam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Pemberdayaan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Masyarakat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Bintan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Berita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Kedokteran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Masyarakat.33(1);13-18.</w:t>
      </w:r>
    </w:p>
    <w:p w14:paraId="1684A43B" w14:textId="77777777" w:rsidR="008555FE" w:rsidRPr="008555FE" w:rsidRDefault="008555FE" w:rsidP="008555FE">
      <w:pPr>
        <w:autoSpaceDE w:val="0"/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799D1D1C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Sutarto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Mayasari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D., dan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Indriyani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R. 2018.  Stunting,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Faktor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Resiko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Pencegahannya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>.</w:t>
      </w:r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J Agromedicine,</w:t>
      </w: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5(1</w:t>
      </w:r>
      <w:proofErr w:type="gram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),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Juni</w:t>
      </w:r>
      <w:proofErr w:type="spellEnd"/>
      <w:proofErr w:type="gram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2018: 540-545.</w:t>
      </w:r>
    </w:p>
    <w:p w14:paraId="1B72A56C" w14:textId="77777777" w:rsidR="008555FE" w:rsidRPr="008555FE" w:rsidRDefault="008555FE" w:rsidP="008555FE">
      <w:pPr>
        <w:spacing w:after="0" w:line="240" w:lineRule="auto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</w:p>
    <w:p w14:paraId="1840E998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Tsaralatifah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, R. 2020.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Stunting pada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Baduta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Kelurahan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alibri" w:hAnsi="Times New Roman" w:cs="Times New Roman"/>
          <w:sz w:val="24"/>
          <w:szCs w:val="24"/>
        </w:rPr>
        <w:t>Ampel</w:t>
      </w:r>
      <w:proofErr w:type="spellEnd"/>
      <w:r w:rsidRPr="008555FE">
        <w:rPr>
          <w:rFonts w:ascii="Times New Roman" w:eastAsia="Calibri" w:hAnsi="Times New Roman" w:cs="Times New Roman"/>
          <w:sz w:val="24"/>
          <w:szCs w:val="24"/>
        </w:rPr>
        <w:t xml:space="preserve"> Kota </w:t>
      </w:r>
      <w:proofErr w:type="gramStart"/>
      <w:r w:rsidRPr="008555FE">
        <w:rPr>
          <w:rFonts w:ascii="Times New Roman" w:eastAsia="Calibri" w:hAnsi="Times New Roman" w:cs="Times New Roman"/>
          <w:sz w:val="24"/>
          <w:szCs w:val="24"/>
        </w:rPr>
        <w:t>Surabaya</w:t>
      </w:r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8555F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Amerta</w:t>
      </w:r>
      <w:proofErr w:type="spellEnd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color w:val="000000"/>
          <w:sz w:val="24"/>
          <w:szCs w:val="24"/>
        </w:rPr>
        <w:t>Nutr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(2020).171-177.</w:t>
      </w:r>
    </w:p>
    <w:p w14:paraId="0D4E1907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0822ECDA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sz w:val="24"/>
          <w:szCs w:val="24"/>
        </w:rPr>
        <w:t xml:space="preserve">UPT.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Pukesmas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Kintamani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 I. 2021.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Profil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Kesehatan UPT.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Puskesmas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Kintamani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Kintamani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Bangli</w:t>
      </w:r>
      <w:proofErr w:type="spellEnd"/>
    </w:p>
    <w:p w14:paraId="3EE5095D" w14:textId="77777777" w:rsidR="008555FE" w:rsidRPr="008555FE" w:rsidRDefault="008555FE" w:rsidP="008555FE">
      <w:pPr>
        <w:spacing w:after="0" w:line="24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73A50807" w14:textId="77777777" w:rsidR="008555FE" w:rsidRPr="008555FE" w:rsidRDefault="008555FE" w:rsidP="008555FE">
      <w:pPr>
        <w:spacing w:after="0" w:line="240" w:lineRule="auto"/>
        <w:rPr>
          <w:rFonts w:ascii="Times New Roman" w:eastAsia="CIDFont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CIDFont" w:hAnsi="Times New Roman" w:cs="Times New Roman"/>
          <w:color w:val="000000"/>
          <w:sz w:val="24"/>
          <w:szCs w:val="24"/>
        </w:rPr>
        <w:t xml:space="preserve">UNICEF. (2012). </w:t>
      </w:r>
      <w:r w:rsidRPr="008555FE">
        <w:rPr>
          <w:rFonts w:ascii="Times New Roman" w:eastAsia="CIDFont" w:hAnsi="Times New Roman" w:cs="Times New Roman"/>
          <w:i/>
          <w:iCs/>
          <w:color w:val="000000"/>
          <w:sz w:val="24"/>
          <w:szCs w:val="24"/>
        </w:rPr>
        <w:t xml:space="preserve">Indonesia </w:t>
      </w:r>
      <w:proofErr w:type="spellStart"/>
      <w:r w:rsidRPr="008555FE">
        <w:rPr>
          <w:rFonts w:ascii="Times New Roman" w:eastAsia="CIDFont" w:hAnsi="Times New Roman" w:cs="Times New Roman"/>
          <w:i/>
          <w:iCs/>
          <w:color w:val="000000"/>
          <w:sz w:val="24"/>
          <w:szCs w:val="24"/>
        </w:rPr>
        <w:t>Laporan</w:t>
      </w:r>
      <w:proofErr w:type="spellEnd"/>
      <w:r w:rsidRPr="008555FE">
        <w:rPr>
          <w:rFonts w:ascii="Times New Roman" w:eastAsia="CIDFon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CIDFont" w:hAnsi="Times New Roman" w:cs="Times New Roman"/>
          <w:i/>
          <w:iCs/>
          <w:color w:val="000000"/>
          <w:sz w:val="24"/>
          <w:szCs w:val="24"/>
        </w:rPr>
        <w:t>Tahun</w:t>
      </w:r>
      <w:proofErr w:type="spellEnd"/>
      <w:r w:rsidRPr="008555FE">
        <w:rPr>
          <w:rFonts w:ascii="Times New Roman" w:eastAsia="CIDFont" w:hAnsi="Times New Roman" w:cs="Times New Roman"/>
          <w:i/>
          <w:iCs/>
          <w:color w:val="000000"/>
          <w:sz w:val="24"/>
          <w:szCs w:val="24"/>
        </w:rPr>
        <w:t xml:space="preserve"> 2012</w:t>
      </w:r>
      <w:r w:rsidRPr="008555FE">
        <w:rPr>
          <w:rFonts w:ascii="Times New Roman" w:eastAsia="CIDFont" w:hAnsi="Times New Roman" w:cs="Times New Roman"/>
          <w:color w:val="000000"/>
          <w:sz w:val="24"/>
          <w:szCs w:val="24"/>
        </w:rPr>
        <w:t xml:space="preserve">. UNICEF: Jakarta </w:t>
      </w:r>
    </w:p>
    <w:p w14:paraId="1D31ED2E" w14:textId="77777777" w:rsidR="008555FE" w:rsidRPr="008555FE" w:rsidRDefault="008555FE" w:rsidP="008555FE">
      <w:pPr>
        <w:autoSpaceDE w:val="0"/>
        <w:spacing w:after="0" w:line="240" w:lineRule="auto"/>
        <w:rPr>
          <w:rFonts w:ascii="Times New Roman" w:eastAsia="CIDFont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CIDFont" w:hAnsi="Times New Roman" w:cs="Times New Roman"/>
          <w:color w:val="000000"/>
          <w:sz w:val="24"/>
          <w:szCs w:val="24"/>
        </w:rPr>
        <w:t xml:space="preserve"> </w:t>
      </w:r>
    </w:p>
    <w:p w14:paraId="1F64C246" w14:textId="77777777" w:rsidR="008555FE" w:rsidRPr="008555FE" w:rsidRDefault="008555FE" w:rsidP="008555FE">
      <w:pPr>
        <w:spacing w:after="0" w:line="240" w:lineRule="auto"/>
        <w:ind w:left="720" w:hangingChars="300" w:hanging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Wardani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, D.P.K. </w:t>
      </w:r>
      <w:proofErr w:type="spellStart"/>
      <w:r w:rsidRPr="008555FE">
        <w:rPr>
          <w:rFonts w:ascii="Times New Roman" w:eastAsia="SimSun" w:hAnsi="Times New Roman" w:cs="Times New Roman"/>
          <w:sz w:val="24"/>
          <w:szCs w:val="24"/>
        </w:rPr>
        <w:t>dkk</w:t>
      </w:r>
      <w:proofErr w:type="spellEnd"/>
      <w:r w:rsidRPr="008555FE">
        <w:rPr>
          <w:rFonts w:ascii="Times New Roman" w:eastAsia="SimSun" w:hAnsi="Times New Roman" w:cs="Times New Roman"/>
          <w:sz w:val="24"/>
          <w:szCs w:val="24"/>
        </w:rPr>
        <w:t xml:space="preserve">. 2015.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Hubungan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Persepsi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dengan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Prilaku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Ibu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Membawa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Balita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Ke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>Posyandu</w:t>
      </w:r>
      <w:proofErr w:type="spellEnd"/>
      <w:r w:rsidRPr="008555F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Jurnal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Keperawatan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Padjadjaran</w:t>
      </w:r>
      <w:proofErr w:type="spellEnd"/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>. 3(1); 3</w:t>
      </w:r>
    </w:p>
    <w:p w14:paraId="777DB29F" w14:textId="77777777" w:rsidR="008555FE" w:rsidRPr="008555FE" w:rsidRDefault="008555FE" w:rsidP="008555FE">
      <w:pPr>
        <w:spacing w:after="0" w:line="360" w:lineRule="auto"/>
        <w:jc w:val="both"/>
        <w:rPr>
          <w:rFonts w:ascii="Times New Roman" w:eastAsia="XrjylfTymwgqAdvTTe45e47d2" w:hAnsi="Times New Roman" w:cs="Times New Roman"/>
          <w:color w:val="231F20"/>
          <w:sz w:val="24"/>
          <w:szCs w:val="24"/>
        </w:rPr>
      </w:pPr>
      <w:r w:rsidRPr="008555FE">
        <w:rPr>
          <w:rFonts w:ascii="Times New Roman" w:eastAsia="XrjylfTymwgqAdvTTe45e47d2" w:hAnsi="Times New Roman" w:cs="Times New Roman"/>
          <w:color w:val="231F20"/>
          <w:sz w:val="24"/>
          <w:szCs w:val="24"/>
        </w:rPr>
        <w:t xml:space="preserve"> </w:t>
      </w:r>
    </w:p>
    <w:p w14:paraId="2C3A6AA2" w14:textId="77777777" w:rsidR="008555FE" w:rsidRPr="008555FE" w:rsidRDefault="008555FE" w:rsidP="008555FE">
      <w:pPr>
        <w:spacing w:after="0" w:line="36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8199FD8" w14:textId="77777777" w:rsidR="008555FE" w:rsidRPr="008555FE" w:rsidRDefault="008555FE" w:rsidP="008555FE">
      <w:pPr>
        <w:spacing w:after="0" w:line="36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6A15F6E2" w14:textId="77777777" w:rsidR="008555FE" w:rsidRPr="008555FE" w:rsidRDefault="008555FE" w:rsidP="008555FE">
      <w:pPr>
        <w:spacing w:after="0" w:line="36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67AD3F00" w14:textId="77777777" w:rsidR="008555FE" w:rsidRPr="008555FE" w:rsidRDefault="008555FE" w:rsidP="008555FE">
      <w:pPr>
        <w:spacing w:after="0" w:line="36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7C56C959" w14:textId="77777777" w:rsidR="008555FE" w:rsidRPr="008555FE" w:rsidRDefault="008555FE" w:rsidP="008555FE">
      <w:pPr>
        <w:spacing w:after="0" w:line="360" w:lineRule="auto"/>
        <w:ind w:left="720" w:hangingChars="30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877602F" w14:textId="77777777" w:rsidR="008555FE" w:rsidRPr="008555FE" w:rsidRDefault="008555FE" w:rsidP="008555FE">
      <w:pPr>
        <w:spacing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  <w:sectPr w:rsidR="008555FE" w:rsidRPr="008555FE">
          <w:pgSz w:w="11906" w:h="16838"/>
          <w:pgMar w:top="1699" w:right="1701" w:bottom="1699" w:left="2419" w:header="708" w:footer="706" w:gutter="0"/>
          <w:cols w:space="720"/>
          <w:docGrid w:type="lines" w:linePitch="360"/>
        </w:sectPr>
      </w:pPr>
    </w:p>
    <w:p w14:paraId="06B1A080" w14:textId="77777777" w:rsidR="008555FE" w:rsidRPr="008555FE" w:rsidRDefault="008555FE" w:rsidP="008555FE">
      <w:p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67671588" w14:textId="77777777" w:rsidR="008555FE" w:rsidRPr="008555FE" w:rsidRDefault="008555FE" w:rsidP="008555FE">
      <w:p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55F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41F42F10" w14:textId="77777777" w:rsidR="00901CE6" w:rsidRDefault="00901CE6"/>
    <w:sectPr w:rsidR="00901CE6" w:rsidSect="008555FE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xus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qjsvdAdvTTb5929f4c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ropolis-Regular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fgcxgSgfxlfAdvTTb5929f4c">
    <w:altName w:val="Calibri"/>
    <w:charset w:val="00"/>
    <w:family w:val="auto"/>
    <w:pitch w:val="default"/>
  </w:font>
  <w:font w:name="XrjylfTymwgqAdvTTe45e47d2">
    <w:altName w:val="Calibri"/>
    <w:charset w:val="00"/>
    <w:family w:val="auto"/>
    <w:pitch w:val="default"/>
  </w:font>
  <w:font w:name="YsnpdcNvmyvrAdvTT7329fd89 . I">
    <w:charset w:val="00"/>
    <w:family w:val="auto"/>
    <w:pitch w:val="default"/>
  </w:font>
  <w:font w:name="XljkwhHmpskkAdvTTaf7f9f4f . B"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IDFon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FE"/>
    <w:rsid w:val="008555FE"/>
    <w:rsid w:val="009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D102"/>
  <w15:chartTrackingRefBased/>
  <w15:docId w15:val="{7A7C34A3-76DF-42BF-A6A1-F24086ED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Made Sukaningtyas</dc:creator>
  <cp:keywords/>
  <dc:description/>
  <cp:lastModifiedBy>Ni Made Sukaningtyas</cp:lastModifiedBy>
  <cp:revision>1</cp:revision>
  <dcterms:created xsi:type="dcterms:W3CDTF">2021-06-15T12:45:00Z</dcterms:created>
  <dcterms:modified xsi:type="dcterms:W3CDTF">2021-06-15T12:48:00Z</dcterms:modified>
</cp:coreProperties>
</file>