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/>
      </w:tblPr>
      <w:tblGrid>
        <w:gridCol w:w="916"/>
        <w:gridCol w:w="4917"/>
        <w:gridCol w:w="1320"/>
        <w:gridCol w:w="5663"/>
        <w:gridCol w:w="98"/>
        <w:gridCol w:w="68"/>
        <w:gridCol w:w="98"/>
      </w:tblGrid>
      <w:tr w:rsidR="00A80E5E" w:rsidRPr="00A80E5E" w:rsidTr="00A80E5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 w:rsidRPr="00A80E5E">
              <w:rPr>
                <w:rFonts w:ascii="Times New Roman" w:eastAsia="Times New Roman" w:hAnsi="Times New Roman" w:cs="Times New Roman"/>
                <w:sz w:val="11"/>
                <w:szCs w:val="11"/>
              </w:rPr>
              <w:t>Judul</w:t>
            </w:r>
            <w:proofErr w:type="spellEnd"/>
            <w:r w:rsidRPr="00A80E5E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A80E5E">
              <w:rPr>
                <w:rFonts w:ascii="Times New Roman" w:eastAsia="Times New Roman" w:hAnsi="Times New Roman" w:cs="Times New Roman"/>
                <w:sz w:val="11"/>
                <w:szCs w:val="11"/>
              </w:rPr>
              <w:t>Pustaka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80E5E">
              <w:rPr>
                <w:rFonts w:ascii="Times New Roman" w:eastAsia="Times New Roman" w:hAnsi="Times New Roman" w:cs="Times New Roman"/>
                <w:sz w:val="11"/>
                <w:szCs w:val="11"/>
              </w:rPr>
              <w:t>: </w:t>
            </w:r>
            <w:r w:rsidRPr="00A80E5E">
              <w:rPr>
                <w:rFonts w:ascii="Times New Roman" w:eastAsia="Times New Roman" w:hAnsi="Times New Roman" w:cs="Times New Roman"/>
                <w:sz w:val="11"/>
                <w:szCs w:val="1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42.65pt;height:18.1pt" o:ole="">
                  <v:imagedata r:id="rId4" o:title=""/>
                </v:shape>
                <w:control r:id="rId5" w:name="DefaultOcxName" w:shapeid="_x0000_i1047"/>
              </w:objec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 w:rsidRPr="00A80E5E">
              <w:rPr>
                <w:rFonts w:ascii="Times New Roman" w:eastAsia="Times New Roman" w:hAnsi="Times New Roman" w:cs="Times New Roman"/>
                <w:sz w:val="11"/>
                <w:szCs w:val="11"/>
              </w:rPr>
              <w:t>Tgl</w:t>
            </w:r>
            <w:proofErr w:type="spellEnd"/>
            <w:r w:rsidRPr="00A80E5E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A80E5E">
              <w:rPr>
                <w:rFonts w:ascii="Times New Roman" w:eastAsia="Times New Roman" w:hAnsi="Times New Roman" w:cs="Times New Roman"/>
                <w:sz w:val="11"/>
                <w:szCs w:val="11"/>
              </w:rPr>
              <w:t>Transaksi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80E5E">
              <w:rPr>
                <w:rFonts w:ascii="Times New Roman" w:eastAsia="Times New Roman" w:hAnsi="Times New Roman" w:cs="Times New Roman"/>
                <w:sz w:val="11"/>
                <w:szCs w:val="11"/>
              </w:rPr>
              <w:t>: </w:t>
            </w:r>
            <w:r w:rsidRPr="00A80E5E">
              <w:rPr>
                <w:rFonts w:ascii="Times New Roman" w:eastAsia="Times New Roman" w:hAnsi="Times New Roman" w:cs="Times New Roman"/>
                <w:sz w:val="11"/>
                <w:szCs w:val="11"/>
              </w:rPr>
              <w:object w:dxaOrig="1440" w:dyaOrig="1440">
                <v:shape id="_x0000_i1046" type="#_x0000_t75" style="width:49.45pt;height:18.1pt" o:ole="">
                  <v:imagedata r:id="rId6" o:title=""/>
                </v:shape>
                <w:control r:id="rId7" w:name="DefaultOcxName1" w:shapeid="_x0000_i1046"/>
              </w:object>
            </w:r>
            <w:r w:rsidRPr="00A80E5E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11"/>
                <w:szCs w:val="11"/>
              </w:rPr>
              <w:drawing>
                <wp:inline distT="0" distB="0" distL="0" distR="0">
                  <wp:extent cx="140335" cy="140335"/>
                  <wp:effectExtent l="19050" t="0" r="0" b="0"/>
                  <wp:docPr id="1" name="tglawale" descr="http://sim.poltekkes-denpasar.ac.id/perpus/images/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glawale" descr="http://sim.poltekkes-denpasar.ac.id/perpus/images/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E5E">
              <w:rPr>
                <w:rFonts w:ascii="Times New Roman" w:eastAsia="Times New Roman" w:hAnsi="Times New Roman" w:cs="Times New Roman"/>
                <w:sz w:val="11"/>
                <w:szCs w:val="11"/>
              </w:rPr>
              <w:t>   s/d </w:t>
            </w:r>
            <w:r w:rsidRPr="00A80E5E">
              <w:rPr>
                <w:rFonts w:ascii="Times New Roman" w:eastAsia="Times New Roman" w:hAnsi="Times New Roman" w:cs="Times New Roman"/>
                <w:sz w:val="11"/>
                <w:szCs w:val="11"/>
              </w:rPr>
              <w:object w:dxaOrig="1440" w:dyaOrig="1440">
                <v:shape id="_x0000_i1045" type="#_x0000_t75" style="width:49.45pt;height:18.1pt" o:ole="">
                  <v:imagedata r:id="rId9" o:title=""/>
                </v:shape>
                <w:control r:id="rId10" w:name="DefaultOcxName2" w:shapeid="_x0000_i1045"/>
              </w:object>
            </w:r>
            <w:r w:rsidRPr="00A80E5E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11"/>
                <w:szCs w:val="11"/>
              </w:rPr>
              <w:drawing>
                <wp:inline distT="0" distB="0" distL="0" distR="0">
                  <wp:extent cx="140335" cy="140335"/>
                  <wp:effectExtent l="19050" t="0" r="0" b="0"/>
                  <wp:docPr id="2" name="tglakhire" descr="http://sim.poltekkes-denpasar.ac.id/perpus/images/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glakhire" descr="http://sim.poltekkes-denpasar.ac.id/perpus/images/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E5E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   [ Format : </w:t>
            </w:r>
            <w:proofErr w:type="spellStart"/>
            <w:r w:rsidRPr="00A80E5E">
              <w:rPr>
                <w:rFonts w:ascii="Times New Roman" w:eastAsia="Times New Roman" w:hAnsi="Times New Roman" w:cs="Times New Roman"/>
                <w:sz w:val="11"/>
                <w:szCs w:val="11"/>
              </w:rPr>
              <w:t>dd</w:t>
            </w:r>
            <w:proofErr w:type="spellEnd"/>
            <w:r w:rsidRPr="00A80E5E">
              <w:rPr>
                <w:rFonts w:ascii="Times New Roman" w:eastAsia="Times New Roman" w:hAnsi="Times New Roman" w:cs="Times New Roman"/>
                <w:sz w:val="11"/>
                <w:szCs w:val="11"/>
              </w:rPr>
              <w:t>-mm-</w:t>
            </w:r>
            <w:proofErr w:type="spellStart"/>
            <w:r w:rsidRPr="00A80E5E">
              <w:rPr>
                <w:rFonts w:ascii="Times New Roman" w:eastAsia="Times New Roman" w:hAnsi="Times New Roman" w:cs="Times New Roman"/>
                <w:sz w:val="11"/>
                <w:szCs w:val="11"/>
              </w:rPr>
              <w:t>yyyy</w:t>
            </w:r>
            <w:proofErr w:type="spellEnd"/>
            <w:r w:rsidRPr="00A80E5E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]</w:t>
            </w:r>
          </w:p>
        </w:tc>
      </w:tr>
      <w:tr w:rsidR="00A80E5E" w:rsidRPr="00A80E5E" w:rsidTr="00A80E5E">
        <w:trPr>
          <w:tblCellSpacing w:w="3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 w:rsidRPr="00A80E5E">
              <w:rPr>
                <w:rFonts w:ascii="Times New Roman" w:eastAsia="Times New Roman" w:hAnsi="Times New Roman" w:cs="Times New Roman"/>
                <w:sz w:val="11"/>
                <w:szCs w:val="11"/>
              </w:rPr>
              <w:t>Lokasi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80E5E">
              <w:rPr>
                <w:rFonts w:ascii="Times New Roman" w:eastAsia="Times New Roman" w:hAnsi="Times New Roman" w:cs="Times New Roman"/>
                <w:sz w:val="11"/>
                <w:szCs w:val="11"/>
              </w:rPr>
              <w:t>:         </w:t>
            </w:r>
            <w:r w:rsidRPr="00A80E5E">
              <w:rPr>
                <w:rFonts w:ascii="Times New Roman" w:eastAsia="Times New Roman" w:hAnsi="Times New Roman" w:cs="Times New Roman"/>
                <w:sz w:val="11"/>
                <w:szCs w:val="11"/>
              </w:rPr>
              <w:object w:dxaOrig="1440" w:dyaOrig="1440">
                <v:shape id="_x0000_i1044" type="#_x0000_t75" style="width:165.2pt;height:18.1pt" o:ole="">
                  <v:imagedata r:id="rId11" o:title=""/>
                </v:shape>
                <w:control r:id="rId12" w:name="DefaultOcxName3" w:shapeid="_x0000_i104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proofErr w:type="spellStart"/>
            <w:r w:rsidRPr="00A80E5E">
              <w:rPr>
                <w:rFonts w:ascii="Times New Roman" w:eastAsia="Times New Roman" w:hAnsi="Times New Roman" w:cs="Times New Roman"/>
                <w:sz w:val="11"/>
                <w:szCs w:val="11"/>
              </w:rPr>
              <w:t>Jenis</w:t>
            </w:r>
            <w:proofErr w:type="spellEnd"/>
            <w:r w:rsidRPr="00A80E5E">
              <w:rPr>
                <w:rFonts w:ascii="Times New Roman" w:eastAsia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A80E5E">
              <w:rPr>
                <w:rFonts w:ascii="Times New Roman" w:eastAsia="Times New Roman" w:hAnsi="Times New Roman" w:cs="Times New Roman"/>
                <w:sz w:val="11"/>
                <w:szCs w:val="11"/>
              </w:rPr>
              <w:t>Pustaka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80E5E">
              <w:rPr>
                <w:rFonts w:ascii="Times New Roman" w:eastAsia="Times New Roman" w:hAnsi="Times New Roman" w:cs="Times New Roman"/>
                <w:sz w:val="11"/>
                <w:szCs w:val="11"/>
              </w:rPr>
              <w:t>:                             </w:t>
            </w:r>
            <w:r w:rsidRPr="00A80E5E">
              <w:rPr>
                <w:rFonts w:ascii="Times New Roman" w:eastAsia="Times New Roman" w:hAnsi="Times New Roman" w:cs="Times New Roman"/>
                <w:sz w:val="11"/>
                <w:szCs w:val="11"/>
              </w:rPr>
              <w:object w:dxaOrig="1440" w:dyaOrig="1440">
                <v:shape id="_x0000_i1043" type="#_x0000_t75" style="width:165.2pt;height:18.1pt" o:ole="">
                  <v:imagedata r:id="rId11" o:title=""/>
                </v:shape>
                <w:control r:id="rId13" w:name="DefaultOcxName4" w:shapeid="_x0000_i104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A80E5E">
              <w:rPr>
                <w:rFonts w:ascii="Times New Roman" w:eastAsia="Times New Roman" w:hAnsi="Times New Roman" w:cs="Times New Roman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</w:tbl>
    <w:p w:rsidR="00A80E5E" w:rsidRPr="00A80E5E" w:rsidRDefault="00A80E5E" w:rsidP="00A80E5E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80E5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80E5E" w:rsidRPr="00A80E5E" w:rsidRDefault="00A80E5E" w:rsidP="00A80E5E">
      <w:pPr>
        <w:shd w:val="clear" w:color="auto" w:fill="2D4052"/>
        <w:spacing w:line="240" w:lineRule="auto"/>
        <w:ind w:right="4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9870" cy="229870"/>
            <wp:effectExtent l="19050" t="0" r="0" b="0"/>
            <wp:docPr id="3" name="img_workflow" descr="http://sim.poltekkes-denpasar.ac.id/perpus/images/aktivitas/keanggota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workflow" descr="http://sim.poltekkes-denpasar.ac.id/perpus/images/aktivitas/keanggotaan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E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0E5E" w:rsidRPr="00A80E5E" w:rsidRDefault="00A80E5E" w:rsidP="00A80E5E">
      <w:pPr>
        <w:shd w:val="clear" w:color="auto" w:fill="2D4052"/>
        <w:spacing w:before="100" w:beforeAutospacing="1" w:after="100" w:afterAutospacing="1" w:line="240" w:lineRule="auto"/>
        <w:ind w:right="44" w:firstLine="0"/>
        <w:jc w:val="left"/>
        <w:outlineLvl w:val="0"/>
        <w:rPr>
          <w:rFonts w:ascii="Times New Roman" w:eastAsia="Times New Roman" w:hAnsi="Times New Roman" w:cs="Times New Roman"/>
          <w:b/>
          <w:bCs/>
          <w:color w:val="EEEEEE"/>
          <w:kern w:val="36"/>
          <w:sz w:val="12"/>
          <w:szCs w:val="12"/>
        </w:rPr>
      </w:pPr>
      <w:proofErr w:type="spellStart"/>
      <w:r w:rsidRPr="00A80E5E">
        <w:rPr>
          <w:rFonts w:ascii="Times New Roman" w:eastAsia="Times New Roman" w:hAnsi="Times New Roman" w:cs="Times New Roman"/>
          <w:b/>
          <w:bCs/>
          <w:color w:val="EEEEEE"/>
          <w:kern w:val="36"/>
          <w:sz w:val="12"/>
          <w:szCs w:val="12"/>
        </w:rPr>
        <w:t>Daftar</w:t>
      </w:r>
      <w:proofErr w:type="spellEnd"/>
      <w:r w:rsidRPr="00A80E5E">
        <w:rPr>
          <w:rFonts w:ascii="Times New Roman" w:eastAsia="Times New Roman" w:hAnsi="Times New Roman" w:cs="Times New Roman"/>
          <w:b/>
          <w:bCs/>
          <w:color w:val="EEEEEE"/>
          <w:kern w:val="36"/>
          <w:sz w:val="12"/>
          <w:szCs w:val="12"/>
        </w:rPr>
        <w:t xml:space="preserve"> </w:t>
      </w:r>
      <w:proofErr w:type="spellStart"/>
      <w:r w:rsidRPr="00A80E5E">
        <w:rPr>
          <w:rFonts w:ascii="Times New Roman" w:eastAsia="Times New Roman" w:hAnsi="Times New Roman" w:cs="Times New Roman"/>
          <w:b/>
          <w:bCs/>
          <w:color w:val="EEEEEE"/>
          <w:kern w:val="36"/>
          <w:sz w:val="12"/>
          <w:szCs w:val="12"/>
        </w:rPr>
        <w:t>Pustaka</w:t>
      </w:r>
      <w:proofErr w:type="spellEnd"/>
      <w:r w:rsidRPr="00A80E5E">
        <w:rPr>
          <w:rFonts w:ascii="Times New Roman" w:eastAsia="Times New Roman" w:hAnsi="Times New Roman" w:cs="Times New Roman"/>
          <w:b/>
          <w:bCs/>
          <w:color w:val="EEEEEE"/>
          <w:kern w:val="36"/>
          <w:sz w:val="12"/>
          <w:szCs w:val="12"/>
        </w:rPr>
        <w:t xml:space="preserve"> </w:t>
      </w:r>
      <w:proofErr w:type="spellStart"/>
      <w:r w:rsidRPr="00A80E5E">
        <w:rPr>
          <w:rFonts w:ascii="Times New Roman" w:eastAsia="Times New Roman" w:hAnsi="Times New Roman" w:cs="Times New Roman"/>
          <w:b/>
          <w:bCs/>
          <w:color w:val="EEEEEE"/>
          <w:kern w:val="36"/>
          <w:sz w:val="12"/>
          <w:szCs w:val="12"/>
        </w:rPr>
        <w:t>Terpinjam</w:t>
      </w:r>
      <w:proofErr w:type="spellEnd"/>
    </w:p>
    <w:p w:rsidR="00A80E5E" w:rsidRPr="00A80E5E" w:rsidRDefault="00A80E5E" w:rsidP="00A80E5E">
      <w:pPr>
        <w:shd w:val="clear" w:color="auto" w:fill="2D4052"/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color w:val="FFCC2A"/>
          <w:sz w:val="24"/>
          <w:szCs w:val="24"/>
        </w:rPr>
      </w:pPr>
      <w:r w:rsidRPr="00A80E5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80E5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"http://sim.poltekkes-denpasar.ac.id/perpus/index.php?page=print_terpinjam" \t "_blank" </w:instrText>
      </w:r>
      <w:r w:rsidRPr="00A80E5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80E5E" w:rsidRPr="00A80E5E" w:rsidRDefault="00A80E5E" w:rsidP="00A80E5E">
      <w:pPr>
        <w:shd w:val="clear" w:color="auto" w:fill="20915E"/>
        <w:spacing w:line="240" w:lineRule="auto"/>
        <w:ind w:right="44" w:firstLine="0"/>
        <w:jc w:val="center"/>
        <w:rPr>
          <w:rFonts w:ascii="Arial" w:eastAsia="Times New Roman" w:hAnsi="Arial" w:cs="Arial"/>
          <w:b/>
          <w:bCs/>
          <w:color w:val="FFFFFF"/>
          <w:sz w:val="16"/>
          <w:szCs w:val="16"/>
        </w:rPr>
      </w:pPr>
      <w:r>
        <w:rPr>
          <w:rFonts w:ascii="Arial" w:eastAsia="Times New Roman" w:hAnsi="Arial" w:cs="Arial"/>
          <w:b/>
          <w:bCs/>
          <w:noProof/>
          <w:color w:val="FFFFFF"/>
          <w:sz w:val="16"/>
          <w:szCs w:val="16"/>
        </w:rPr>
        <w:drawing>
          <wp:inline distT="0" distB="0" distL="0" distR="0">
            <wp:extent cx="151765" cy="151765"/>
            <wp:effectExtent l="19050" t="0" r="635" b="0"/>
            <wp:docPr id="4" name="Picture 4" descr="http://sim.poltekkes-denpasar.ac.id/perpus/images/tombol/excel.pn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im.poltekkes-denpasar.ac.id/perpus/images/tombol/excel.pn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E5E" w:rsidRPr="00A80E5E" w:rsidRDefault="00A80E5E" w:rsidP="00A80E5E">
      <w:pPr>
        <w:shd w:val="clear" w:color="auto" w:fill="2D4052"/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80E5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tbl>
      <w:tblPr>
        <w:tblW w:w="14670" w:type="dxa"/>
        <w:tblBorders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CellMar>
          <w:top w:w="88" w:type="dxa"/>
          <w:left w:w="88" w:type="dxa"/>
          <w:bottom w:w="88" w:type="dxa"/>
          <w:right w:w="88" w:type="dxa"/>
        </w:tblCellMar>
        <w:tblLook w:val="04A0"/>
      </w:tblPr>
      <w:tblGrid>
        <w:gridCol w:w="733"/>
        <w:gridCol w:w="6601"/>
        <w:gridCol w:w="2201"/>
        <w:gridCol w:w="3668"/>
        <w:gridCol w:w="1467"/>
      </w:tblGrid>
      <w:tr w:rsidR="00A80E5E" w:rsidRPr="00A80E5E" w:rsidTr="00A80E5E">
        <w:trPr>
          <w:trHeight w:val="300"/>
        </w:trPr>
        <w:tc>
          <w:tcPr>
            <w:tcW w:w="25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</w:rPr>
            </w:pPr>
            <w:r w:rsidRPr="00A80E5E">
              <w:rPr>
                <w:rFonts w:ascii="Tahoma" w:eastAsia="Times New Roman" w:hAnsi="Tahoma" w:cs="Tahoma"/>
                <w:color w:val="000000"/>
                <w:sz w:val="10"/>
                <w:szCs w:val="10"/>
              </w:rPr>
              <w:t>No.</w:t>
            </w:r>
          </w:p>
        </w:tc>
        <w:tc>
          <w:tcPr>
            <w:tcW w:w="225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</w:rPr>
            </w:pP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0"/>
                <w:szCs w:val="10"/>
              </w:rPr>
              <w:t>Judul</w:t>
            </w:r>
            <w:proofErr w:type="spellEnd"/>
          </w:p>
        </w:tc>
        <w:tc>
          <w:tcPr>
            <w:tcW w:w="75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</w:rPr>
            </w:pP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0"/>
                <w:szCs w:val="10"/>
              </w:rPr>
              <w:t>Jenis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0"/>
                <w:szCs w:val="10"/>
              </w:rPr>
              <w:t>Pustaka</w:t>
            </w:r>
            <w:proofErr w:type="spellEnd"/>
          </w:p>
        </w:tc>
        <w:tc>
          <w:tcPr>
            <w:tcW w:w="125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</w:rPr>
            </w:pP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0"/>
                <w:szCs w:val="10"/>
              </w:rPr>
              <w:t>Lokasi</w:t>
            </w:r>
            <w:proofErr w:type="spellEnd"/>
          </w:p>
        </w:tc>
        <w:tc>
          <w:tcPr>
            <w:tcW w:w="50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5E5E5"/>
            <w:noWrap/>
            <w:tcMar>
              <w:top w:w="44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</w:rPr>
            </w:pP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0"/>
                <w:szCs w:val="10"/>
              </w:rPr>
              <w:t>Jumlah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0"/>
                <w:szCs w:val="10"/>
              </w:rPr>
              <w:t>Terpinjam</w:t>
            </w:r>
            <w:proofErr w:type="spellEnd"/>
          </w:p>
        </w:tc>
      </w:tr>
      <w:tr w:rsidR="00A80E5E" w:rsidRPr="00A80E5E" w:rsidTr="00A80E5E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Asuhan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ibu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nifas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&amp;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Asuhan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ibu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menyusui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PERPUSTAKAAN KEBIDANAN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67</w:t>
            </w:r>
          </w:p>
        </w:tc>
      </w:tr>
      <w:tr w:rsidR="00A80E5E" w:rsidRPr="00A80E5E" w:rsidTr="00A80E5E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Buku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Ajar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Asuhan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kebidanan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I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konsep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dasar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asuhan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kehamilan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PERPUSTAKAAN KEBIDANAN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62</w:t>
            </w:r>
          </w:p>
        </w:tc>
      </w:tr>
      <w:tr w:rsidR="00A80E5E" w:rsidRPr="00A80E5E" w:rsidTr="00A80E5E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Konsep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kebidanan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PERPUSTAKAAN KEBIDANAN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62</w:t>
            </w:r>
          </w:p>
        </w:tc>
      </w:tr>
      <w:tr w:rsidR="00A80E5E" w:rsidRPr="00A80E5E" w:rsidTr="00A80E5E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Asuhan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neonatus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,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bayi,balita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&amp;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anak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prasekolah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PERPUSTAKAAN KEBIDANAN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54</w:t>
            </w:r>
          </w:p>
        </w:tc>
      </w:tr>
      <w:tr w:rsidR="00A80E5E" w:rsidRPr="00A80E5E" w:rsidTr="00A80E5E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noWrap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Metode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Penelitian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Kuantitatif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,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Kualitatif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Dan R O D</w:t>
            </w: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PERPUSTAKAAN KESLING</w:t>
            </w:r>
          </w:p>
        </w:tc>
        <w:tc>
          <w:tcPr>
            <w:tcW w:w="0" w:type="auto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  <w:shd w:val="clear" w:color="auto" w:fill="C5F0DC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51</w:t>
            </w:r>
          </w:p>
        </w:tc>
      </w:tr>
      <w:tr w:rsidR="00A80E5E" w:rsidRPr="00A80E5E" w:rsidTr="00A80E5E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Buku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Pegangan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Diabetes Ed.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Ke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PERPUSTAKAAN ANALIS KESEHATAN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41</w:t>
            </w:r>
          </w:p>
        </w:tc>
      </w:tr>
      <w:tr w:rsidR="00A80E5E" w:rsidRPr="00A80E5E" w:rsidTr="00A80E5E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Buku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ajar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asuhan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kebidanan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kehamilan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PERPUSTAKAAN KEBIDANAN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41</w:t>
            </w:r>
          </w:p>
        </w:tc>
      </w:tr>
      <w:tr w:rsidR="00A80E5E" w:rsidRPr="00A80E5E" w:rsidTr="00A80E5E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Metodologi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Penelitian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Kesehatan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Ed.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Revisi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PERPUSTAKAAN ANALIS KESEHATAN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39</w:t>
            </w:r>
          </w:p>
        </w:tc>
      </w:tr>
      <w:tr w:rsidR="00A80E5E" w:rsidRPr="00A80E5E" w:rsidTr="00A80E5E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Metode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Penelitian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Kuantitatif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Kualitatif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Dan R O D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PERPUSTAKAAN KESLING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38</w:t>
            </w:r>
          </w:p>
        </w:tc>
      </w:tr>
      <w:tr w:rsidR="00A80E5E" w:rsidRPr="00A80E5E" w:rsidTr="00A80E5E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ATLAS PARASITOLOGI KEDOKTERAN, ED. 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PERPUSTAKAAN KESLING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37</w:t>
            </w:r>
          </w:p>
        </w:tc>
      </w:tr>
      <w:tr w:rsidR="00A80E5E" w:rsidRPr="00A80E5E" w:rsidTr="00A80E5E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Konsep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dan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penerapan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metodologi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penelitian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ilmu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keperawatan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: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pedoman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skripsi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,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tesis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dan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instrumen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penelitian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keperawatan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37</w:t>
            </w:r>
          </w:p>
        </w:tc>
      </w:tr>
      <w:tr w:rsidR="00A80E5E" w:rsidRPr="00A80E5E" w:rsidTr="00A80E5E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Kebutuhan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dasar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manusia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dan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proses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keperawatan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. Ed. 3 &amp; Ed. 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34</w:t>
            </w:r>
          </w:p>
        </w:tc>
      </w:tr>
      <w:tr w:rsidR="00A80E5E" w:rsidRPr="00A80E5E" w:rsidTr="00A80E5E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Buku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gram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ajar</w:t>
            </w:r>
            <w:proofErr w:type="gram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ilmu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keperawatan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dasar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.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Buku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PERPUSTAKAAN KEPERAWATAN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33</w:t>
            </w:r>
          </w:p>
        </w:tc>
      </w:tr>
      <w:tr w:rsidR="00A80E5E" w:rsidRPr="00A80E5E" w:rsidTr="00A80E5E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Buku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Ajar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kebidanan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pada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masa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nifas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dan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menyusui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PERPUSTAKAAN KEBIDANAN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32</w:t>
            </w:r>
          </w:p>
        </w:tc>
      </w:tr>
      <w:tr w:rsidR="00A80E5E" w:rsidRPr="00A80E5E" w:rsidTr="00A80E5E">
        <w:trPr>
          <w:trHeight w:val="37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noWrap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Asuhan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kebidanan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 xml:space="preserve"> l ( </w:t>
            </w:r>
            <w:proofErr w:type="spellStart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Kehamilan</w:t>
            </w:r>
            <w:proofErr w:type="spellEnd"/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BUKU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000000"/>
                <w:sz w:val="11"/>
                <w:szCs w:val="11"/>
              </w:rPr>
              <w:t>PERPUSTAKAAN KEBIDANAN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4F4F4"/>
            <w:hideMark/>
          </w:tcPr>
          <w:p w:rsidR="00A80E5E" w:rsidRPr="00A80E5E" w:rsidRDefault="00A80E5E" w:rsidP="00A80E5E">
            <w:pPr>
              <w:spacing w:line="240" w:lineRule="auto"/>
              <w:ind w:right="0" w:firstLine="0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80E5E">
              <w:rPr>
                <w:rFonts w:ascii="Tahoma" w:eastAsia="Times New Roman" w:hAnsi="Tahoma" w:cs="Tahoma"/>
                <w:color w:val="20915E"/>
                <w:sz w:val="11"/>
                <w:szCs w:val="11"/>
              </w:rPr>
              <w:t>30</w:t>
            </w:r>
          </w:p>
        </w:tc>
      </w:tr>
    </w:tbl>
    <w:p w:rsidR="004940F2" w:rsidRDefault="00A80E5E"/>
    <w:sectPr w:rsidR="004940F2" w:rsidSect="00A80E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revisionView w:inkAnnotations="0"/>
  <w:defaultTabStop w:val="720"/>
  <w:characterSpacingControl w:val="doNotCompress"/>
  <w:savePreviewPicture/>
  <w:compat/>
  <w:rsids>
    <w:rsidRoot w:val="00A80E5E"/>
    <w:rsid w:val="001A0F46"/>
    <w:rsid w:val="00392327"/>
    <w:rsid w:val="003E018F"/>
    <w:rsid w:val="003E35F1"/>
    <w:rsid w:val="00A80E5E"/>
    <w:rsid w:val="00B4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-1008" w:firstLine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F1"/>
  </w:style>
  <w:style w:type="paragraph" w:styleId="Heading1">
    <w:name w:val="heading 1"/>
    <w:basedOn w:val="Normal"/>
    <w:link w:val="Heading1Char"/>
    <w:uiPriority w:val="9"/>
    <w:qFormat/>
    <w:rsid w:val="00A80E5E"/>
    <w:pPr>
      <w:spacing w:before="100" w:beforeAutospacing="1" w:after="100" w:afterAutospacing="1" w:line="240" w:lineRule="auto"/>
      <w:ind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E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80E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3405">
          <w:marLeft w:val="0"/>
          <w:marRight w:val="0"/>
          <w:marTop w:val="0"/>
          <w:marBottom w:val="0"/>
          <w:divBdr>
            <w:top w:val="single" w:sz="4" w:space="2" w:color="C7C7C7"/>
            <w:left w:val="single" w:sz="4" w:space="2" w:color="C7C7C7"/>
            <w:bottom w:val="single" w:sz="4" w:space="2" w:color="C7C7C7"/>
            <w:right w:val="single" w:sz="4" w:space="2" w:color="C7C7C7"/>
          </w:divBdr>
        </w:div>
        <w:div w:id="1144202125">
          <w:marLeft w:val="0"/>
          <w:marRight w:val="0"/>
          <w:marTop w:val="0"/>
          <w:marBottom w:val="0"/>
          <w:divBdr>
            <w:top w:val="single" w:sz="4" w:space="0" w:color="2D4052"/>
            <w:left w:val="single" w:sz="4" w:space="0" w:color="2D4052"/>
            <w:bottom w:val="single" w:sz="4" w:space="0" w:color="2D4052"/>
            <w:right w:val="single" w:sz="4" w:space="0" w:color="2D4052"/>
          </w:divBdr>
          <w:divsChild>
            <w:div w:id="1448312241">
              <w:marLeft w:val="44"/>
              <w:marRight w:val="44"/>
              <w:marTop w:val="44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5168">
                  <w:marLeft w:val="88"/>
                  <w:marRight w:val="44"/>
                  <w:marTop w:val="44"/>
                  <w:marBottom w:val="0"/>
                  <w:divBdr>
                    <w:top w:val="single" w:sz="4" w:space="1" w:color="20915E"/>
                    <w:left w:val="single" w:sz="4" w:space="3" w:color="20915E"/>
                    <w:bottom w:val="single" w:sz="4" w:space="1" w:color="20915E"/>
                    <w:right w:val="single" w:sz="4" w:space="3" w:color="20915E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control" Target="activeX/activeX1.xml"/><Relationship Id="rId15" Type="http://schemas.openxmlformats.org/officeDocument/2006/relationships/hyperlink" Target="http://sim.poltekkes-denpasar.ac.id/perpus/index.php?page=print_terpinjam" TargetMode="External"/><Relationship Id="rId10" Type="http://schemas.openxmlformats.org/officeDocument/2006/relationships/control" Target="activeX/activeX3.xml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1</cp:revision>
  <dcterms:created xsi:type="dcterms:W3CDTF">2020-06-03T06:25:00Z</dcterms:created>
  <dcterms:modified xsi:type="dcterms:W3CDTF">2020-06-03T06:26:00Z</dcterms:modified>
</cp:coreProperties>
</file>