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4E6F9" w14:textId="77777777" w:rsidR="00354457" w:rsidRPr="00622443" w:rsidRDefault="00354457" w:rsidP="00354457">
      <w:pPr>
        <w:spacing w:after="0" w:line="480" w:lineRule="auto"/>
        <w:jc w:val="center"/>
        <w:rPr>
          <w:rFonts w:ascii="Times New Roman" w:hAnsi="Times New Roman" w:cs="Times New Roman"/>
          <w:b/>
          <w:sz w:val="24"/>
        </w:rPr>
      </w:pPr>
      <w:r>
        <w:rPr>
          <w:rFonts w:ascii="Times New Roman" w:hAnsi="Times New Roman" w:cs="Times New Roman"/>
          <w:b/>
          <w:sz w:val="24"/>
        </w:rPr>
        <w:t>BAB II</w:t>
      </w:r>
    </w:p>
    <w:p w14:paraId="482D8C3D" w14:textId="77777777" w:rsidR="00354457" w:rsidRPr="007171B8" w:rsidRDefault="00354457" w:rsidP="00354457">
      <w:pPr>
        <w:spacing w:after="0" w:line="720" w:lineRule="auto"/>
        <w:jc w:val="center"/>
        <w:rPr>
          <w:rFonts w:ascii="Times New Roman" w:hAnsi="Times New Roman" w:cs="Times New Roman"/>
          <w:b/>
          <w:sz w:val="24"/>
        </w:rPr>
      </w:pPr>
      <w:r>
        <w:rPr>
          <w:rFonts w:ascii="Times New Roman" w:hAnsi="Times New Roman" w:cs="Times New Roman"/>
          <w:b/>
          <w:sz w:val="24"/>
        </w:rPr>
        <w:t>TINJAUAN PUSTAKA</w:t>
      </w:r>
    </w:p>
    <w:p w14:paraId="1669D954" w14:textId="77777777" w:rsidR="00354457" w:rsidRPr="00F71F43" w:rsidRDefault="00354457" w:rsidP="00354457">
      <w:pPr>
        <w:pStyle w:val="ListParagraph"/>
        <w:numPr>
          <w:ilvl w:val="0"/>
          <w:numId w:val="12"/>
        </w:numPr>
        <w:spacing w:after="0" w:line="480" w:lineRule="auto"/>
        <w:ind w:left="425" w:hanging="425"/>
        <w:rPr>
          <w:rFonts w:ascii="Times New Roman" w:hAnsi="Times New Roman" w:cs="Times New Roman"/>
          <w:sz w:val="24"/>
        </w:rPr>
      </w:pPr>
      <w:r>
        <w:rPr>
          <w:rFonts w:ascii="Times New Roman" w:hAnsi="Times New Roman" w:cs="Times New Roman"/>
          <w:b/>
          <w:sz w:val="24"/>
        </w:rPr>
        <w:t xml:space="preserve">Tinjauan Umum Tentang Jeruk Nipis </w:t>
      </w:r>
    </w:p>
    <w:p w14:paraId="75C324D5" w14:textId="77777777" w:rsidR="00354457" w:rsidRPr="00081919" w:rsidRDefault="00354457" w:rsidP="00354457">
      <w:pPr>
        <w:pStyle w:val="ListParagraph"/>
        <w:numPr>
          <w:ilvl w:val="0"/>
          <w:numId w:val="13"/>
        </w:numPr>
        <w:spacing w:after="0" w:line="480" w:lineRule="auto"/>
        <w:ind w:left="426" w:hanging="426"/>
        <w:rPr>
          <w:rFonts w:ascii="Times New Roman" w:hAnsi="Times New Roman" w:cs="Times New Roman"/>
          <w:b/>
          <w:sz w:val="24"/>
        </w:rPr>
      </w:pPr>
      <w:r w:rsidRPr="00081919">
        <w:rPr>
          <w:rFonts w:ascii="Times New Roman" w:hAnsi="Times New Roman" w:cs="Times New Roman"/>
          <w:b/>
          <w:sz w:val="24"/>
        </w:rPr>
        <w:t>Morfologi tanaman jeruk nipis</w:t>
      </w:r>
    </w:p>
    <w:p w14:paraId="5A68FDDB" w14:textId="76CDA3D0" w:rsidR="00354457" w:rsidRDefault="00354457" w:rsidP="00354457">
      <w:pPr>
        <w:spacing w:after="0" w:line="480" w:lineRule="auto"/>
        <w:ind w:firstLine="567"/>
        <w:jc w:val="both"/>
        <w:rPr>
          <w:rFonts w:ascii="Times New Roman" w:hAnsi="Times New Roman" w:cs="Times New Roman"/>
          <w:sz w:val="24"/>
        </w:rPr>
      </w:pPr>
      <w:r w:rsidRPr="00767FF8">
        <w:rPr>
          <w:rFonts w:ascii="Times New Roman" w:hAnsi="Times New Roman" w:cs="Times New Roman"/>
          <w:i/>
          <w:sz w:val="24"/>
        </w:rPr>
        <w:t>Citrus aurantifolia</w:t>
      </w:r>
      <w:r w:rsidRPr="00767FF8">
        <w:rPr>
          <w:rFonts w:ascii="Times New Roman" w:hAnsi="Times New Roman" w:cs="Times New Roman"/>
          <w:sz w:val="24"/>
        </w:rPr>
        <w:t xml:space="preserve"> adalah tanaman yang berasal dari Asia dan tumbuh subur pada daerah yang beriklim tropis. </w:t>
      </w:r>
      <w:r w:rsidRPr="00767FF8">
        <w:rPr>
          <w:rFonts w:ascii="Times New Roman" w:hAnsi="Times New Roman" w:cs="Times New Roman"/>
          <w:i/>
          <w:sz w:val="24"/>
        </w:rPr>
        <w:t>Citrus aurantifolia</w:t>
      </w:r>
      <w:r w:rsidRPr="00767FF8">
        <w:rPr>
          <w:rFonts w:ascii="Times New Roman" w:hAnsi="Times New Roman" w:cs="Times New Roman"/>
          <w:sz w:val="24"/>
        </w:rPr>
        <w:t xml:space="preserve"> merupakan salah satu tanaman yang berasal dari Famili Rutaceae dengan genus Citrus. Citrus aurantifolia memiliki tinggi sekitar 150-350 cm dan buah yang yang berkulit tipis s</w:t>
      </w:r>
      <w:r>
        <w:rPr>
          <w:rFonts w:ascii="Times New Roman" w:hAnsi="Times New Roman" w:cs="Times New Roman"/>
          <w:sz w:val="24"/>
        </w:rPr>
        <w:t xml:space="preserve">erta bunga berwarna putih </w:t>
      </w:r>
      <w:r>
        <w:rPr>
          <w:rFonts w:ascii="Times New Roman" w:hAnsi="Times New Roman" w:cs="Times New Roman"/>
          <w:sz w:val="24"/>
        </w:rPr>
        <w:fldChar w:fldCharType="begin" w:fldLock="1"/>
      </w:r>
      <w:r w:rsidR="0074627E">
        <w:rPr>
          <w:rFonts w:ascii="Times New Roman" w:hAnsi="Times New Roman" w:cs="Times New Roman"/>
          <w:sz w:val="24"/>
        </w:rPr>
        <w:instrText>ADDIN CSL_CITATION {"citationItems":[{"id":"ITEM-1","itemData":{"abstract":"Jeruk nipis (Citrus aurantifolia s.) adalah salah satu tanaman obat yang tumbuh subur di negara Indonesia. Salah satu kandungan utama dari jeruk nipis (Citrus aurantifolia s.) adalah flavonoid yang memberikan berbagai macam aktivitas farmakologi. Artikel review ini berisi tentang paparan kandungan yang terdapat di dalam jeruk nipis (Citrus aurantifolia s.) dan aktivitas farmakologinya. Kandungan utama flavonoid glikosida jeruk nipis (Citrus aurantifolia s.) adalah eriocitrin, hesperidin dan Neoponcirin. Berdasarkan beberapa penelitian aktivitas farmakologi jeruk nipis (Citrus aurantifolia s.) diantaranya adalah antibakteri, antifungal, antioksidan, antikanker, sebagai pemutih gigi, larvasida nyamuk Aedes aegypti, antikolesterol","author":[{"dropping-particle":"","family":"Prastiwi","given":"Silvia Sari","non-dropping-particle":"","parse-names":false,"suffix":""},{"dropping-particle":"","family":"Ferdiansyah","given":"Ferry","non-dropping-particle":"","parse-names":false,"suffix":""}],"container-title":"Farmaka","id":"ITEM-1","issued":{"date-parts":[["2013"]]},"page":"1-8","title":"REVIEW ARTIKEL: KANDUNGAN DAN AKTIVITAS FARMAKOLOGI JERUK NIPIS (Citrus aurantifolia s.)","type":"article-journal","volume":"15"},"uris":["http://www.mendeley.com/documents/?uuid=764b79a5-925c-42a0-9e94-24baa5dbe0d3"]}],"mendeley":{"formattedCitation":"(Prastiwi and Ferdiansyah, 2013)","manualFormatting":"(Prastiwi dan Ferdiansyah, 2013)","plainTextFormattedCitation":"(Prastiwi and Ferdiansyah, 2013)","previouslyFormattedCitation":"(Prastiwi and Ferdiansyah,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(Prastiwi dan</w:t>
      </w:r>
      <w:r w:rsidRPr="0012395A">
        <w:rPr>
          <w:rFonts w:ascii="Times New Roman" w:hAnsi="Times New Roman" w:cs="Times New Roman"/>
          <w:noProof/>
          <w:sz w:val="24"/>
        </w:rPr>
        <w:t xml:space="preserve"> Ferdiansyah</w:t>
      </w:r>
      <w:r>
        <w:rPr>
          <w:rFonts w:ascii="Times New Roman" w:hAnsi="Times New Roman" w:cs="Times New Roman"/>
          <w:noProof/>
          <w:sz w:val="24"/>
        </w:rPr>
        <w:t>,</w:t>
      </w:r>
      <w:r w:rsidRPr="0012395A">
        <w:rPr>
          <w:rFonts w:ascii="Times New Roman" w:hAnsi="Times New Roman" w:cs="Times New Roman"/>
          <w:noProof/>
          <w:sz w:val="24"/>
        </w:rPr>
        <w:t xml:space="preserve"> 2013)</w:t>
      </w:r>
      <w:r>
        <w:rPr>
          <w:rFonts w:ascii="Times New Roman" w:hAnsi="Times New Roman" w:cs="Times New Roman"/>
          <w:sz w:val="24"/>
        </w:rPr>
        <w:fldChar w:fldCharType="end"/>
      </w:r>
      <w:r>
        <w:rPr>
          <w:rFonts w:ascii="Times New Roman" w:hAnsi="Times New Roman" w:cs="Times New Roman"/>
          <w:sz w:val="24"/>
        </w:rPr>
        <w:t>.</w:t>
      </w:r>
    </w:p>
    <w:p w14:paraId="08DFABC7" w14:textId="77777777" w:rsidR="00354457" w:rsidRDefault="00354457" w:rsidP="00354457">
      <w:pPr>
        <w:spacing w:after="0" w:line="480" w:lineRule="auto"/>
        <w:ind w:firstLine="567"/>
        <w:jc w:val="both"/>
        <w:rPr>
          <w:rFonts w:ascii="Times New Roman" w:hAnsi="Times New Roman" w:cs="Times New Roman"/>
          <w:sz w:val="24"/>
        </w:rPr>
      </w:pPr>
      <w:r w:rsidRPr="0012395A">
        <w:rPr>
          <w:rFonts w:ascii="Times New Roman" w:hAnsi="Times New Roman" w:cs="Times New Roman"/>
          <w:sz w:val="24"/>
        </w:rPr>
        <w:t>Tanaman jeruk nipis merupakan pohon yang sangat kecil. Batangnya memiliki duri tajam dan banyak cabang-cabang kecil. Da</w:t>
      </w:r>
      <w:r>
        <w:rPr>
          <w:rFonts w:ascii="Times New Roman" w:hAnsi="Times New Roman" w:cs="Times New Roman"/>
          <w:sz w:val="24"/>
        </w:rPr>
        <w:t>unnya berbentuk bulat telur, bertekstur, dan memilki</w:t>
      </w:r>
      <w:r w:rsidRPr="0012395A">
        <w:rPr>
          <w:rFonts w:ascii="Times New Roman" w:hAnsi="Times New Roman" w:cs="Times New Roman"/>
          <w:sz w:val="24"/>
        </w:rPr>
        <w:t xml:space="preserve"> bau</w:t>
      </w:r>
      <w:r>
        <w:rPr>
          <w:rFonts w:ascii="Times New Roman" w:hAnsi="Times New Roman" w:cs="Times New Roman"/>
          <w:sz w:val="24"/>
        </w:rPr>
        <w:t xml:space="preserve"> khas</w:t>
      </w:r>
      <w:r w:rsidRPr="0012395A">
        <w:rPr>
          <w:rFonts w:ascii="Times New Roman" w:hAnsi="Times New Roman" w:cs="Times New Roman"/>
          <w:sz w:val="24"/>
        </w:rPr>
        <w:t>. Panjang daun sekitar 4-6 cm. Bagian tepi daun agak berlekuk ke atas. Sementara itu, tangkai daunnya kecil dan sempit. Bunga jeruk nipis berwarna putih dan harum. Buahnya berbentuk agak bulat dengan ujungnya sedikit menguncup. Saat masih muda, buah berwarna hijau. Semakin tua, warna buah semakin hijau tua atau kekuningan. Rasa buahnya asam dan segar</w:t>
      </w:r>
      <w:r>
        <w:rPr>
          <w:rFonts w:ascii="Times New Roman" w:hAnsi="Times New Roman" w:cs="Times New Roman"/>
          <w:sz w:val="24"/>
        </w:rPr>
        <w:t xml:space="preserve"> </w:t>
      </w:r>
      <w:r w:rsidRPr="0012395A">
        <w:rPr>
          <w:rFonts w:ascii="Times New Roman" w:hAnsi="Times New Roman" w:cs="Times New Roman"/>
          <w:sz w:val="24"/>
        </w:rPr>
        <w:t>(Muhlisah, 2007)</w:t>
      </w:r>
      <w:r>
        <w:rPr>
          <w:rFonts w:ascii="Times New Roman" w:hAnsi="Times New Roman" w:cs="Times New Roman"/>
          <w:sz w:val="24"/>
        </w:rPr>
        <w:t>.</w:t>
      </w:r>
    </w:p>
    <w:p w14:paraId="07CDB661" w14:textId="77777777" w:rsidR="00354457" w:rsidRPr="0012395A" w:rsidRDefault="00354457" w:rsidP="00354457">
      <w:pPr>
        <w:spacing w:after="0" w:line="480" w:lineRule="auto"/>
        <w:jc w:val="both"/>
        <w:rPr>
          <w:rFonts w:ascii="Times New Roman" w:hAnsi="Times New Roman" w:cs="Times New Roman"/>
          <w:sz w:val="24"/>
        </w:rPr>
      </w:pPr>
      <w:r w:rsidRPr="0012395A">
        <w:rPr>
          <w:rFonts w:ascii="Times New Roman" w:hAnsi="Times New Roman" w:cs="Times New Roman"/>
          <w:sz w:val="24"/>
        </w:rPr>
        <w:t>Buah jeruk nipis memiliki 3 lapisan menurut Tjitrosoepomo (2003), yaitu:</w:t>
      </w:r>
    </w:p>
    <w:p w14:paraId="79DA6CD8" w14:textId="77777777" w:rsidR="00354457" w:rsidRDefault="00354457" w:rsidP="00354457">
      <w:pPr>
        <w:pStyle w:val="ListParagraph"/>
        <w:numPr>
          <w:ilvl w:val="0"/>
          <w:numId w:val="14"/>
        </w:numPr>
        <w:spacing w:after="0" w:line="480" w:lineRule="auto"/>
        <w:ind w:left="426" w:hanging="426"/>
        <w:jc w:val="both"/>
        <w:rPr>
          <w:rFonts w:ascii="Times New Roman" w:hAnsi="Times New Roman" w:cs="Times New Roman"/>
          <w:sz w:val="24"/>
        </w:rPr>
      </w:pPr>
      <w:r w:rsidRPr="0084752C">
        <w:rPr>
          <w:rFonts w:ascii="Times New Roman" w:hAnsi="Times New Roman" w:cs="Times New Roman"/>
          <w:sz w:val="24"/>
        </w:rPr>
        <w:t>Lapisan luar yang kaku dan mengandung banyak kelenjar minyak atsiri, yang mula-mula berwarna hijau, tetapi ji</w:t>
      </w:r>
      <w:r>
        <w:rPr>
          <w:rFonts w:ascii="Times New Roman" w:hAnsi="Times New Roman" w:cs="Times New Roman"/>
          <w:sz w:val="24"/>
        </w:rPr>
        <w:t xml:space="preserve">ka buah masak warnanya berubah </w:t>
      </w:r>
      <w:r w:rsidRPr="0084752C">
        <w:rPr>
          <w:rFonts w:ascii="Times New Roman" w:hAnsi="Times New Roman" w:cs="Times New Roman"/>
          <w:sz w:val="24"/>
        </w:rPr>
        <w:t xml:space="preserve">menjadi kuning atau jingga. Lapisan ini disebut flavedo. </w:t>
      </w:r>
    </w:p>
    <w:p w14:paraId="4B8E90DB" w14:textId="77777777" w:rsidR="00354457" w:rsidRDefault="00354457" w:rsidP="00354457">
      <w:pPr>
        <w:pStyle w:val="ListParagraph"/>
        <w:numPr>
          <w:ilvl w:val="0"/>
          <w:numId w:val="14"/>
        </w:numPr>
        <w:spacing w:after="0" w:line="480" w:lineRule="auto"/>
        <w:ind w:left="426" w:hanging="426"/>
        <w:jc w:val="both"/>
        <w:rPr>
          <w:rFonts w:ascii="Times New Roman" w:hAnsi="Times New Roman" w:cs="Times New Roman"/>
          <w:sz w:val="24"/>
        </w:rPr>
      </w:pPr>
      <w:r w:rsidRPr="0084752C">
        <w:rPr>
          <w:rFonts w:ascii="Times New Roman" w:hAnsi="Times New Roman" w:cs="Times New Roman"/>
          <w:sz w:val="24"/>
        </w:rPr>
        <w:t xml:space="preserve">Lapisan tengah yang bersifat seperti spon, terdiri atas jaringan bunga karang yang biasanya berwarna putih, dinamakan albedo. </w:t>
      </w:r>
    </w:p>
    <w:p w14:paraId="3757FB19" w14:textId="77777777" w:rsidR="00354457" w:rsidRDefault="00354457" w:rsidP="00354457">
      <w:pPr>
        <w:pStyle w:val="ListParagraph"/>
        <w:numPr>
          <w:ilvl w:val="0"/>
          <w:numId w:val="14"/>
        </w:numPr>
        <w:spacing w:after="0" w:line="480" w:lineRule="auto"/>
        <w:ind w:left="426" w:hanging="426"/>
        <w:jc w:val="both"/>
        <w:rPr>
          <w:rFonts w:ascii="Times New Roman" w:hAnsi="Times New Roman" w:cs="Times New Roman"/>
          <w:sz w:val="24"/>
        </w:rPr>
      </w:pPr>
      <w:r w:rsidRPr="0084752C">
        <w:rPr>
          <w:rFonts w:ascii="Times New Roman" w:hAnsi="Times New Roman" w:cs="Times New Roman"/>
          <w:sz w:val="24"/>
        </w:rPr>
        <w:lastRenderedPageBreak/>
        <w:t>Lapisan dalam yang bersekat-sekat, hingga terbentuk beberapa ruangan. D</w:t>
      </w:r>
      <w:r>
        <w:rPr>
          <w:rFonts w:ascii="Times New Roman" w:hAnsi="Times New Roman" w:cs="Times New Roman"/>
          <w:sz w:val="24"/>
        </w:rPr>
        <w:t>alam ruangan</w:t>
      </w:r>
      <w:r w:rsidRPr="0084752C">
        <w:rPr>
          <w:rFonts w:ascii="Times New Roman" w:hAnsi="Times New Roman" w:cs="Times New Roman"/>
          <w:sz w:val="24"/>
        </w:rPr>
        <w:t xml:space="preserve"> ini terdapat gelembung-gelembung berair, dan bijinya terdapat bebas diantara gelembung-gelembung ini. </w:t>
      </w:r>
    </w:p>
    <w:p w14:paraId="4548CA3E" w14:textId="77777777" w:rsidR="00354457" w:rsidRDefault="00354457" w:rsidP="00354457">
      <w:pPr>
        <w:pStyle w:val="ListParagraph"/>
        <w:spacing w:after="0" w:line="240" w:lineRule="auto"/>
        <w:ind w:left="284"/>
        <w:jc w:val="center"/>
        <w:rPr>
          <w:rFonts w:ascii="Times New Roman" w:hAnsi="Times New Roman" w:cs="Times New Roman"/>
          <w:sz w:val="24"/>
        </w:rPr>
      </w:pPr>
      <w:r>
        <w:rPr>
          <w:noProof/>
        </w:rPr>
        <w:drawing>
          <wp:inline distT="0" distB="0" distL="0" distR="0" wp14:anchorId="721A197B" wp14:editId="6E507ABE">
            <wp:extent cx="3694684" cy="1620000"/>
            <wp:effectExtent l="0" t="0" r="1270" b="0"/>
            <wp:docPr id="1848" name="Picture 1848"/>
            <wp:cNvGraphicFramePr/>
            <a:graphic xmlns:a="http://schemas.openxmlformats.org/drawingml/2006/main">
              <a:graphicData uri="http://schemas.openxmlformats.org/drawingml/2006/picture">
                <pic:pic xmlns:pic="http://schemas.openxmlformats.org/drawingml/2006/picture">
                  <pic:nvPicPr>
                    <pic:cNvPr id="1848" name="Picture 1848"/>
                    <pic:cNvPicPr/>
                  </pic:nvPicPr>
                  <pic:blipFill>
                    <a:blip r:embed="rId8"/>
                    <a:stretch>
                      <a:fillRect/>
                    </a:stretch>
                  </pic:blipFill>
                  <pic:spPr>
                    <a:xfrm>
                      <a:off x="0" y="0"/>
                      <a:ext cx="3694684" cy="1620000"/>
                    </a:xfrm>
                    <a:prstGeom prst="rect">
                      <a:avLst/>
                    </a:prstGeom>
                  </pic:spPr>
                </pic:pic>
              </a:graphicData>
            </a:graphic>
          </wp:inline>
        </w:drawing>
      </w:r>
    </w:p>
    <w:p w14:paraId="14839666" w14:textId="77777777" w:rsidR="00354457" w:rsidRDefault="00354457" w:rsidP="00354457">
      <w:pPr>
        <w:pStyle w:val="ListParagraph"/>
        <w:spacing w:after="0" w:line="480" w:lineRule="auto"/>
        <w:ind w:left="0"/>
        <w:rPr>
          <w:rFonts w:ascii="Times New Roman" w:hAnsi="Times New Roman" w:cs="Times New Roman"/>
          <w:sz w:val="24"/>
        </w:rPr>
      </w:pPr>
      <w:r w:rsidRPr="00D9502C">
        <w:rPr>
          <w:rFonts w:ascii="Times New Roman" w:hAnsi="Times New Roman" w:cs="Times New Roman"/>
          <w:sz w:val="24"/>
        </w:rPr>
        <w:t>Gambar 1</w:t>
      </w:r>
      <w:r w:rsidRPr="0084752C">
        <w:rPr>
          <w:rFonts w:ascii="Times New Roman" w:hAnsi="Times New Roman" w:cs="Times New Roman"/>
          <w:sz w:val="24"/>
        </w:rPr>
        <w:t xml:space="preserve"> Buah Jeruk Nipis </w:t>
      </w:r>
      <w:r w:rsidRPr="0012395A">
        <w:rPr>
          <w:rFonts w:ascii="Times New Roman" w:hAnsi="Times New Roman" w:cs="Times New Roman"/>
          <w:sz w:val="24"/>
        </w:rPr>
        <w:t>(</w:t>
      </w:r>
      <w:r>
        <w:rPr>
          <w:rFonts w:ascii="Times New Roman" w:hAnsi="Times New Roman" w:cs="Times New Roman"/>
          <w:sz w:val="24"/>
        </w:rPr>
        <w:t xml:space="preserve">Sumber: </w:t>
      </w:r>
      <w:r w:rsidRPr="0012395A">
        <w:rPr>
          <w:rFonts w:ascii="Times New Roman" w:hAnsi="Times New Roman" w:cs="Times New Roman"/>
          <w:sz w:val="24"/>
        </w:rPr>
        <w:t>Muhlisah, 2007)</w:t>
      </w:r>
    </w:p>
    <w:p w14:paraId="172D93C9" w14:textId="77777777" w:rsidR="00354457" w:rsidRPr="00614B74" w:rsidRDefault="00354457" w:rsidP="00354457">
      <w:pPr>
        <w:pStyle w:val="ListParagraph"/>
        <w:spacing w:after="0" w:line="240" w:lineRule="auto"/>
        <w:ind w:left="0"/>
        <w:rPr>
          <w:rFonts w:ascii="Times New Roman" w:hAnsi="Times New Roman" w:cs="Times New Roman"/>
          <w:sz w:val="24"/>
        </w:rPr>
      </w:pPr>
    </w:p>
    <w:p w14:paraId="4A8B397F" w14:textId="77777777" w:rsidR="00354457" w:rsidRPr="00081919" w:rsidRDefault="00354457" w:rsidP="00354457">
      <w:pPr>
        <w:pStyle w:val="ListParagraph"/>
        <w:numPr>
          <w:ilvl w:val="0"/>
          <w:numId w:val="13"/>
        </w:numPr>
        <w:spacing w:after="0" w:line="480" w:lineRule="auto"/>
        <w:ind w:left="426" w:hanging="426"/>
        <w:rPr>
          <w:rFonts w:ascii="Times New Roman" w:hAnsi="Times New Roman" w:cs="Times New Roman"/>
          <w:b/>
          <w:sz w:val="24"/>
        </w:rPr>
      </w:pPr>
      <w:r w:rsidRPr="00081919">
        <w:rPr>
          <w:rFonts w:ascii="Times New Roman" w:hAnsi="Times New Roman" w:cs="Times New Roman"/>
          <w:b/>
          <w:sz w:val="24"/>
        </w:rPr>
        <w:t xml:space="preserve">Taksonomi tanaman jeruk nipis </w:t>
      </w:r>
    </w:p>
    <w:p w14:paraId="5A298ECF" w14:textId="77777777" w:rsidR="00354457" w:rsidRPr="003D6DF7" w:rsidRDefault="00354457" w:rsidP="00354457">
      <w:pPr>
        <w:pStyle w:val="ListParagraph"/>
        <w:spacing w:after="0" w:line="480" w:lineRule="auto"/>
        <w:ind w:left="0"/>
        <w:rPr>
          <w:rFonts w:ascii="Times New Roman" w:hAnsi="Times New Roman" w:cs="Times New Roman"/>
          <w:sz w:val="24"/>
        </w:rPr>
      </w:pPr>
      <w:r>
        <w:rPr>
          <w:rFonts w:ascii="Times New Roman" w:hAnsi="Times New Roman" w:cs="Times New Roman"/>
          <w:sz w:val="24"/>
        </w:rPr>
        <w:t>Kingdom</w:t>
      </w:r>
      <w:r>
        <w:rPr>
          <w:rFonts w:ascii="Times New Roman" w:hAnsi="Times New Roman" w:cs="Times New Roman"/>
          <w:sz w:val="24"/>
        </w:rPr>
        <w:tab/>
      </w:r>
      <w:r w:rsidRPr="003D6DF7">
        <w:rPr>
          <w:rFonts w:ascii="Times New Roman" w:hAnsi="Times New Roman" w:cs="Times New Roman"/>
          <w:sz w:val="24"/>
        </w:rPr>
        <w:t xml:space="preserve">: Plantae </w:t>
      </w:r>
    </w:p>
    <w:p w14:paraId="07587498" w14:textId="77777777" w:rsidR="00354457" w:rsidRPr="003D6DF7" w:rsidRDefault="00354457" w:rsidP="00354457">
      <w:pPr>
        <w:pStyle w:val="ListParagraph"/>
        <w:spacing w:after="0" w:line="480" w:lineRule="auto"/>
        <w:ind w:left="0"/>
        <w:rPr>
          <w:rFonts w:ascii="Times New Roman" w:hAnsi="Times New Roman" w:cs="Times New Roman"/>
          <w:sz w:val="24"/>
        </w:rPr>
      </w:pPr>
      <w:r>
        <w:rPr>
          <w:rFonts w:ascii="Times New Roman" w:hAnsi="Times New Roman" w:cs="Times New Roman"/>
          <w:sz w:val="24"/>
        </w:rPr>
        <w:t>Divisi</w:t>
      </w:r>
      <w:r>
        <w:rPr>
          <w:rFonts w:ascii="Times New Roman" w:hAnsi="Times New Roman" w:cs="Times New Roman"/>
          <w:sz w:val="24"/>
        </w:rPr>
        <w:tab/>
      </w:r>
      <w:r>
        <w:rPr>
          <w:rFonts w:ascii="Times New Roman" w:hAnsi="Times New Roman" w:cs="Times New Roman"/>
          <w:sz w:val="24"/>
        </w:rPr>
        <w:tab/>
      </w:r>
      <w:r w:rsidRPr="003D6DF7">
        <w:rPr>
          <w:rFonts w:ascii="Times New Roman" w:hAnsi="Times New Roman" w:cs="Times New Roman"/>
          <w:sz w:val="24"/>
        </w:rPr>
        <w:t xml:space="preserve">: Magnoliophyta </w:t>
      </w:r>
    </w:p>
    <w:p w14:paraId="677D9314" w14:textId="77777777" w:rsidR="00354457" w:rsidRPr="003D6DF7" w:rsidRDefault="00354457" w:rsidP="00354457">
      <w:pPr>
        <w:pStyle w:val="ListParagraph"/>
        <w:spacing w:after="0" w:line="480" w:lineRule="auto"/>
        <w:ind w:left="0"/>
        <w:rPr>
          <w:rFonts w:ascii="Times New Roman" w:hAnsi="Times New Roman" w:cs="Times New Roman"/>
          <w:sz w:val="24"/>
        </w:rPr>
      </w:pPr>
      <w:r w:rsidRPr="003D6DF7">
        <w:rPr>
          <w:rFonts w:ascii="Times New Roman" w:hAnsi="Times New Roman" w:cs="Times New Roman"/>
          <w:sz w:val="24"/>
        </w:rPr>
        <w:t>Kel</w:t>
      </w:r>
      <w:r>
        <w:rPr>
          <w:rFonts w:ascii="Times New Roman" w:hAnsi="Times New Roman" w:cs="Times New Roman"/>
          <w:sz w:val="24"/>
        </w:rPr>
        <w:t>as</w:t>
      </w:r>
      <w:r>
        <w:rPr>
          <w:rFonts w:ascii="Times New Roman" w:hAnsi="Times New Roman" w:cs="Times New Roman"/>
          <w:sz w:val="24"/>
        </w:rPr>
        <w:tab/>
      </w:r>
      <w:r>
        <w:rPr>
          <w:rFonts w:ascii="Times New Roman" w:hAnsi="Times New Roman" w:cs="Times New Roman"/>
          <w:sz w:val="24"/>
        </w:rPr>
        <w:tab/>
      </w:r>
      <w:r w:rsidRPr="003D6DF7">
        <w:rPr>
          <w:rFonts w:ascii="Times New Roman" w:hAnsi="Times New Roman" w:cs="Times New Roman"/>
          <w:sz w:val="24"/>
        </w:rPr>
        <w:t xml:space="preserve">: Magnoliopsida </w:t>
      </w:r>
    </w:p>
    <w:p w14:paraId="57805861" w14:textId="77777777" w:rsidR="00354457" w:rsidRPr="003D6DF7" w:rsidRDefault="00354457" w:rsidP="00354457">
      <w:pPr>
        <w:pStyle w:val="ListParagraph"/>
        <w:spacing w:after="0" w:line="480" w:lineRule="auto"/>
        <w:ind w:left="0"/>
        <w:rPr>
          <w:rFonts w:ascii="Times New Roman" w:hAnsi="Times New Roman" w:cs="Times New Roman"/>
          <w:sz w:val="24"/>
        </w:rPr>
      </w:pPr>
      <w:r>
        <w:rPr>
          <w:rFonts w:ascii="Times New Roman" w:hAnsi="Times New Roman" w:cs="Times New Roman"/>
          <w:sz w:val="24"/>
        </w:rPr>
        <w:t>Ordo</w:t>
      </w:r>
      <w:r>
        <w:rPr>
          <w:rFonts w:ascii="Times New Roman" w:hAnsi="Times New Roman" w:cs="Times New Roman"/>
          <w:sz w:val="24"/>
        </w:rPr>
        <w:tab/>
      </w:r>
      <w:r>
        <w:rPr>
          <w:rFonts w:ascii="Times New Roman" w:hAnsi="Times New Roman" w:cs="Times New Roman"/>
          <w:sz w:val="24"/>
        </w:rPr>
        <w:tab/>
      </w:r>
      <w:r w:rsidRPr="003D6DF7">
        <w:rPr>
          <w:rFonts w:ascii="Times New Roman" w:hAnsi="Times New Roman" w:cs="Times New Roman"/>
          <w:sz w:val="24"/>
        </w:rPr>
        <w:t xml:space="preserve">: Sapindales </w:t>
      </w:r>
    </w:p>
    <w:p w14:paraId="71CB7393" w14:textId="77777777" w:rsidR="00354457" w:rsidRPr="003D6DF7" w:rsidRDefault="00354457" w:rsidP="00354457">
      <w:pPr>
        <w:pStyle w:val="ListParagraph"/>
        <w:spacing w:after="0" w:line="480" w:lineRule="auto"/>
        <w:ind w:left="0"/>
        <w:rPr>
          <w:rFonts w:ascii="Times New Roman" w:hAnsi="Times New Roman" w:cs="Times New Roman"/>
          <w:sz w:val="24"/>
        </w:rPr>
      </w:pPr>
      <w:r w:rsidRPr="003D6DF7">
        <w:rPr>
          <w:rFonts w:ascii="Times New Roman" w:hAnsi="Times New Roman" w:cs="Times New Roman"/>
          <w:sz w:val="24"/>
        </w:rPr>
        <w:t xml:space="preserve">Keluarga </w:t>
      </w:r>
      <w:r w:rsidRPr="003D6DF7">
        <w:rPr>
          <w:rFonts w:ascii="Times New Roman" w:hAnsi="Times New Roman" w:cs="Times New Roman"/>
          <w:sz w:val="24"/>
        </w:rPr>
        <w:tab/>
        <w:t xml:space="preserve">: Rutaceae </w:t>
      </w:r>
    </w:p>
    <w:p w14:paraId="251DD5A6" w14:textId="77777777" w:rsidR="00354457" w:rsidRPr="003D6DF7" w:rsidRDefault="00354457" w:rsidP="00354457">
      <w:pPr>
        <w:pStyle w:val="ListParagraph"/>
        <w:spacing w:after="0" w:line="480" w:lineRule="auto"/>
        <w:ind w:left="0"/>
        <w:rPr>
          <w:rFonts w:ascii="Times New Roman" w:hAnsi="Times New Roman" w:cs="Times New Roman"/>
          <w:sz w:val="24"/>
        </w:rPr>
      </w:pPr>
      <w:r>
        <w:rPr>
          <w:rFonts w:ascii="Times New Roman" w:hAnsi="Times New Roman" w:cs="Times New Roman"/>
          <w:sz w:val="24"/>
        </w:rPr>
        <w:t>Genus</w:t>
      </w:r>
      <w:r>
        <w:rPr>
          <w:rFonts w:ascii="Times New Roman" w:hAnsi="Times New Roman" w:cs="Times New Roman"/>
          <w:sz w:val="24"/>
        </w:rPr>
        <w:tab/>
      </w:r>
      <w:r>
        <w:rPr>
          <w:rFonts w:ascii="Times New Roman" w:hAnsi="Times New Roman" w:cs="Times New Roman"/>
          <w:sz w:val="24"/>
        </w:rPr>
        <w:tab/>
      </w:r>
      <w:r w:rsidRPr="003D6DF7">
        <w:rPr>
          <w:rFonts w:ascii="Times New Roman" w:hAnsi="Times New Roman" w:cs="Times New Roman"/>
          <w:sz w:val="24"/>
        </w:rPr>
        <w:t xml:space="preserve">: Citrus </w:t>
      </w:r>
    </w:p>
    <w:p w14:paraId="049A15E7" w14:textId="4C691ED2" w:rsidR="00354457" w:rsidRDefault="00354457" w:rsidP="00354457">
      <w:pPr>
        <w:pStyle w:val="ListParagraph"/>
        <w:spacing w:after="0" w:line="480" w:lineRule="auto"/>
        <w:ind w:left="0"/>
        <w:rPr>
          <w:rFonts w:ascii="Times New Roman" w:hAnsi="Times New Roman" w:cs="Times New Roman"/>
          <w:sz w:val="24"/>
        </w:rPr>
      </w:pPr>
      <w:r w:rsidRPr="003D6DF7">
        <w:rPr>
          <w:rFonts w:ascii="Times New Roman" w:hAnsi="Times New Roman" w:cs="Times New Roman"/>
          <w:sz w:val="24"/>
        </w:rPr>
        <w:t xml:space="preserve">Spesies </w:t>
      </w:r>
      <w:r w:rsidRPr="003D6DF7">
        <w:rPr>
          <w:rFonts w:ascii="Times New Roman" w:hAnsi="Times New Roman" w:cs="Times New Roman"/>
          <w:sz w:val="24"/>
        </w:rPr>
        <w:tab/>
        <w:t xml:space="preserve">: </w:t>
      </w:r>
      <w:r w:rsidRPr="00D56525">
        <w:rPr>
          <w:rFonts w:ascii="Times New Roman" w:hAnsi="Times New Roman" w:cs="Times New Roman"/>
          <w:i/>
          <w:sz w:val="24"/>
        </w:rPr>
        <w:t>Citrus aurantifolia</w:t>
      </w:r>
      <w:r>
        <w:rPr>
          <w:rFonts w:ascii="Times New Roman" w:hAnsi="Times New Roman" w:cs="Times New Roman"/>
          <w:sz w:val="24"/>
        </w:rPr>
        <w:t xml:space="preserve"> </w:t>
      </w:r>
      <w:r>
        <w:rPr>
          <w:rFonts w:ascii="Times New Roman" w:hAnsi="Times New Roman" w:cs="Times New Roman"/>
          <w:sz w:val="24"/>
        </w:rPr>
        <w:fldChar w:fldCharType="begin" w:fldLock="1"/>
      </w:r>
      <w:r w:rsidR="0074627E">
        <w:rPr>
          <w:rFonts w:ascii="Times New Roman" w:hAnsi="Times New Roman" w:cs="Times New Roman"/>
          <w:sz w:val="24"/>
        </w:rPr>
        <w:instrText>ADDIN CSL_CITATION {"citationItems":[{"id":"ITEM-1","itemData":{"DOI":"10.5530/pj.2011.26.12","ISSN":"09753575","abstract":"Citrus aurantifolia (christm) Swingle belongs to Family rutaceae, is commonly known as Kagzi nimbu or acid lime. the peel is a leathery exocarp, or skin of the fruit containing numerous oil glands. lime peel tea was traditionally used as an appetite stimulant, for cold and cough, for sore throat and as a digestive stimulant. it can also be use as an astringent for skin. Lime peel essential oil is use as an aroma and flavour enhancer. The present study deals with the pharmacognostic and preliminary phytochemical evaluation of Citrus aurantifolia (christm) Swingle peel extract including macroscopic, microscopic characters, physiochemical evaluation and preliminary phytochemical study. thin layer chromatography has also been performed. Microbial load of dried powder material was determined to avoid the contamination and for safety of crude drug. the present work will provide referential information for the correct identification and standardisation of the crude drug and will ensure the use of only genuine and uniform material in preparation of herbal formulation.","author":[{"dropping-particle":"","family":"Apraj","given":"Vinita","non-dropping-particle":"","parse-names":false,"suffix":""},{"dropping-particle":"","family":"Thakur","given":"Nirmla Devi","non-dropping-particle":"","parse-names":false,"suffix":""},{"dropping-particle":"","family":"Bhagwat","given":"Ashok","non-dropping-particle":"","parse-names":false,"suffix":""},{"dropping-particle":"","family":"Mallya","given":"Rashmi","non-dropping-particle":"","parse-names":false,"suffix":""},{"dropping-particle":"","family":"Sawant","given":"Laxman","non-dropping-particle":"","parse-names":false,"suffix":""},{"dropping-particle":"","family":"Pandita","given":"Nancy","non-dropping-particle":"","parse-names":false,"suffix":""}],"container-title":"Pharmacognosy Journal","id":"ITEM-1","issue":"26","issued":{"date-parts":[["2011"]]},"page":"70-76","title":"Pharmacognostic and phytochemical evaluation of Citrus aurantifolia (Christm) swingle PEEL","type":"article-journal","volume":"3"},"uris":["http://www.mendeley.com/documents/?uuid=0bb31c6e-79b4-4742-aed7-6b8f6879abd6"]}],"mendeley":{"formattedCitation":"(Apraj &lt;i&gt;et al.&lt;/i&gt;, 2011)","manualFormatting":"(Apraj et al., 2011)","plainTextFormattedCitation":"(Apraj et al., 2011)","previouslyFormattedCitation":"(Apraj &lt;i&gt;et al.&lt;/i&gt;, 2011)"},"properties":{"noteIndex":0},"schema":"https://github.com/citation-style-language/schema/raw/master/csl-citation.json"}</w:instrText>
      </w:r>
      <w:r>
        <w:rPr>
          <w:rFonts w:ascii="Times New Roman" w:hAnsi="Times New Roman" w:cs="Times New Roman"/>
          <w:sz w:val="24"/>
        </w:rPr>
        <w:fldChar w:fldCharType="separate"/>
      </w:r>
      <w:r w:rsidRPr="0012395A">
        <w:rPr>
          <w:rFonts w:ascii="Times New Roman" w:hAnsi="Times New Roman" w:cs="Times New Roman"/>
          <w:noProof/>
          <w:sz w:val="24"/>
        </w:rPr>
        <w:t xml:space="preserve">(Apraj </w:t>
      </w:r>
      <w:r w:rsidRPr="00A55C12">
        <w:rPr>
          <w:rFonts w:ascii="Times New Roman" w:hAnsi="Times New Roman" w:cs="Times New Roman"/>
          <w:i/>
          <w:noProof/>
          <w:sz w:val="24"/>
        </w:rPr>
        <w:t>et al</w:t>
      </w:r>
      <w:r>
        <w:rPr>
          <w:rFonts w:ascii="Times New Roman" w:hAnsi="Times New Roman" w:cs="Times New Roman"/>
          <w:noProof/>
          <w:sz w:val="24"/>
        </w:rPr>
        <w:t>.,</w:t>
      </w:r>
      <w:r w:rsidRPr="0012395A">
        <w:rPr>
          <w:rFonts w:ascii="Times New Roman" w:hAnsi="Times New Roman" w:cs="Times New Roman"/>
          <w:noProof/>
          <w:sz w:val="24"/>
        </w:rPr>
        <w:t xml:space="preserve"> 2011)</w:t>
      </w:r>
      <w:r>
        <w:rPr>
          <w:rFonts w:ascii="Times New Roman" w:hAnsi="Times New Roman" w:cs="Times New Roman"/>
          <w:sz w:val="24"/>
        </w:rPr>
        <w:fldChar w:fldCharType="end"/>
      </w:r>
      <w:r>
        <w:rPr>
          <w:rFonts w:ascii="Times New Roman" w:hAnsi="Times New Roman" w:cs="Times New Roman"/>
          <w:sz w:val="24"/>
        </w:rPr>
        <w:t>.</w:t>
      </w:r>
    </w:p>
    <w:p w14:paraId="2646F52B" w14:textId="77777777" w:rsidR="00354457" w:rsidRPr="009753F8" w:rsidRDefault="00354457" w:rsidP="00354457">
      <w:pPr>
        <w:pStyle w:val="ListParagraph"/>
        <w:spacing w:after="0" w:line="240" w:lineRule="auto"/>
        <w:ind w:left="0"/>
        <w:rPr>
          <w:rFonts w:ascii="Times New Roman" w:hAnsi="Times New Roman" w:cs="Times New Roman"/>
          <w:sz w:val="24"/>
        </w:rPr>
      </w:pPr>
    </w:p>
    <w:p w14:paraId="0B383995" w14:textId="77777777" w:rsidR="00354457" w:rsidRPr="00081919" w:rsidRDefault="00354457" w:rsidP="00354457">
      <w:pPr>
        <w:pStyle w:val="ListParagraph"/>
        <w:numPr>
          <w:ilvl w:val="0"/>
          <w:numId w:val="13"/>
        </w:numPr>
        <w:spacing w:after="0" w:line="480" w:lineRule="auto"/>
        <w:ind w:left="426" w:hanging="426"/>
        <w:rPr>
          <w:rFonts w:ascii="Times New Roman" w:hAnsi="Times New Roman" w:cs="Times New Roman"/>
          <w:b/>
          <w:sz w:val="24"/>
        </w:rPr>
      </w:pPr>
      <w:r w:rsidRPr="00081919">
        <w:rPr>
          <w:rFonts w:ascii="Times New Roman" w:hAnsi="Times New Roman" w:cs="Times New Roman"/>
          <w:b/>
          <w:sz w:val="24"/>
        </w:rPr>
        <w:t xml:space="preserve">Kandungan dalam jeruk nipis </w:t>
      </w:r>
    </w:p>
    <w:p w14:paraId="0705BD22" w14:textId="1100665B" w:rsidR="00354457" w:rsidRPr="0012395A" w:rsidRDefault="00354457" w:rsidP="00354457">
      <w:pPr>
        <w:spacing w:after="0" w:line="480" w:lineRule="auto"/>
        <w:ind w:firstLine="567"/>
        <w:jc w:val="both"/>
        <w:rPr>
          <w:rFonts w:ascii="Times New Roman" w:hAnsi="Times New Roman" w:cs="Times New Roman"/>
          <w:sz w:val="24"/>
        </w:rPr>
      </w:pPr>
      <w:r w:rsidRPr="00B3082F">
        <w:rPr>
          <w:rFonts w:ascii="Times New Roman" w:hAnsi="Times New Roman" w:cs="Times New Roman"/>
          <w:sz w:val="24"/>
        </w:rPr>
        <w:t>Buah jeruk ni</w:t>
      </w:r>
      <w:r>
        <w:rPr>
          <w:rFonts w:ascii="Times New Roman" w:hAnsi="Times New Roman" w:cs="Times New Roman"/>
          <w:sz w:val="24"/>
        </w:rPr>
        <w:t>pis (</w:t>
      </w:r>
      <w:r w:rsidRPr="00B3082F">
        <w:rPr>
          <w:rFonts w:ascii="Times New Roman" w:hAnsi="Times New Roman" w:cs="Times New Roman"/>
          <w:i/>
          <w:sz w:val="24"/>
        </w:rPr>
        <w:t>Citrus aurantifolia</w:t>
      </w:r>
      <w:r w:rsidRPr="00B3082F">
        <w:rPr>
          <w:rFonts w:ascii="Times New Roman" w:hAnsi="Times New Roman" w:cs="Times New Roman"/>
          <w:sz w:val="24"/>
        </w:rPr>
        <w:t xml:space="preserve">) memiliki rasa pahit dan asam. </w:t>
      </w:r>
      <w:r>
        <w:rPr>
          <w:rFonts w:ascii="Times New Roman" w:hAnsi="Times New Roman" w:cs="Times New Roman"/>
          <w:sz w:val="24"/>
        </w:rPr>
        <w:t>Buah j</w:t>
      </w:r>
      <w:r w:rsidRPr="00B3082F">
        <w:rPr>
          <w:rFonts w:ascii="Times New Roman" w:hAnsi="Times New Roman" w:cs="Times New Roman"/>
          <w:sz w:val="24"/>
        </w:rPr>
        <w:t>e</w:t>
      </w:r>
      <w:r>
        <w:rPr>
          <w:rFonts w:ascii="Times New Roman" w:hAnsi="Times New Roman" w:cs="Times New Roman"/>
          <w:sz w:val="24"/>
        </w:rPr>
        <w:t>ruk nipis (</w:t>
      </w:r>
      <w:r w:rsidRPr="00B3082F">
        <w:rPr>
          <w:rFonts w:ascii="Times New Roman" w:hAnsi="Times New Roman" w:cs="Times New Roman"/>
          <w:i/>
          <w:sz w:val="24"/>
        </w:rPr>
        <w:t>Citrus aurantifolia</w:t>
      </w:r>
      <w:r w:rsidRPr="00B3082F">
        <w:rPr>
          <w:rFonts w:ascii="Times New Roman" w:hAnsi="Times New Roman" w:cs="Times New Roman"/>
          <w:sz w:val="24"/>
        </w:rPr>
        <w:t>) mengandung unsur-unsur senyawa kimia yang bermanfaat, seperti asam sitrat, asam amino (triptofan, lisin), minyak atsiri (sitral, limonen, felandren, lemon kamfer, kadinen, gerani-lasetat, linalil asetat, aktilaldehid, nonildehid), damar (resinae), glikosida, asam sitrun, lemak</w:t>
      </w:r>
      <w:r>
        <w:rPr>
          <w:rFonts w:ascii="Times New Roman" w:hAnsi="Times New Roman" w:cs="Times New Roman"/>
          <w:sz w:val="24"/>
        </w:rPr>
        <w:t xml:space="preserve">, kalsium, fosfor, besi, belerang, vitamin B1 dan C. </w:t>
      </w:r>
      <w:r w:rsidRPr="00B3082F">
        <w:rPr>
          <w:rFonts w:ascii="Times New Roman" w:hAnsi="Times New Roman" w:cs="Times New Roman"/>
          <w:sz w:val="24"/>
        </w:rPr>
        <w:t xml:space="preserve">Beberapa bahan kimia yang terkandung </w:t>
      </w:r>
      <w:r w:rsidRPr="00B3082F">
        <w:rPr>
          <w:rFonts w:ascii="Times New Roman" w:hAnsi="Times New Roman" w:cs="Times New Roman"/>
          <w:sz w:val="24"/>
        </w:rPr>
        <w:lastRenderedPageBreak/>
        <w:t>dalam jeruk ni</w:t>
      </w:r>
      <w:r>
        <w:rPr>
          <w:rFonts w:ascii="Times New Roman" w:hAnsi="Times New Roman" w:cs="Times New Roman"/>
          <w:sz w:val="24"/>
        </w:rPr>
        <w:t>pis (</w:t>
      </w:r>
      <w:r w:rsidRPr="00B3082F">
        <w:rPr>
          <w:rFonts w:ascii="Times New Roman" w:hAnsi="Times New Roman" w:cs="Times New Roman"/>
          <w:i/>
          <w:sz w:val="24"/>
        </w:rPr>
        <w:t>Citrus aurantifolia</w:t>
      </w:r>
      <w:r w:rsidRPr="00B3082F">
        <w:rPr>
          <w:rFonts w:ascii="Times New Roman" w:hAnsi="Times New Roman" w:cs="Times New Roman"/>
          <w:sz w:val="24"/>
        </w:rPr>
        <w:t>) di antaranya adalah asam sitrat sebanyak 7-</w:t>
      </w:r>
      <w:r>
        <w:rPr>
          <w:rFonts w:ascii="Times New Roman" w:hAnsi="Times New Roman" w:cs="Times New Roman"/>
          <w:sz w:val="24"/>
        </w:rPr>
        <w:t>7,6% dari 100 gr</w:t>
      </w:r>
      <w:r w:rsidR="003A599C">
        <w:rPr>
          <w:rFonts w:ascii="Times New Roman" w:hAnsi="Times New Roman" w:cs="Times New Roman"/>
          <w:sz w:val="24"/>
        </w:rPr>
        <w:t>am</w:t>
      </w:r>
      <w:r>
        <w:rPr>
          <w:rFonts w:ascii="Times New Roman" w:hAnsi="Times New Roman" w:cs="Times New Roman"/>
          <w:sz w:val="24"/>
        </w:rPr>
        <w:t xml:space="preserve"> buah</w:t>
      </w:r>
      <w:r w:rsidRPr="00B3082F">
        <w:rPr>
          <w:rFonts w:ascii="Times New Roman" w:hAnsi="Times New Roman" w:cs="Times New Roman"/>
          <w:sz w:val="24"/>
        </w:rPr>
        <w:t>, lemak, mineral, vitamin B1, sitral limonene, fellandren, lemon kamfer, geranil asetat, cadinen, linalin asetat. Selain itu, jeruk ni</w:t>
      </w:r>
      <w:r>
        <w:rPr>
          <w:rFonts w:ascii="Times New Roman" w:hAnsi="Times New Roman" w:cs="Times New Roman"/>
          <w:sz w:val="24"/>
        </w:rPr>
        <w:t>pis (</w:t>
      </w:r>
      <w:r w:rsidRPr="00B3082F">
        <w:rPr>
          <w:rFonts w:ascii="Times New Roman" w:hAnsi="Times New Roman" w:cs="Times New Roman"/>
          <w:i/>
          <w:sz w:val="24"/>
        </w:rPr>
        <w:t>Citrus aurantifolia</w:t>
      </w:r>
      <w:r w:rsidRPr="00B3082F">
        <w:rPr>
          <w:rFonts w:ascii="Times New Roman" w:hAnsi="Times New Roman" w:cs="Times New Roman"/>
          <w:sz w:val="24"/>
        </w:rPr>
        <w:t>) juga mengandu</w:t>
      </w:r>
      <w:r>
        <w:rPr>
          <w:rFonts w:ascii="Times New Roman" w:hAnsi="Times New Roman" w:cs="Times New Roman"/>
          <w:sz w:val="24"/>
        </w:rPr>
        <w:t>ng</w:t>
      </w:r>
      <w:r w:rsidR="003A599C">
        <w:rPr>
          <w:rFonts w:ascii="Times New Roman" w:hAnsi="Times New Roman" w:cs="Times New Roman"/>
          <w:sz w:val="24"/>
        </w:rPr>
        <w:t xml:space="preserve"> vitamin C sebanyak 27 mg/100g</w:t>
      </w:r>
      <w:r>
        <w:rPr>
          <w:rFonts w:ascii="Times New Roman" w:hAnsi="Times New Roman" w:cs="Times New Roman"/>
          <w:sz w:val="24"/>
        </w:rPr>
        <w:t xml:space="preserve"> jeruk, kalsium </w:t>
      </w:r>
      <w:r w:rsidRPr="00B3082F">
        <w:rPr>
          <w:rFonts w:ascii="Times New Roman" w:hAnsi="Times New Roman" w:cs="Times New Roman"/>
          <w:sz w:val="24"/>
        </w:rPr>
        <w:t>se</w:t>
      </w:r>
      <w:r w:rsidR="003A599C">
        <w:rPr>
          <w:rFonts w:ascii="Times New Roman" w:hAnsi="Times New Roman" w:cs="Times New Roman"/>
          <w:sz w:val="24"/>
        </w:rPr>
        <w:t>banyak 40 mg/100g</w:t>
      </w:r>
      <w:r>
        <w:rPr>
          <w:rFonts w:ascii="Times New Roman" w:hAnsi="Times New Roman" w:cs="Times New Roman"/>
          <w:sz w:val="24"/>
        </w:rPr>
        <w:t xml:space="preserve"> jeruk, dan fosfor s</w:t>
      </w:r>
      <w:r w:rsidR="003A599C">
        <w:rPr>
          <w:rFonts w:ascii="Times New Roman" w:hAnsi="Times New Roman" w:cs="Times New Roman"/>
          <w:sz w:val="24"/>
        </w:rPr>
        <w:t>ebanyak 22 mg/100g</w:t>
      </w:r>
      <w:r>
        <w:rPr>
          <w:rFonts w:ascii="Times New Roman" w:hAnsi="Times New Roman" w:cs="Times New Roman"/>
          <w:sz w:val="24"/>
        </w:rPr>
        <w:t xml:space="preserve"> jeruk. </w:t>
      </w:r>
      <w:r>
        <w:rPr>
          <w:rFonts w:ascii="Times New Roman" w:hAnsi="Times New Roman" w:cs="Times New Roman"/>
          <w:sz w:val="24"/>
        </w:rPr>
        <w:fldChar w:fldCharType="begin" w:fldLock="1"/>
      </w:r>
      <w:r w:rsidR="0074627E">
        <w:rPr>
          <w:rFonts w:ascii="Times New Roman" w:hAnsi="Times New Roman" w:cs="Times New Roman"/>
          <w:sz w:val="24"/>
        </w:rPr>
        <w:instrText>ADDIN CSL_CITATION {"citationItems":[{"id":"ITEM-1","itemData":{"DOI":"10.32539/jkk.v5i2.6126","ISSN":"2406-7431","abstract":"Efektivitas Jeruk Nipis (Citrus aurantifolia Swingle) sebagai Zat Antiseptik pada Cuci Tangan. Jeruk nipis (Citrus aurantifolia Swingle) merupakan tanaman yang sangat berpotensi untuk dikembangkan sebagai tanaman berkhasiat. Hal ini disebabkan karena komponen kimia yang terkandung dalam jeruk nipis (Citrus aurantifolia Swingle) antara lain flavonoid, alkaloid, tanin, minyak atsiri, dan saponin yang mempunyai aktivitas antimikroba. Penggunaan air perasan jeruk nipis (Citrus aurantifolia Swingle) sebagai alternatif untuk mencuci tangan serta penelitian mengenai antibakteri di dalamnya, menimbulkan pertanyaan mengenai efektivitas jeruk nipis (Citrus aurantifolia Swingle) sebagai zat antiseptik pada cuci tangan. Tujuan penelitian ini adalah untuk mengetahui perbandingan efektivitas mencuci tangan menggunakan air biasa, air perasan jeruk nipis (Citrus aurantifolia Swingle), dan alkohol 70%. Penelitian ini adalah penelitian eksperimental laboratoris menggunakan rancangan eksperimental sederhana (Pretest-Posttest Control Group Design). Sebanyak 5 mahasiswa Fakultas Kedoketan Universitas Sriwijaya dibagi menjadi 5 kelompok. Tiga kelompok diberikan air perasan jeruk nipis dengan variasi konsentrasi 50%, 75%, dan 100%. Kelompok lainnya adalah kelompok kontrol positif dengan pemberian alkohol 70% dan kontrol negatif diberikan aquadest. Analisis terhadap jumlah koloni atau angka kuman dilakukan melalui pengambilan sampel di permukaan telapak tangan subjek dengan cara di swab menggunakan kapas swab steril. Secara umum, terjadi penurunan jumlah koloni atau angka kuman pada cuci tangan menggunakan air perasan jeruk nipis. Namun, secara statistik tidak ada perbedaan yang bermakna kecuali pada kelompok jeruk nipis konsentrasi 75% postest menit pertama. Jeruk nipis konsentrasi 75% efektif sebagai antiseptik yang mana terdapat perbedaan jumlah koloni atau angka kuman pretest dengan postest menit pertama.","author":[{"dropping-particle":"","family":"Lestari","given":"Rahma Kurnia","non-dropping-particle":"","parse-names":false,"suffix":""},{"dropping-particle":"","family":"Amalia","given":"Ella","non-dropping-particle":"","parse-names":false,"suffix":""},{"dropping-particle":"","family":"Yuwono","given":"Yuwono","non-dropping-particle":"","parse-names":false,"suffix":""}],"container-title":"Jurnal Kedokteran dan Kesehatan : Publikasi Ilmiah Fakultas Kedokteran Universitas Sriwijaya","id":"ITEM-1","issue":"2","issued":{"date-parts":[["2018"]]},"page":"55-65","title":"Efektivitas jeruk nipis (citrus aurantifolia swingle) sebagai zat antiseptik pada cuci tangan","type":"article-journal","volume":"5"},"uris":["http://www.mendeley.com/documents/?uuid=69709f01-fec2-4ba6-ab26-c0f26c503616"]}],"mendeley":{"formattedCitation":"(Lestari, Amalia and Yuwono, 2018)","manualFormatting":"(Lestari, Amalia, dan Yuwono, 2018)","plainTextFormattedCitation":"(Lestari, Amalia and Yuwono, 2018)","previouslyFormattedCitation":"(Lestari, Amalia and Yuwono,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(Lestari, Amalia, dan</w:t>
      </w:r>
      <w:r w:rsidRPr="0012395A">
        <w:rPr>
          <w:rFonts w:ascii="Times New Roman" w:hAnsi="Times New Roman" w:cs="Times New Roman"/>
          <w:noProof/>
          <w:sz w:val="24"/>
        </w:rPr>
        <w:t xml:space="preserve"> Yuwono</w:t>
      </w:r>
      <w:r>
        <w:rPr>
          <w:rFonts w:ascii="Times New Roman" w:hAnsi="Times New Roman" w:cs="Times New Roman"/>
          <w:noProof/>
          <w:sz w:val="24"/>
        </w:rPr>
        <w:t>,</w:t>
      </w:r>
      <w:r w:rsidRPr="0012395A">
        <w:rPr>
          <w:rFonts w:ascii="Times New Roman" w:hAnsi="Times New Roman" w:cs="Times New Roman"/>
          <w:noProof/>
          <w:sz w:val="24"/>
        </w:rPr>
        <w:t xml:space="preserve"> 2018)</w:t>
      </w:r>
      <w:r>
        <w:rPr>
          <w:rFonts w:ascii="Times New Roman" w:hAnsi="Times New Roman" w:cs="Times New Roman"/>
          <w:sz w:val="24"/>
        </w:rPr>
        <w:fldChar w:fldCharType="end"/>
      </w:r>
      <w:r>
        <w:rPr>
          <w:rFonts w:ascii="Times New Roman" w:hAnsi="Times New Roman" w:cs="Times New Roman"/>
          <w:sz w:val="24"/>
        </w:rPr>
        <w:t>.</w:t>
      </w:r>
    </w:p>
    <w:p w14:paraId="02357714" w14:textId="77777777" w:rsidR="00354457" w:rsidRPr="00F16E3A" w:rsidRDefault="00354457" w:rsidP="00354457">
      <w:pPr>
        <w:spacing w:after="0" w:line="240" w:lineRule="auto"/>
        <w:ind w:firstLine="567"/>
        <w:jc w:val="both"/>
        <w:rPr>
          <w:rFonts w:ascii="Times New Roman" w:hAnsi="Times New Roman" w:cs="Times New Roman"/>
          <w:sz w:val="24"/>
        </w:rPr>
      </w:pPr>
    </w:p>
    <w:p w14:paraId="5825F6CE" w14:textId="77777777" w:rsidR="00354457" w:rsidRPr="00F16E3A" w:rsidRDefault="00354457" w:rsidP="00354457">
      <w:pPr>
        <w:pStyle w:val="ListParagraph"/>
        <w:numPr>
          <w:ilvl w:val="0"/>
          <w:numId w:val="12"/>
        </w:numPr>
        <w:spacing w:after="0" w:line="480" w:lineRule="auto"/>
        <w:ind w:left="425" w:hanging="425"/>
        <w:rPr>
          <w:rFonts w:ascii="Times New Roman" w:hAnsi="Times New Roman" w:cs="Times New Roman"/>
          <w:sz w:val="24"/>
        </w:rPr>
      </w:pPr>
      <w:r>
        <w:rPr>
          <w:rFonts w:ascii="Times New Roman" w:hAnsi="Times New Roman" w:cs="Times New Roman"/>
          <w:b/>
          <w:sz w:val="24"/>
        </w:rPr>
        <w:t>Tinjauan Umum Tentang Urine</w:t>
      </w:r>
    </w:p>
    <w:p w14:paraId="437A340D" w14:textId="77777777" w:rsidR="00354457" w:rsidRPr="00081919" w:rsidRDefault="00354457" w:rsidP="00354457">
      <w:pPr>
        <w:pStyle w:val="ListParagraph"/>
        <w:numPr>
          <w:ilvl w:val="0"/>
          <w:numId w:val="15"/>
        </w:numPr>
        <w:spacing w:after="0" w:line="480" w:lineRule="auto"/>
        <w:ind w:left="426" w:hanging="426"/>
        <w:jc w:val="both"/>
        <w:rPr>
          <w:rFonts w:ascii="Times New Roman" w:hAnsi="Times New Roman" w:cs="Times New Roman"/>
          <w:b/>
          <w:sz w:val="24"/>
        </w:rPr>
      </w:pPr>
      <w:r w:rsidRPr="00081919">
        <w:rPr>
          <w:rFonts w:ascii="Times New Roman" w:hAnsi="Times New Roman" w:cs="Times New Roman"/>
          <w:b/>
          <w:sz w:val="24"/>
        </w:rPr>
        <w:t>Pengertian urine</w:t>
      </w:r>
    </w:p>
    <w:p w14:paraId="422BA0D4" w14:textId="77A13BFD" w:rsidR="00354457" w:rsidRPr="002F069D" w:rsidRDefault="00354457" w:rsidP="00354457">
      <w:pPr>
        <w:spacing w:after="0" w:line="480" w:lineRule="auto"/>
        <w:ind w:firstLine="567"/>
        <w:jc w:val="both"/>
        <w:rPr>
          <w:rFonts w:ascii="Times New Roman" w:hAnsi="Times New Roman" w:cs="Times New Roman"/>
          <w:sz w:val="24"/>
        </w:rPr>
      </w:pPr>
      <w:r w:rsidRPr="002F069D">
        <w:rPr>
          <w:rFonts w:ascii="Times New Roman" w:hAnsi="Times New Roman" w:cs="Times New Roman"/>
          <w:sz w:val="24"/>
        </w:rPr>
        <w:t>Urin</w:t>
      </w:r>
      <w:r>
        <w:rPr>
          <w:rFonts w:ascii="Times New Roman" w:hAnsi="Times New Roman" w:cs="Times New Roman"/>
          <w:sz w:val="24"/>
        </w:rPr>
        <w:t>e</w:t>
      </w:r>
      <w:r w:rsidRPr="002F069D">
        <w:rPr>
          <w:rFonts w:ascii="Times New Roman" w:hAnsi="Times New Roman" w:cs="Times New Roman"/>
          <w:sz w:val="24"/>
        </w:rPr>
        <w:t xml:space="preserve"> adalah cairan sisa metabolisme yang dieksresikan oleh ginjal yang kemudian akan di</w:t>
      </w:r>
      <w:r w:rsidR="00552B62">
        <w:rPr>
          <w:rFonts w:ascii="Times New Roman" w:hAnsi="Times New Roman" w:cs="Times New Roman"/>
          <w:sz w:val="24"/>
        </w:rPr>
        <w:t xml:space="preserve"> </w:t>
      </w:r>
      <w:r w:rsidRPr="002F069D">
        <w:rPr>
          <w:rFonts w:ascii="Times New Roman" w:hAnsi="Times New Roman" w:cs="Times New Roman"/>
          <w:sz w:val="24"/>
        </w:rPr>
        <w:t>keluarkan dari dalam tubuh melalui proses urinasi. Ekskresi urin diperlukan untuk membuang molekul-molekul sisa dalam darah yang disaring oleh ginjal dan untuk menjaga hemostasis cairan tubuh. Urin</w:t>
      </w:r>
      <w:r>
        <w:rPr>
          <w:rFonts w:ascii="Times New Roman" w:hAnsi="Times New Roman" w:cs="Times New Roman"/>
          <w:sz w:val="24"/>
        </w:rPr>
        <w:t>e disaring dalam ginjal, dibawa melalui ureter menuju</w:t>
      </w:r>
      <w:r w:rsidRPr="002F069D">
        <w:rPr>
          <w:rFonts w:ascii="Times New Roman" w:hAnsi="Times New Roman" w:cs="Times New Roman"/>
          <w:sz w:val="24"/>
        </w:rPr>
        <w:t xml:space="preserve"> kandung kemih, akhirnya dibu</w:t>
      </w:r>
      <w:r>
        <w:rPr>
          <w:rFonts w:ascii="Times New Roman" w:hAnsi="Times New Roman" w:cs="Times New Roman"/>
          <w:sz w:val="24"/>
        </w:rPr>
        <w:t xml:space="preserve">ang keluar tubuh melalui uretra </w:t>
      </w:r>
      <w:r>
        <w:rPr>
          <w:rFonts w:ascii="Times New Roman" w:hAnsi="Times New Roman" w:cs="Times New Roman"/>
          <w:sz w:val="24"/>
        </w:rPr>
        <w:fldChar w:fldCharType="begin" w:fldLock="1"/>
      </w:r>
      <w:r w:rsidR="0074627E">
        <w:rPr>
          <w:rFonts w:ascii="Times New Roman" w:hAnsi="Times New Roman" w:cs="Times New Roman"/>
          <w:sz w:val="24"/>
        </w:rPr>
        <w:instrText>ADDIN CSL_CITATION {"citationItems":[{"id":"ITEM-1","itemData":{"author":[{"dropping-particle":"","family":"Mukarrmah","given":"Rifkatul","non-dropping-particle":"","parse-names":false,"suffix":""},{"dropping-particle":"","family":"Nardin","given":"","non-dropping-particle":"","parse-names":false,"suffix":""},{"dropping-particle":"","family":"Nurul Utami","given":"","non-dropping-particle":"","parse-names":false,"suffix":""}],"container-title":"Jurnal Media Laboran","id":"ITEM-1","issued":{"date-parts":[["2018"]]},"page":"21-26","title":"Studi hasil pemeriksaan protein urin segera pada pasien infeksi saluran kemih menggunakan asam sulfosalisilat di rsu wisata universitas indonesia timur","type":"article-journal","volume":"8"},"uris":["http://www.mendeley.com/documents/?uuid=f2bf3d31-0888-4d0b-a82f-4556ea66a544"]}],"mendeley":{"formattedCitation":"(Mukarrmah, Nardin and Nurul Utami, 2018)","manualFormatting":"(Mukarrmah, Nardin, dan Utami, 2018)","plainTextFormattedCitation":"(Mukarrmah, Nardin and Nurul Utami, 2018)","previouslyFormattedCitation":"(Mukarrmah, Nardin and Nurul Utami, 2018)"},"properties":{"noteIndex":0},"schema":"https://github.com/citation-style-language/schema/raw/master/csl-citation.json"}</w:instrText>
      </w:r>
      <w:r>
        <w:rPr>
          <w:rFonts w:ascii="Times New Roman" w:hAnsi="Times New Roman" w:cs="Times New Roman"/>
          <w:sz w:val="24"/>
        </w:rPr>
        <w:fldChar w:fldCharType="separate"/>
      </w:r>
      <w:r w:rsidRPr="002F069D">
        <w:rPr>
          <w:rFonts w:ascii="Times New Roman" w:hAnsi="Times New Roman" w:cs="Times New Roman"/>
          <w:noProof/>
          <w:sz w:val="24"/>
        </w:rPr>
        <w:t>(M</w:t>
      </w:r>
      <w:r>
        <w:rPr>
          <w:rFonts w:ascii="Times New Roman" w:hAnsi="Times New Roman" w:cs="Times New Roman"/>
          <w:noProof/>
          <w:sz w:val="24"/>
        </w:rPr>
        <w:t xml:space="preserve">ukarrmah, </w:t>
      </w:r>
      <w:r>
        <w:rPr>
          <w:rFonts w:ascii="Times New Roman" w:hAnsi="Times New Roman" w:cs="Times New Roman"/>
          <w:noProof/>
          <w:sz w:val="24"/>
          <w:szCs w:val="24"/>
        </w:rPr>
        <w:t xml:space="preserve">Nardin, dan </w:t>
      </w:r>
      <w:r>
        <w:rPr>
          <w:rFonts w:ascii="Times New Roman" w:hAnsi="Times New Roman" w:cs="Times New Roman"/>
          <w:noProof/>
          <w:sz w:val="24"/>
        </w:rPr>
        <w:t>Utami,</w:t>
      </w:r>
      <w:r w:rsidRPr="002F069D">
        <w:rPr>
          <w:rFonts w:ascii="Times New Roman" w:hAnsi="Times New Roman" w:cs="Times New Roman"/>
          <w:noProof/>
          <w:sz w:val="24"/>
        </w:rPr>
        <w:t xml:space="preserve"> 2018)</w:t>
      </w:r>
      <w:r>
        <w:rPr>
          <w:rFonts w:ascii="Times New Roman" w:hAnsi="Times New Roman" w:cs="Times New Roman"/>
          <w:sz w:val="24"/>
        </w:rPr>
        <w:fldChar w:fldCharType="end"/>
      </w:r>
      <w:r>
        <w:rPr>
          <w:rFonts w:ascii="Times New Roman" w:hAnsi="Times New Roman" w:cs="Times New Roman"/>
          <w:sz w:val="24"/>
        </w:rPr>
        <w:t xml:space="preserve">. </w:t>
      </w:r>
    </w:p>
    <w:p w14:paraId="1EC5B125" w14:textId="77777777" w:rsidR="00354457" w:rsidRPr="00CE5C02" w:rsidRDefault="00354457" w:rsidP="00354457">
      <w:pPr>
        <w:spacing w:after="0" w:line="240" w:lineRule="auto"/>
        <w:jc w:val="center"/>
        <w:rPr>
          <w:rFonts w:ascii="Times New Roman" w:hAnsi="Times New Roman" w:cs="Times New Roman"/>
          <w:sz w:val="24"/>
        </w:rPr>
      </w:pPr>
      <w:r>
        <w:rPr>
          <w:noProof/>
        </w:rPr>
        <w:drawing>
          <wp:inline distT="0" distB="0" distL="0" distR="0" wp14:anchorId="2081BCFE" wp14:editId="2C3C1A64">
            <wp:extent cx="1771650" cy="1620000"/>
            <wp:effectExtent l="0" t="0" r="0" b="0"/>
            <wp:docPr id="1906" name="Picture 1906"/>
            <wp:cNvGraphicFramePr/>
            <a:graphic xmlns:a="http://schemas.openxmlformats.org/drawingml/2006/main">
              <a:graphicData uri="http://schemas.openxmlformats.org/drawingml/2006/picture">
                <pic:pic xmlns:pic="http://schemas.openxmlformats.org/drawingml/2006/picture">
                  <pic:nvPicPr>
                    <pic:cNvPr id="1906" name="Picture 1906"/>
                    <pic:cNvPicPr/>
                  </pic:nvPicPr>
                  <pic:blipFill>
                    <a:blip r:embed="rId9"/>
                    <a:stretch>
                      <a:fillRect/>
                    </a:stretch>
                  </pic:blipFill>
                  <pic:spPr>
                    <a:xfrm>
                      <a:off x="0" y="0"/>
                      <a:ext cx="1771650" cy="1620000"/>
                    </a:xfrm>
                    <a:prstGeom prst="rect">
                      <a:avLst/>
                    </a:prstGeom>
                  </pic:spPr>
                </pic:pic>
              </a:graphicData>
            </a:graphic>
          </wp:inline>
        </w:drawing>
      </w:r>
    </w:p>
    <w:p w14:paraId="2129A0E6" w14:textId="3BA28E50" w:rsidR="00354457" w:rsidRDefault="00354457" w:rsidP="00354457">
      <w:pPr>
        <w:spacing w:after="0" w:line="480" w:lineRule="auto"/>
        <w:rPr>
          <w:rFonts w:ascii="Times New Roman" w:hAnsi="Times New Roman" w:cs="Times New Roman"/>
          <w:sz w:val="24"/>
        </w:rPr>
      </w:pPr>
      <w:r w:rsidRPr="00B12743">
        <w:rPr>
          <w:rFonts w:ascii="Times New Roman" w:hAnsi="Times New Roman" w:cs="Times New Roman"/>
          <w:sz w:val="24"/>
        </w:rPr>
        <w:t>Gambar 2 Urin</w:t>
      </w:r>
      <w:r>
        <w:rPr>
          <w:rFonts w:ascii="Times New Roman" w:hAnsi="Times New Roman" w:cs="Times New Roman"/>
          <w:sz w:val="24"/>
        </w:rPr>
        <w:t>e</w:t>
      </w:r>
      <w:r w:rsidRPr="00CE5C02">
        <w:rPr>
          <w:rFonts w:ascii="Times New Roman" w:hAnsi="Times New Roman" w:cs="Times New Roman"/>
          <w:sz w:val="24"/>
        </w:rPr>
        <w:t xml:space="preserve"> </w:t>
      </w:r>
      <w:r>
        <w:rPr>
          <w:rFonts w:ascii="Times New Roman" w:hAnsi="Times New Roman" w:cs="Times New Roman"/>
          <w:sz w:val="24"/>
        </w:rPr>
        <w:fldChar w:fldCharType="begin" w:fldLock="1"/>
      </w:r>
      <w:r w:rsidR="0074627E">
        <w:rPr>
          <w:rFonts w:ascii="Times New Roman" w:hAnsi="Times New Roman" w:cs="Times New Roman"/>
          <w:sz w:val="24"/>
        </w:rPr>
        <w:instrText>ADDIN CSL_CITATION {"citationItems":[{"id":"ITEM-1","itemData":{"author":[{"dropping-particle":"","family":"Mukarrmah","given":"Rifkatul","non-dropping-particle":"","parse-names":false,"suffix":""},{"dropping-particle":"","family":"Nardin","given":"","non-dropping-particle":"","parse-names":false,"suffix":""},{"dropping-particle":"","family":"Nurul Utami","given":"","non-dropping-particle":"","parse-names":false,"suffix":""}],"container-title":"Jurnal Media Laboran","id":"ITEM-1","issued":{"date-parts":[["2018"]]},"page":"21-26","title":"Studi hasil pemeriksaan protein urin segera pada pasien infeksi saluran kemih menggunakan asam sulfosalisilat di rsu wisata universitas indonesia timur","type":"article-journal","volume":"8"},"uris":["http://www.mendeley.com/documents/?uuid=f2bf3d31-0888-4d0b-a82f-4556ea66a544"]}],"mendeley":{"formattedCitation":"(Mukarrmah, Nardin and Nurul Utami, 2018)","manualFormatting":"(Sumber: Arianda, 2017)","plainTextFormattedCitation":"(Mukarrmah, Nardin and Nurul Utami, 2018)","previouslyFormattedCitation":"(Mukarrmah, Nardin and Nurul Utami, 2018)"},"properties":{"noteIndex":0},"schema":"https://github.com/citation-style-language/schema/raw/master/csl-citation.json"}</w:instrText>
      </w:r>
      <w:r>
        <w:rPr>
          <w:rFonts w:ascii="Times New Roman" w:hAnsi="Times New Roman" w:cs="Times New Roman"/>
          <w:sz w:val="24"/>
        </w:rPr>
        <w:fldChar w:fldCharType="separate"/>
      </w:r>
      <w:r w:rsidRPr="002F069D">
        <w:rPr>
          <w:rFonts w:ascii="Times New Roman" w:hAnsi="Times New Roman" w:cs="Times New Roman"/>
          <w:noProof/>
          <w:sz w:val="24"/>
        </w:rPr>
        <w:t>(</w:t>
      </w:r>
      <w:r>
        <w:rPr>
          <w:rFonts w:ascii="Times New Roman" w:hAnsi="Times New Roman" w:cs="Times New Roman"/>
          <w:noProof/>
          <w:sz w:val="24"/>
        </w:rPr>
        <w:t>Sumber: Arianda, 2017</w:t>
      </w:r>
      <w:r w:rsidRPr="002F069D">
        <w:rPr>
          <w:rFonts w:ascii="Times New Roman" w:hAnsi="Times New Roman" w:cs="Times New Roman"/>
          <w:noProof/>
          <w:sz w:val="24"/>
        </w:rPr>
        <w:t>)</w:t>
      </w:r>
      <w:r>
        <w:rPr>
          <w:rFonts w:ascii="Times New Roman" w:hAnsi="Times New Roman" w:cs="Times New Roman"/>
          <w:sz w:val="24"/>
        </w:rPr>
        <w:fldChar w:fldCharType="end"/>
      </w:r>
    </w:p>
    <w:p w14:paraId="550E63D5" w14:textId="77777777" w:rsidR="00354457" w:rsidRPr="002F069D" w:rsidRDefault="00354457" w:rsidP="00354457">
      <w:pPr>
        <w:spacing w:after="0" w:line="240" w:lineRule="auto"/>
        <w:rPr>
          <w:rFonts w:ascii="Times New Roman" w:hAnsi="Times New Roman" w:cs="Times New Roman"/>
          <w:sz w:val="24"/>
        </w:rPr>
      </w:pPr>
    </w:p>
    <w:p w14:paraId="2418B8C6" w14:textId="77777777" w:rsidR="00354457" w:rsidRPr="00081919" w:rsidRDefault="00354457" w:rsidP="00354457">
      <w:pPr>
        <w:pStyle w:val="ListParagraph"/>
        <w:numPr>
          <w:ilvl w:val="0"/>
          <w:numId w:val="15"/>
        </w:numPr>
        <w:spacing w:after="0" w:line="480" w:lineRule="auto"/>
        <w:ind w:left="426" w:hanging="426"/>
        <w:jc w:val="both"/>
        <w:rPr>
          <w:rFonts w:ascii="Times New Roman" w:hAnsi="Times New Roman" w:cs="Times New Roman"/>
          <w:b/>
          <w:sz w:val="24"/>
        </w:rPr>
      </w:pPr>
      <w:r w:rsidRPr="00081919">
        <w:rPr>
          <w:rFonts w:ascii="Times New Roman" w:hAnsi="Times New Roman" w:cs="Times New Roman"/>
          <w:b/>
          <w:sz w:val="24"/>
        </w:rPr>
        <w:t>Proses pembentukan urine</w:t>
      </w:r>
    </w:p>
    <w:p w14:paraId="637547F6" w14:textId="77777777" w:rsidR="00354457" w:rsidRPr="002F069D" w:rsidRDefault="00354457" w:rsidP="00354457">
      <w:pPr>
        <w:spacing w:after="0" w:line="480" w:lineRule="auto"/>
        <w:ind w:firstLine="567"/>
        <w:jc w:val="both"/>
        <w:rPr>
          <w:rFonts w:ascii="Times New Roman" w:hAnsi="Times New Roman" w:cs="Times New Roman"/>
          <w:b/>
          <w:sz w:val="24"/>
        </w:rPr>
      </w:pPr>
      <w:r>
        <w:rPr>
          <w:rFonts w:ascii="Times New Roman" w:hAnsi="Times New Roman" w:cs="Times New Roman"/>
          <w:sz w:val="24"/>
        </w:rPr>
        <w:t>Urine</w:t>
      </w:r>
      <w:r w:rsidRPr="002F069D">
        <w:rPr>
          <w:rFonts w:ascii="Times New Roman" w:hAnsi="Times New Roman" w:cs="Times New Roman"/>
          <w:sz w:val="24"/>
        </w:rPr>
        <w:t xml:space="preserve"> berasal dari darah yang dibawa arteri renalis masuk ke dalam ginjal dengan melalui glomerulus berfungsi seb</w:t>
      </w:r>
      <w:r>
        <w:rPr>
          <w:rFonts w:ascii="Times New Roman" w:hAnsi="Times New Roman" w:cs="Times New Roman"/>
          <w:sz w:val="24"/>
        </w:rPr>
        <w:t>agai ultrafiltrasi pada simpai b</w:t>
      </w:r>
      <w:r w:rsidRPr="002F069D">
        <w:rPr>
          <w:rFonts w:ascii="Times New Roman" w:hAnsi="Times New Roman" w:cs="Times New Roman"/>
          <w:sz w:val="24"/>
        </w:rPr>
        <w:t xml:space="preserve">owman, berfungsi untuk menampung hasil filtrasi dari glomerulus. Pada tubulus ginjal akan </w:t>
      </w:r>
      <w:r w:rsidRPr="002F069D">
        <w:rPr>
          <w:rFonts w:ascii="Times New Roman" w:hAnsi="Times New Roman" w:cs="Times New Roman"/>
          <w:sz w:val="24"/>
        </w:rPr>
        <w:lastRenderedPageBreak/>
        <w:t>terjadi penyerapan kembali zat-zat yang sudah disaring pada glomerulus, sisa cairan akan diteruskan ke piala ginjal terus ber</w:t>
      </w:r>
      <w:r>
        <w:rPr>
          <w:rFonts w:ascii="Times New Roman" w:hAnsi="Times New Roman" w:cs="Times New Roman"/>
          <w:sz w:val="24"/>
        </w:rPr>
        <w:t>lanjut ke ureter</w:t>
      </w:r>
      <w:r w:rsidRPr="002F069D">
        <w:rPr>
          <w:rFonts w:ascii="Times New Roman" w:hAnsi="Times New Roman" w:cs="Times New Roman"/>
          <w:sz w:val="24"/>
        </w:rPr>
        <w:t>. Ada 3 tahap pembentu</w:t>
      </w:r>
      <w:r>
        <w:rPr>
          <w:rFonts w:ascii="Times New Roman" w:hAnsi="Times New Roman" w:cs="Times New Roman"/>
          <w:sz w:val="24"/>
        </w:rPr>
        <w:t>kan urine menurut Irianto (2013)</w:t>
      </w:r>
      <w:r w:rsidRPr="002F069D">
        <w:rPr>
          <w:rFonts w:ascii="Times New Roman" w:hAnsi="Times New Roman" w:cs="Times New Roman"/>
          <w:sz w:val="24"/>
        </w:rPr>
        <w:t xml:space="preserve">: </w:t>
      </w:r>
    </w:p>
    <w:p w14:paraId="2556A5E0" w14:textId="77777777" w:rsidR="00354457" w:rsidRDefault="00354457" w:rsidP="00354457">
      <w:pPr>
        <w:pStyle w:val="ListParagraph"/>
        <w:numPr>
          <w:ilvl w:val="0"/>
          <w:numId w:val="1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Proses f</w:t>
      </w:r>
      <w:r w:rsidRPr="00D023D4">
        <w:rPr>
          <w:rFonts w:ascii="Times New Roman" w:hAnsi="Times New Roman" w:cs="Times New Roman"/>
          <w:sz w:val="24"/>
        </w:rPr>
        <w:t xml:space="preserve">iltrasi  </w:t>
      </w:r>
    </w:p>
    <w:p w14:paraId="08263F5F" w14:textId="77777777" w:rsidR="00354457" w:rsidRPr="002F069D" w:rsidRDefault="00354457" w:rsidP="00354457">
      <w:pPr>
        <w:spacing w:after="0" w:line="480" w:lineRule="auto"/>
        <w:ind w:firstLine="567"/>
        <w:jc w:val="both"/>
        <w:rPr>
          <w:rFonts w:ascii="Times New Roman" w:hAnsi="Times New Roman" w:cs="Times New Roman"/>
          <w:sz w:val="24"/>
        </w:rPr>
      </w:pPr>
      <w:r w:rsidRPr="002F069D">
        <w:rPr>
          <w:rFonts w:ascii="Times New Roman" w:hAnsi="Times New Roman" w:cs="Times New Roman"/>
          <w:sz w:val="24"/>
        </w:rPr>
        <w:t>Proses ini terjadi di glomerulus, proses filtrasi terjadi karena pe</w:t>
      </w:r>
      <w:r w:rsidR="00FE5727">
        <w:rPr>
          <w:rFonts w:ascii="Times New Roman" w:hAnsi="Times New Roman" w:cs="Times New Roman"/>
          <w:sz w:val="24"/>
        </w:rPr>
        <w:t xml:space="preserve">rmukaan aferen lebih besar </w:t>
      </w:r>
      <w:r w:rsidRPr="002F069D">
        <w:rPr>
          <w:rFonts w:ascii="Times New Roman" w:hAnsi="Times New Roman" w:cs="Times New Roman"/>
          <w:sz w:val="24"/>
        </w:rPr>
        <w:t>sehingga terjad</w:t>
      </w:r>
      <w:r w:rsidR="00FE5727">
        <w:rPr>
          <w:rFonts w:ascii="Times New Roman" w:hAnsi="Times New Roman" w:cs="Times New Roman"/>
          <w:sz w:val="24"/>
        </w:rPr>
        <w:t>i penyerapan darah s</w:t>
      </w:r>
      <w:r w:rsidRPr="002F069D">
        <w:rPr>
          <w:rFonts w:ascii="Times New Roman" w:hAnsi="Times New Roman" w:cs="Times New Roman"/>
          <w:sz w:val="24"/>
        </w:rPr>
        <w:t>edangkan sebagian yang tersaring adalah bagian cairan darah kecuali protein. Cairan yang t</w:t>
      </w:r>
      <w:r>
        <w:rPr>
          <w:rFonts w:ascii="Times New Roman" w:hAnsi="Times New Roman" w:cs="Times New Roman"/>
          <w:sz w:val="24"/>
        </w:rPr>
        <w:t>ersaring ditampung oleh simpai b</w:t>
      </w:r>
      <w:r w:rsidRPr="002F069D">
        <w:rPr>
          <w:rFonts w:ascii="Times New Roman" w:hAnsi="Times New Roman" w:cs="Times New Roman"/>
          <w:sz w:val="24"/>
        </w:rPr>
        <w:t>owman yang terdiri dari glukosa, air, natrium,</w:t>
      </w:r>
      <w:r>
        <w:rPr>
          <w:rFonts w:ascii="Times New Roman" w:hAnsi="Times New Roman" w:cs="Times New Roman"/>
          <w:sz w:val="24"/>
        </w:rPr>
        <w:t xml:space="preserve"> klorida, sulfat, bikarbonat dan lain-lain</w:t>
      </w:r>
      <w:r w:rsidRPr="002F069D">
        <w:rPr>
          <w:rFonts w:ascii="Times New Roman" w:hAnsi="Times New Roman" w:cs="Times New Roman"/>
          <w:sz w:val="24"/>
        </w:rPr>
        <w:t>, yan</w:t>
      </w:r>
      <w:r>
        <w:rPr>
          <w:rFonts w:ascii="Times New Roman" w:hAnsi="Times New Roman" w:cs="Times New Roman"/>
          <w:sz w:val="24"/>
        </w:rPr>
        <w:t xml:space="preserve">g diteruskan ke tubulus ginjal </w:t>
      </w:r>
      <w:r w:rsidRPr="002F069D">
        <w:rPr>
          <w:rFonts w:ascii="Times New Roman" w:hAnsi="Times New Roman" w:cs="Times New Roman"/>
          <w:sz w:val="24"/>
        </w:rPr>
        <w:t>(Irianto, 2013).</w:t>
      </w:r>
    </w:p>
    <w:p w14:paraId="3E59CD71" w14:textId="77777777" w:rsidR="00354457" w:rsidRDefault="00354457" w:rsidP="00354457">
      <w:pPr>
        <w:pStyle w:val="ListParagraph"/>
        <w:numPr>
          <w:ilvl w:val="0"/>
          <w:numId w:val="16"/>
        </w:numPr>
        <w:spacing w:after="0" w:line="480" w:lineRule="auto"/>
        <w:ind w:left="426" w:hanging="426"/>
        <w:rPr>
          <w:rFonts w:ascii="Times New Roman" w:hAnsi="Times New Roman" w:cs="Times New Roman"/>
          <w:sz w:val="24"/>
        </w:rPr>
      </w:pPr>
      <w:r w:rsidRPr="00D023D4">
        <w:rPr>
          <w:rFonts w:ascii="Times New Roman" w:hAnsi="Times New Roman" w:cs="Times New Roman"/>
          <w:sz w:val="24"/>
        </w:rPr>
        <w:t xml:space="preserve">Proses Reabsorbsi  </w:t>
      </w:r>
    </w:p>
    <w:p w14:paraId="162B4F28" w14:textId="7F8758E2" w:rsidR="00354457" w:rsidRPr="002F069D" w:rsidRDefault="00354457" w:rsidP="00354457">
      <w:pPr>
        <w:spacing w:after="0" w:line="480" w:lineRule="auto"/>
        <w:ind w:firstLine="567"/>
        <w:jc w:val="both"/>
        <w:rPr>
          <w:rFonts w:ascii="Times New Roman" w:hAnsi="Times New Roman" w:cs="Times New Roman"/>
          <w:sz w:val="24"/>
        </w:rPr>
      </w:pPr>
      <w:r w:rsidRPr="002F069D">
        <w:rPr>
          <w:rFonts w:ascii="Times New Roman" w:hAnsi="Times New Roman" w:cs="Times New Roman"/>
          <w:sz w:val="24"/>
        </w:rPr>
        <w:t>Fungsi utama tubulus proksimal adalah reabsorpsi yaitu proses di</w:t>
      </w:r>
      <w:r w:rsidR="00552B62">
        <w:rPr>
          <w:rFonts w:ascii="Times New Roman" w:hAnsi="Times New Roman" w:cs="Times New Roman"/>
          <w:sz w:val="24"/>
        </w:rPr>
        <w:t xml:space="preserve"> </w:t>
      </w:r>
      <w:r w:rsidRPr="002F069D">
        <w:rPr>
          <w:rFonts w:ascii="Times New Roman" w:hAnsi="Times New Roman" w:cs="Times New Roman"/>
          <w:sz w:val="24"/>
        </w:rPr>
        <w:t>kembalikannya air bersama dengan glukosa, asam amino, asam urat dan protein yang berhasil menembus filter glomerulus ke aliran darah. Tubulus proksimal juga mengembalikan elektrolit, natrium, klorida dan bikarbonat. Tubulus distal secara halus mengatur konsentrasi ion-ion natrium, kalium, bikarb</w:t>
      </w:r>
      <w:r>
        <w:rPr>
          <w:rFonts w:ascii="Times New Roman" w:hAnsi="Times New Roman" w:cs="Times New Roman"/>
          <w:sz w:val="24"/>
        </w:rPr>
        <w:t xml:space="preserve">onat, fosfat dan hidrogen </w:t>
      </w:r>
      <w:r w:rsidRPr="002F069D">
        <w:rPr>
          <w:rFonts w:ascii="Times New Roman" w:hAnsi="Times New Roman" w:cs="Times New Roman"/>
          <w:sz w:val="24"/>
        </w:rPr>
        <w:t>(Irianto, 2013).</w:t>
      </w:r>
    </w:p>
    <w:p w14:paraId="1688629D" w14:textId="77777777" w:rsidR="00354457" w:rsidRDefault="00354457" w:rsidP="00354457">
      <w:pPr>
        <w:pStyle w:val="ListParagraph"/>
        <w:numPr>
          <w:ilvl w:val="0"/>
          <w:numId w:val="16"/>
        </w:numPr>
        <w:spacing w:after="0" w:line="480" w:lineRule="auto"/>
        <w:ind w:left="426" w:hanging="426"/>
        <w:rPr>
          <w:rFonts w:ascii="Times New Roman" w:hAnsi="Times New Roman" w:cs="Times New Roman"/>
          <w:sz w:val="24"/>
        </w:rPr>
      </w:pPr>
      <w:r w:rsidRPr="00D023D4">
        <w:rPr>
          <w:rFonts w:ascii="Times New Roman" w:hAnsi="Times New Roman" w:cs="Times New Roman"/>
          <w:sz w:val="24"/>
        </w:rPr>
        <w:t xml:space="preserve">Proses Sekresi  </w:t>
      </w:r>
    </w:p>
    <w:p w14:paraId="093BD38A" w14:textId="77777777" w:rsidR="00354457" w:rsidRDefault="00354457" w:rsidP="00354457">
      <w:pPr>
        <w:pStyle w:val="ListParagraph"/>
        <w:spacing w:after="0" w:line="480" w:lineRule="auto"/>
        <w:ind w:left="0" w:firstLine="567"/>
        <w:jc w:val="both"/>
        <w:rPr>
          <w:rFonts w:ascii="Times New Roman" w:hAnsi="Times New Roman" w:cs="Times New Roman"/>
          <w:sz w:val="24"/>
        </w:rPr>
      </w:pPr>
      <w:r w:rsidRPr="002F069D">
        <w:rPr>
          <w:rFonts w:ascii="Times New Roman" w:hAnsi="Times New Roman" w:cs="Times New Roman"/>
          <w:sz w:val="24"/>
        </w:rPr>
        <w:t>Proses in</w:t>
      </w:r>
      <w:r>
        <w:rPr>
          <w:rFonts w:ascii="Times New Roman" w:hAnsi="Times New Roman" w:cs="Times New Roman"/>
          <w:sz w:val="24"/>
        </w:rPr>
        <w:t>i adalah proses penyerapan urine</w:t>
      </w:r>
      <w:r w:rsidRPr="002F069D">
        <w:rPr>
          <w:rFonts w:ascii="Times New Roman" w:hAnsi="Times New Roman" w:cs="Times New Roman"/>
          <w:sz w:val="24"/>
        </w:rPr>
        <w:t xml:space="preserve"> sisa dari filtrasi dan reabsorpsi. Proses penyerapan urine ini terjadi pada tubulus dan diteruskan ke piala ginjal selanjutnya diteruskan ke ureter masuk ke vesika urina</w:t>
      </w:r>
      <w:r>
        <w:rPr>
          <w:rFonts w:ascii="Times New Roman" w:hAnsi="Times New Roman" w:cs="Times New Roman"/>
          <w:sz w:val="24"/>
        </w:rPr>
        <w:t xml:space="preserve">ria </w:t>
      </w:r>
      <w:r w:rsidRPr="002F069D">
        <w:rPr>
          <w:rFonts w:ascii="Times New Roman" w:hAnsi="Times New Roman" w:cs="Times New Roman"/>
          <w:sz w:val="24"/>
        </w:rPr>
        <w:t>(Irianto, 2013).</w:t>
      </w:r>
    </w:p>
    <w:p w14:paraId="572F18F1" w14:textId="77777777" w:rsidR="00354457" w:rsidRPr="000C4E1D" w:rsidRDefault="00354457" w:rsidP="00354457">
      <w:pPr>
        <w:pStyle w:val="ListParagraph"/>
        <w:spacing w:after="0" w:line="240" w:lineRule="auto"/>
        <w:ind w:left="0" w:firstLine="567"/>
        <w:jc w:val="both"/>
        <w:rPr>
          <w:rFonts w:ascii="Times New Roman" w:hAnsi="Times New Roman" w:cs="Times New Roman"/>
          <w:sz w:val="24"/>
        </w:rPr>
      </w:pPr>
    </w:p>
    <w:p w14:paraId="44DCBE27" w14:textId="77777777" w:rsidR="00354457" w:rsidRPr="00081919" w:rsidRDefault="00354457" w:rsidP="00354457">
      <w:pPr>
        <w:pStyle w:val="ListParagraph"/>
        <w:numPr>
          <w:ilvl w:val="0"/>
          <w:numId w:val="15"/>
        </w:numPr>
        <w:spacing w:after="0" w:line="480" w:lineRule="auto"/>
        <w:ind w:left="426" w:hanging="426"/>
        <w:jc w:val="both"/>
        <w:rPr>
          <w:rFonts w:ascii="Times New Roman" w:hAnsi="Times New Roman" w:cs="Times New Roman"/>
          <w:b/>
          <w:sz w:val="24"/>
        </w:rPr>
      </w:pPr>
      <w:r w:rsidRPr="00081919">
        <w:rPr>
          <w:rFonts w:ascii="Times New Roman" w:hAnsi="Times New Roman" w:cs="Times New Roman"/>
          <w:b/>
          <w:sz w:val="24"/>
        </w:rPr>
        <w:t>Komposisi urine</w:t>
      </w:r>
    </w:p>
    <w:p w14:paraId="6377A785" w14:textId="77777777" w:rsidR="00354457"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Urine</w:t>
      </w:r>
      <w:r w:rsidRPr="002F069D">
        <w:rPr>
          <w:rFonts w:ascii="Times New Roman" w:hAnsi="Times New Roman" w:cs="Times New Roman"/>
          <w:sz w:val="24"/>
        </w:rPr>
        <w:t xml:space="preserve"> mengandung bermacam-macam zat, antara lain urea, amoniak, dan zat-zat lain yang merupaka</w:t>
      </w:r>
      <w:r>
        <w:rPr>
          <w:rFonts w:ascii="Times New Roman" w:hAnsi="Times New Roman" w:cs="Times New Roman"/>
          <w:sz w:val="24"/>
        </w:rPr>
        <w:t xml:space="preserve">n hasil pembongkaran protein. </w:t>
      </w:r>
      <w:r w:rsidRPr="002F069D">
        <w:rPr>
          <w:rFonts w:ascii="Times New Roman" w:hAnsi="Times New Roman" w:cs="Times New Roman"/>
          <w:sz w:val="24"/>
        </w:rPr>
        <w:t xml:space="preserve">Pada orang yang melakukan diet yang rata-rata berisi 80-100 gram protein dalam 24 jam, kadar air dan zat dalam </w:t>
      </w:r>
      <w:r w:rsidRPr="002F069D">
        <w:rPr>
          <w:rFonts w:ascii="Times New Roman" w:hAnsi="Times New Roman" w:cs="Times New Roman"/>
          <w:sz w:val="24"/>
        </w:rPr>
        <w:lastRenderedPageBreak/>
        <w:t xml:space="preserve">air kemih adalah air 96%, zat padat 4% (terdiri atas urea 2% dan hasil metobolisme lainnya 2%) (Irianto, 2013). </w:t>
      </w:r>
    </w:p>
    <w:p w14:paraId="006292DB" w14:textId="77777777" w:rsidR="00354457" w:rsidRPr="00614B74" w:rsidRDefault="00354457" w:rsidP="00354457">
      <w:pPr>
        <w:spacing w:after="0" w:line="240" w:lineRule="auto"/>
        <w:ind w:firstLine="567"/>
        <w:jc w:val="both"/>
        <w:rPr>
          <w:rFonts w:ascii="Times New Roman" w:hAnsi="Times New Roman" w:cs="Times New Roman"/>
          <w:sz w:val="24"/>
        </w:rPr>
      </w:pPr>
    </w:p>
    <w:p w14:paraId="60A8807F" w14:textId="77777777" w:rsidR="00354457" w:rsidRPr="00081919" w:rsidRDefault="00354457" w:rsidP="00354457">
      <w:pPr>
        <w:pStyle w:val="ListParagraph"/>
        <w:numPr>
          <w:ilvl w:val="0"/>
          <w:numId w:val="15"/>
        </w:numPr>
        <w:spacing w:after="0" w:line="480" w:lineRule="auto"/>
        <w:ind w:left="426" w:hanging="426"/>
        <w:jc w:val="both"/>
        <w:rPr>
          <w:rFonts w:ascii="Times New Roman" w:hAnsi="Times New Roman" w:cs="Times New Roman"/>
          <w:b/>
          <w:sz w:val="24"/>
        </w:rPr>
      </w:pPr>
      <w:r w:rsidRPr="00081919">
        <w:rPr>
          <w:rFonts w:ascii="Times New Roman" w:hAnsi="Times New Roman" w:cs="Times New Roman"/>
          <w:b/>
          <w:sz w:val="24"/>
        </w:rPr>
        <w:t xml:space="preserve">Ciri-ciri urine normal </w:t>
      </w:r>
    </w:p>
    <w:p w14:paraId="3B567708" w14:textId="77777777" w:rsidR="00354457" w:rsidRDefault="00354457" w:rsidP="00354457">
      <w:pPr>
        <w:spacing w:after="0" w:line="480" w:lineRule="auto"/>
        <w:ind w:firstLine="567"/>
        <w:jc w:val="both"/>
        <w:rPr>
          <w:rFonts w:ascii="Times New Roman" w:hAnsi="Times New Roman" w:cs="Times New Roman"/>
          <w:sz w:val="24"/>
        </w:rPr>
      </w:pPr>
      <w:r w:rsidRPr="002F069D">
        <w:rPr>
          <w:rFonts w:ascii="Times New Roman" w:hAnsi="Times New Roman" w:cs="Times New Roman"/>
          <w:sz w:val="24"/>
        </w:rPr>
        <w:t>Jumlah urin</w:t>
      </w:r>
      <w:r>
        <w:rPr>
          <w:rFonts w:ascii="Times New Roman" w:hAnsi="Times New Roman" w:cs="Times New Roman"/>
          <w:sz w:val="24"/>
        </w:rPr>
        <w:t>e</w:t>
      </w:r>
      <w:r w:rsidRPr="002F069D">
        <w:rPr>
          <w:rFonts w:ascii="Times New Roman" w:hAnsi="Times New Roman" w:cs="Times New Roman"/>
          <w:sz w:val="24"/>
        </w:rPr>
        <w:t xml:space="preserve"> normal rata-rata 1 sampai 2 liter sehari, tetapi berbeda</w:t>
      </w:r>
      <w:r>
        <w:rPr>
          <w:rFonts w:ascii="Times New Roman" w:hAnsi="Times New Roman" w:cs="Times New Roman"/>
          <w:sz w:val="24"/>
        </w:rPr>
        <w:t>-</w:t>
      </w:r>
      <w:r w:rsidRPr="002F069D">
        <w:rPr>
          <w:rFonts w:ascii="Times New Roman" w:hAnsi="Times New Roman" w:cs="Times New Roman"/>
          <w:sz w:val="24"/>
        </w:rPr>
        <w:t>beda sesuai jumlah cairan yang dimasukkan. Banyaknya bertambah pula bila terlampau banyak protein yang dimakan, sehingga tersedia cukup cairan yang diperlukan untuk melarutkan urea. Urin</w:t>
      </w:r>
      <w:r>
        <w:rPr>
          <w:rFonts w:ascii="Times New Roman" w:hAnsi="Times New Roman" w:cs="Times New Roman"/>
          <w:sz w:val="24"/>
        </w:rPr>
        <w:t>e</w:t>
      </w:r>
      <w:r w:rsidRPr="002F069D">
        <w:rPr>
          <w:rFonts w:ascii="Times New Roman" w:hAnsi="Times New Roman" w:cs="Times New Roman"/>
          <w:sz w:val="24"/>
        </w:rPr>
        <w:t xml:space="preserve"> normal berwarna bening orange pucat tanpa endapan, baunya tajam, reaksinya sedikit asam terhadap lakmus dengan pH rata-rata 6, berat jenisnya berkisar dari 1.0</w:t>
      </w:r>
      <w:r>
        <w:rPr>
          <w:rFonts w:ascii="Times New Roman" w:hAnsi="Times New Roman" w:cs="Times New Roman"/>
          <w:sz w:val="24"/>
        </w:rPr>
        <w:t>10 sampai 1.025 (Pearce, 2009).</w:t>
      </w:r>
    </w:p>
    <w:p w14:paraId="7F214F89" w14:textId="77777777" w:rsidR="00354457" w:rsidRPr="00614B74" w:rsidRDefault="00354457" w:rsidP="00354457">
      <w:pPr>
        <w:spacing w:after="0" w:line="240" w:lineRule="auto"/>
        <w:ind w:firstLine="567"/>
        <w:jc w:val="both"/>
        <w:rPr>
          <w:rFonts w:ascii="Times New Roman" w:hAnsi="Times New Roman" w:cs="Times New Roman"/>
          <w:sz w:val="24"/>
        </w:rPr>
      </w:pPr>
    </w:p>
    <w:p w14:paraId="3BF52E9C" w14:textId="77777777" w:rsidR="00354457" w:rsidRPr="00081919" w:rsidRDefault="00354457" w:rsidP="00354457">
      <w:pPr>
        <w:pStyle w:val="ListParagraph"/>
        <w:numPr>
          <w:ilvl w:val="0"/>
          <w:numId w:val="15"/>
        </w:numPr>
        <w:spacing w:after="0" w:line="480" w:lineRule="auto"/>
        <w:ind w:left="426" w:hanging="426"/>
        <w:jc w:val="both"/>
        <w:rPr>
          <w:rFonts w:ascii="Times New Roman" w:hAnsi="Times New Roman" w:cs="Times New Roman"/>
          <w:b/>
          <w:sz w:val="24"/>
        </w:rPr>
      </w:pPr>
      <w:r w:rsidRPr="00081919">
        <w:rPr>
          <w:rFonts w:ascii="Times New Roman" w:hAnsi="Times New Roman" w:cs="Times New Roman"/>
          <w:b/>
          <w:sz w:val="24"/>
        </w:rPr>
        <w:t xml:space="preserve">Macam-macam sampel urine  </w:t>
      </w:r>
    </w:p>
    <w:p w14:paraId="4809E99E" w14:textId="77777777" w:rsidR="00354457" w:rsidRPr="002F069D" w:rsidRDefault="00354457" w:rsidP="00354457">
      <w:pPr>
        <w:spacing w:after="0" w:line="480" w:lineRule="auto"/>
        <w:jc w:val="both"/>
        <w:rPr>
          <w:rFonts w:ascii="Times New Roman" w:hAnsi="Times New Roman" w:cs="Times New Roman"/>
          <w:b/>
          <w:sz w:val="24"/>
        </w:rPr>
      </w:pPr>
      <w:r w:rsidRPr="002F069D">
        <w:rPr>
          <w:rFonts w:ascii="Times New Roman" w:hAnsi="Times New Roman" w:cs="Times New Roman"/>
          <w:sz w:val="24"/>
        </w:rPr>
        <w:t>Macam- macam sampel u</w:t>
      </w:r>
      <w:r>
        <w:rPr>
          <w:rFonts w:ascii="Times New Roman" w:hAnsi="Times New Roman" w:cs="Times New Roman"/>
          <w:sz w:val="24"/>
        </w:rPr>
        <w:t xml:space="preserve">rine menurut Gandasoebrata (2010): </w:t>
      </w:r>
    </w:p>
    <w:p w14:paraId="3F542F29" w14:textId="77777777" w:rsidR="00354457" w:rsidRDefault="00354457" w:rsidP="00354457">
      <w:pPr>
        <w:pStyle w:val="ListParagraph"/>
        <w:numPr>
          <w:ilvl w:val="0"/>
          <w:numId w:val="17"/>
        </w:numPr>
        <w:spacing w:after="0" w:line="480" w:lineRule="auto"/>
        <w:ind w:left="426" w:hanging="426"/>
        <w:rPr>
          <w:rFonts w:ascii="Times New Roman" w:hAnsi="Times New Roman" w:cs="Times New Roman"/>
          <w:sz w:val="24"/>
        </w:rPr>
      </w:pPr>
      <w:r>
        <w:rPr>
          <w:rFonts w:ascii="Times New Roman" w:hAnsi="Times New Roman" w:cs="Times New Roman"/>
          <w:sz w:val="24"/>
        </w:rPr>
        <w:t>Urine s</w:t>
      </w:r>
      <w:r w:rsidRPr="00D023D4">
        <w:rPr>
          <w:rFonts w:ascii="Times New Roman" w:hAnsi="Times New Roman" w:cs="Times New Roman"/>
          <w:sz w:val="24"/>
        </w:rPr>
        <w:t xml:space="preserve">ewaktu  </w:t>
      </w:r>
    </w:p>
    <w:p w14:paraId="1BA20CCA" w14:textId="5675906E" w:rsidR="00354457" w:rsidRPr="002F069D"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Urine sewaktu a</w:t>
      </w:r>
      <w:r w:rsidRPr="002F069D">
        <w:rPr>
          <w:rFonts w:ascii="Times New Roman" w:hAnsi="Times New Roman" w:cs="Times New Roman"/>
          <w:sz w:val="24"/>
        </w:rPr>
        <w:t xml:space="preserve">dalah urine yang dikeluarkan pada satu waktu yang tidak ditentukan dengan khusus. Urine sewaktu ini cukup baik untuk pemeriksaan rutin yang menyertai pemeriksaan badan tanpa pendapat khusus. </w:t>
      </w:r>
    </w:p>
    <w:p w14:paraId="32D17381" w14:textId="77777777" w:rsidR="00354457" w:rsidRDefault="00354457" w:rsidP="00354457">
      <w:pPr>
        <w:pStyle w:val="ListParagraph"/>
        <w:numPr>
          <w:ilvl w:val="0"/>
          <w:numId w:val="17"/>
        </w:numPr>
        <w:spacing w:after="0" w:line="480" w:lineRule="auto"/>
        <w:ind w:left="426" w:hanging="426"/>
        <w:rPr>
          <w:rFonts w:ascii="Times New Roman" w:hAnsi="Times New Roman" w:cs="Times New Roman"/>
          <w:sz w:val="24"/>
        </w:rPr>
      </w:pPr>
      <w:r>
        <w:rPr>
          <w:rFonts w:ascii="Times New Roman" w:hAnsi="Times New Roman" w:cs="Times New Roman"/>
          <w:sz w:val="24"/>
        </w:rPr>
        <w:t>Urine p</w:t>
      </w:r>
      <w:r w:rsidRPr="00D023D4">
        <w:rPr>
          <w:rFonts w:ascii="Times New Roman" w:hAnsi="Times New Roman" w:cs="Times New Roman"/>
          <w:sz w:val="24"/>
        </w:rPr>
        <w:t xml:space="preserve">agi  </w:t>
      </w:r>
    </w:p>
    <w:p w14:paraId="2848F8B4" w14:textId="77329E27" w:rsidR="00354457" w:rsidRPr="002F069D"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Urine pagi a</w:t>
      </w:r>
      <w:r w:rsidRPr="002F069D">
        <w:rPr>
          <w:rFonts w:ascii="Times New Roman" w:hAnsi="Times New Roman" w:cs="Times New Roman"/>
          <w:sz w:val="24"/>
        </w:rPr>
        <w:t xml:space="preserve">dalah urine yang pertama-tama dikeluarkan pada pagi hari setelah bangun tidur. Urine ini lebih pekat dari urine yang dikeluarkan siang hari, jadi baik untuk pemeriksaan sedimen, berat jenis, protein, tes kehamilan dan lain-lain. </w:t>
      </w:r>
    </w:p>
    <w:p w14:paraId="1279C6E4" w14:textId="77777777" w:rsidR="00354457" w:rsidRDefault="00354457" w:rsidP="00354457">
      <w:pPr>
        <w:pStyle w:val="ListParagraph"/>
        <w:numPr>
          <w:ilvl w:val="0"/>
          <w:numId w:val="17"/>
        </w:numPr>
        <w:spacing w:after="0" w:line="480" w:lineRule="auto"/>
        <w:ind w:left="426" w:hanging="426"/>
        <w:rPr>
          <w:rFonts w:ascii="Times New Roman" w:hAnsi="Times New Roman" w:cs="Times New Roman"/>
          <w:sz w:val="24"/>
        </w:rPr>
      </w:pPr>
      <w:r>
        <w:rPr>
          <w:rFonts w:ascii="Times New Roman" w:hAnsi="Times New Roman" w:cs="Times New Roman"/>
          <w:sz w:val="24"/>
        </w:rPr>
        <w:t>Urine p</w:t>
      </w:r>
      <w:r w:rsidRPr="00D023D4">
        <w:rPr>
          <w:rFonts w:ascii="Times New Roman" w:hAnsi="Times New Roman" w:cs="Times New Roman"/>
          <w:sz w:val="24"/>
        </w:rPr>
        <w:t>ost</w:t>
      </w:r>
      <w:r>
        <w:rPr>
          <w:rFonts w:ascii="Times New Roman" w:hAnsi="Times New Roman" w:cs="Times New Roman"/>
          <w:sz w:val="24"/>
        </w:rPr>
        <w:t>-</w:t>
      </w:r>
      <w:r w:rsidRPr="00D023D4">
        <w:rPr>
          <w:rFonts w:ascii="Times New Roman" w:hAnsi="Times New Roman" w:cs="Times New Roman"/>
          <w:sz w:val="24"/>
        </w:rPr>
        <w:t xml:space="preserve">prandial  </w:t>
      </w:r>
    </w:p>
    <w:p w14:paraId="64CFE6D4" w14:textId="77777777" w:rsidR="00FE5727" w:rsidRDefault="00354457" w:rsidP="00F855C4">
      <w:pPr>
        <w:spacing w:after="0" w:line="480" w:lineRule="auto"/>
        <w:ind w:firstLine="567"/>
        <w:rPr>
          <w:rFonts w:ascii="Times New Roman" w:hAnsi="Times New Roman" w:cs="Times New Roman"/>
          <w:sz w:val="24"/>
        </w:rPr>
      </w:pPr>
      <w:r>
        <w:rPr>
          <w:rFonts w:ascii="Times New Roman" w:hAnsi="Times New Roman" w:cs="Times New Roman"/>
          <w:sz w:val="24"/>
        </w:rPr>
        <w:t>Urine post-prandial a</w:t>
      </w:r>
      <w:r w:rsidRPr="002F069D">
        <w:rPr>
          <w:rFonts w:ascii="Times New Roman" w:hAnsi="Times New Roman" w:cs="Times New Roman"/>
          <w:sz w:val="24"/>
        </w:rPr>
        <w:t>dalah urine yang pertama kali dilepaskan 1</w:t>
      </w:r>
      <w:r w:rsidRPr="00D023D4">
        <w:rPr>
          <w:noProof/>
        </w:rPr>
        <w:drawing>
          <wp:inline distT="0" distB="0" distL="0" distR="0" wp14:anchorId="0F5DE1FB" wp14:editId="1FB313BB">
            <wp:extent cx="140208" cy="149352"/>
            <wp:effectExtent l="0" t="0" r="0" b="0"/>
            <wp:docPr id="55127" name="Picture 55127"/>
            <wp:cNvGraphicFramePr/>
            <a:graphic xmlns:a="http://schemas.openxmlformats.org/drawingml/2006/main">
              <a:graphicData uri="http://schemas.openxmlformats.org/drawingml/2006/picture">
                <pic:pic xmlns:pic="http://schemas.openxmlformats.org/drawingml/2006/picture">
                  <pic:nvPicPr>
                    <pic:cNvPr id="55127" name="Picture 55127"/>
                    <pic:cNvPicPr/>
                  </pic:nvPicPr>
                  <pic:blipFill>
                    <a:blip r:embed="rId10"/>
                    <a:stretch>
                      <a:fillRect/>
                    </a:stretch>
                  </pic:blipFill>
                  <pic:spPr>
                    <a:xfrm>
                      <a:off x="0" y="0"/>
                      <a:ext cx="140208" cy="149352"/>
                    </a:xfrm>
                    <a:prstGeom prst="rect">
                      <a:avLst/>
                    </a:prstGeom>
                  </pic:spPr>
                </pic:pic>
              </a:graphicData>
            </a:graphic>
          </wp:inline>
        </w:drawing>
      </w:r>
      <w:r w:rsidRPr="002F069D">
        <w:rPr>
          <w:rFonts w:ascii="Times New Roman" w:hAnsi="Times New Roman" w:cs="Times New Roman"/>
          <w:sz w:val="24"/>
        </w:rPr>
        <w:t xml:space="preserve">  - 3 jam sehabis makan. Urine ini berguna untuk pemeriksaaan terhadap glukosuria. </w:t>
      </w:r>
    </w:p>
    <w:p w14:paraId="5CC7FACF" w14:textId="77777777" w:rsidR="00251EE8" w:rsidRPr="002F069D" w:rsidRDefault="00251EE8" w:rsidP="00F855C4">
      <w:pPr>
        <w:spacing w:after="0" w:line="480" w:lineRule="auto"/>
        <w:ind w:firstLine="567"/>
        <w:rPr>
          <w:rFonts w:ascii="Times New Roman" w:hAnsi="Times New Roman" w:cs="Times New Roman"/>
          <w:sz w:val="24"/>
        </w:rPr>
      </w:pPr>
    </w:p>
    <w:p w14:paraId="16D7303B" w14:textId="77777777" w:rsidR="00354457" w:rsidRDefault="00354457" w:rsidP="00354457">
      <w:pPr>
        <w:pStyle w:val="ListParagraph"/>
        <w:numPr>
          <w:ilvl w:val="0"/>
          <w:numId w:val="17"/>
        </w:numPr>
        <w:spacing w:after="0" w:line="480" w:lineRule="auto"/>
        <w:ind w:left="426" w:hanging="426"/>
        <w:rPr>
          <w:rFonts w:ascii="Times New Roman" w:hAnsi="Times New Roman" w:cs="Times New Roman"/>
          <w:sz w:val="24"/>
        </w:rPr>
      </w:pPr>
      <w:r>
        <w:rPr>
          <w:rFonts w:ascii="Times New Roman" w:hAnsi="Times New Roman" w:cs="Times New Roman"/>
          <w:sz w:val="24"/>
        </w:rPr>
        <w:lastRenderedPageBreak/>
        <w:t>Urine 24 j</w:t>
      </w:r>
      <w:r w:rsidRPr="00D023D4">
        <w:rPr>
          <w:rFonts w:ascii="Times New Roman" w:hAnsi="Times New Roman" w:cs="Times New Roman"/>
          <w:sz w:val="24"/>
        </w:rPr>
        <w:t xml:space="preserve">am  </w:t>
      </w:r>
    </w:p>
    <w:p w14:paraId="5861F969" w14:textId="77777777" w:rsidR="00354457" w:rsidRPr="002F069D" w:rsidRDefault="00354457" w:rsidP="00354457">
      <w:pPr>
        <w:spacing w:after="0" w:line="480" w:lineRule="auto"/>
        <w:ind w:firstLine="567"/>
        <w:rPr>
          <w:rFonts w:ascii="Times New Roman" w:hAnsi="Times New Roman" w:cs="Times New Roman"/>
          <w:sz w:val="24"/>
        </w:rPr>
      </w:pPr>
      <w:r>
        <w:rPr>
          <w:rFonts w:ascii="Times New Roman" w:hAnsi="Times New Roman" w:cs="Times New Roman"/>
          <w:sz w:val="24"/>
        </w:rPr>
        <w:t>Urine 24 jam a</w:t>
      </w:r>
      <w:r w:rsidRPr="002F069D">
        <w:rPr>
          <w:rFonts w:ascii="Times New Roman" w:hAnsi="Times New Roman" w:cs="Times New Roman"/>
          <w:sz w:val="24"/>
        </w:rPr>
        <w:t xml:space="preserve">dalah urine yang dikumpulkan selama 24 jam. Urine yang pertama keluar dari jam 7 pagi dibuang, berikutnya ditampung termasuk juga urine jam 7 pagi esok harinya. </w:t>
      </w:r>
    </w:p>
    <w:p w14:paraId="41AA10E7" w14:textId="77777777" w:rsidR="00354457" w:rsidRDefault="00354457" w:rsidP="00354457">
      <w:pPr>
        <w:pStyle w:val="ListParagraph"/>
        <w:numPr>
          <w:ilvl w:val="0"/>
          <w:numId w:val="1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Urine 3 gelas dan urine 2 gelas pada laki-l</w:t>
      </w:r>
      <w:r w:rsidRPr="00D023D4">
        <w:rPr>
          <w:rFonts w:ascii="Times New Roman" w:hAnsi="Times New Roman" w:cs="Times New Roman"/>
          <w:sz w:val="24"/>
        </w:rPr>
        <w:t xml:space="preserve">aki  </w:t>
      </w:r>
    </w:p>
    <w:p w14:paraId="34574D01" w14:textId="0570364C" w:rsidR="00354457" w:rsidRDefault="00F855C4"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Urine ini digunakan</w:t>
      </w:r>
      <w:r w:rsidR="00354457" w:rsidRPr="002F069D">
        <w:rPr>
          <w:rFonts w:ascii="Times New Roman" w:hAnsi="Times New Roman" w:cs="Times New Roman"/>
          <w:sz w:val="24"/>
        </w:rPr>
        <w:t xml:space="preserve"> pada pemeriksaan urologik yang dimaksudkan untuk mendapatkan gambaran tentang letaknya radang atau lesi yang mengakibatkan adanya nanah atau darah dalam urine laki-laki. Urine 3 gelas adalah urine yang waktu keluar langsung ditampung ke dalam 3 gelas sedimen (gelas yang dasarnya menyempit) tanpa menghentikan aliran urinnya. Kedalam gelas pertama ditampung 20 - 30 ml urin yang mula-mula keluar, ke dalam gelas kedua dimasukkan urin berikutnya, beberapa ml terakhir ditampung dalam gelas ketiga. Untuk mendapat urine 2 gelas, caranya sama seperti urine 3 gelas, dengan p</w:t>
      </w:r>
      <w:r w:rsidR="00552B62">
        <w:rPr>
          <w:rFonts w:ascii="Times New Roman" w:hAnsi="Times New Roman" w:cs="Times New Roman"/>
          <w:sz w:val="24"/>
        </w:rPr>
        <w:t xml:space="preserve">erbedaan gelas ketiga tidak ada dan pada </w:t>
      </w:r>
      <w:r w:rsidR="00354457" w:rsidRPr="002F069D">
        <w:rPr>
          <w:rFonts w:ascii="Times New Roman" w:hAnsi="Times New Roman" w:cs="Times New Roman"/>
          <w:sz w:val="24"/>
        </w:rPr>
        <w:t xml:space="preserve">dalam gelas pertama ditampung 50 - 70 ml urine. </w:t>
      </w:r>
    </w:p>
    <w:p w14:paraId="1431E619" w14:textId="77777777" w:rsidR="00354457" w:rsidRPr="002F069D" w:rsidRDefault="00354457" w:rsidP="00354457">
      <w:pPr>
        <w:spacing w:after="0" w:line="240" w:lineRule="auto"/>
        <w:ind w:firstLine="567"/>
        <w:jc w:val="both"/>
        <w:rPr>
          <w:rFonts w:ascii="Times New Roman" w:hAnsi="Times New Roman" w:cs="Times New Roman"/>
          <w:sz w:val="24"/>
        </w:rPr>
      </w:pPr>
    </w:p>
    <w:p w14:paraId="5955128A" w14:textId="77777777" w:rsidR="00354457" w:rsidRDefault="00354457" w:rsidP="00354457">
      <w:pPr>
        <w:pStyle w:val="ListParagraph"/>
        <w:numPr>
          <w:ilvl w:val="0"/>
          <w:numId w:val="23"/>
        </w:numPr>
        <w:spacing w:after="0" w:line="480" w:lineRule="auto"/>
        <w:ind w:left="426" w:hanging="426"/>
        <w:jc w:val="both"/>
        <w:rPr>
          <w:rFonts w:ascii="Times New Roman" w:hAnsi="Times New Roman" w:cs="Times New Roman"/>
          <w:b/>
          <w:sz w:val="24"/>
        </w:rPr>
      </w:pPr>
      <w:r w:rsidRPr="002F069D">
        <w:rPr>
          <w:rFonts w:ascii="Times New Roman" w:hAnsi="Times New Roman" w:cs="Times New Roman"/>
          <w:b/>
          <w:sz w:val="24"/>
        </w:rPr>
        <w:t xml:space="preserve">Tinjauan Umum Tentang Proteinuria </w:t>
      </w:r>
    </w:p>
    <w:p w14:paraId="2FB52096" w14:textId="3CDFC139" w:rsidR="00354457" w:rsidRDefault="00354457" w:rsidP="00354457">
      <w:pPr>
        <w:spacing w:after="0" w:line="480" w:lineRule="auto"/>
        <w:ind w:firstLine="567"/>
        <w:jc w:val="both"/>
        <w:rPr>
          <w:rFonts w:ascii="Times New Roman" w:hAnsi="Times New Roman" w:cs="Times New Roman"/>
          <w:b/>
          <w:sz w:val="24"/>
        </w:rPr>
      </w:pPr>
      <w:r w:rsidRPr="002F069D">
        <w:rPr>
          <w:rFonts w:ascii="Times New Roman" w:hAnsi="Times New Roman" w:cs="Times New Roman"/>
          <w:sz w:val="24"/>
        </w:rPr>
        <w:t>Di</w:t>
      </w:r>
      <w:r w:rsidR="00552B62">
        <w:rPr>
          <w:rFonts w:ascii="Times New Roman" w:hAnsi="Times New Roman" w:cs="Times New Roman"/>
          <w:sz w:val="24"/>
        </w:rPr>
        <w:t xml:space="preserve"> </w:t>
      </w:r>
      <w:r w:rsidRPr="002F069D">
        <w:rPr>
          <w:rFonts w:ascii="Times New Roman" w:hAnsi="Times New Roman" w:cs="Times New Roman"/>
          <w:sz w:val="24"/>
        </w:rPr>
        <w:t>antara pemeriksaan kimia rutin yang dilakukan pada urine, tanda penyakit ginjal yang paling jelas adalah penentuan protein. Proteinuria sering kali dikaitkan dengan penyakit ginjal awal yang menjadikan pemeriksaan protein urine sebagai bagian penting dari semua pemeriksaan fisik. Urine normal mengandung sangat sedikit protein, biasanya kurang dari 10 mg/dL atau 100 mg per 24 jam setelah diekskresikan, protein tersebut terdiri atas protein serum dengan berat molekul rendah yang telah disaring oleh glomerulus</w:t>
      </w:r>
      <w:r w:rsidR="00972230">
        <w:rPr>
          <w:rFonts w:ascii="Times New Roman" w:hAnsi="Times New Roman" w:cs="Times New Roman"/>
          <w:sz w:val="24"/>
        </w:rPr>
        <w:t xml:space="preserve"> dan protein yang dihasilkan di</w:t>
      </w:r>
      <w:r w:rsidRPr="002F069D">
        <w:rPr>
          <w:rFonts w:ascii="Times New Roman" w:hAnsi="Times New Roman" w:cs="Times New Roman"/>
          <w:sz w:val="24"/>
        </w:rPr>
        <w:t xml:space="preserve">saluran </w:t>
      </w:r>
      <w:r>
        <w:rPr>
          <w:rFonts w:ascii="Times New Roman" w:hAnsi="Times New Roman" w:cs="Times New Roman"/>
          <w:sz w:val="24"/>
        </w:rPr>
        <w:t>kemih kelamin (Strangsinger</w:t>
      </w:r>
      <w:r>
        <w:rPr>
          <w:rFonts w:ascii="Times New Roman" w:hAnsi="Times New Roman" w:cs="Times New Roman"/>
          <w:noProof/>
          <w:sz w:val="24"/>
        </w:rPr>
        <w:t xml:space="preserve"> dan</w:t>
      </w:r>
      <w:r w:rsidRPr="00DE77E2">
        <w:rPr>
          <w:rFonts w:ascii="Times New Roman" w:hAnsi="Times New Roman" w:cs="Times New Roman"/>
          <w:noProof/>
          <w:sz w:val="24"/>
        </w:rPr>
        <w:t xml:space="preserve"> </w:t>
      </w:r>
      <w:r>
        <w:rPr>
          <w:rFonts w:ascii="Times New Roman" w:hAnsi="Times New Roman" w:cs="Times New Roman"/>
          <w:noProof/>
          <w:sz w:val="24"/>
        </w:rPr>
        <w:t xml:space="preserve">Lorenzo, </w:t>
      </w:r>
      <w:r w:rsidRPr="002F069D">
        <w:rPr>
          <w:rFonts w:ascii="Times New Roman" w:hAnsi="Times New Roman" w:cs="Times New Roman"/>
          <w:sz w:val="24"/>
        </w:rPr>
        <w:t xml:space="preserve">2017). </w:t>
      </w:r>
    </w:p>
    <w:p w14:paraId="52AFD5E9" w14:textId="77777777" w:rsidR="00354457" w:rsidRPr="00607A46" w:rsidRDefault="00354457" w:rsidP="00354457">
      <w:pPr>
        <w:spacing w:after="0" w:line="480" w:lineRule="auto"/>
        <w:ind w:firstLine="567"/>
        <w:jc w:val="both"/>
        <w:rPr>
          <w:rFonts w:ascii="Times New Roman" w:hAnsi="Times New Roman" w:cs="Times New Roman"/>
          <w:b/>
          <w:sz w:val="24"/>
        </w:rPr>
      </w:pPr>
      <w:r w:rsidRPr="00607A46">
        <w:rPr>
          <w:rFonts w:ascii="Times New Roman" w:hAnsi="Times New Roman" w:cs="Times New Roman"/>
          <w:sz w:val="24"/>
        </w:rPr>
        <w:lastRenderedPageBreak/>
        <w:t xml:space="preserve">Tingkat proteinuria yang terbentuk dan dikeluarkan lewat urin setiap hari dapat dikelompokkan menjadi 3 yaitu keadaan ringan (protein yang terbentuk dan dikeluarkan lewat urin &lt; 1,0 gr hari), keadaan sedang (protein yang terbentuk dan dikeluarkan lewat urin antara 1,0 gr-3,0 gr/hari) dan keadaan berat (protein yang terbentuk dan dikeluarkan lewat urin &gt; 3,0/hari) (Estridge, 2012).  </w:t>
      </w:r>
    </w:p>
    <w:p w14:paraId="3EAE270F" w14:textId="77777777" w:rsidR="00354457" w:rsidRPr="00D023D4" w:rsidRDefault="00354457" w:rsidP="00354457">
      <w:pPr>
        <w:pStyle w:val="ListParagraph"/>
        <w:spacing w:after="0" w:line="240" w:lineRule="auto"/>
        <w:ind w:left="2552"/>
        <w:rPr>
          <w:rFonts w:ascii="Times New Roman" w:hAnsi="Times New Roman" w:cs="Times New Roman"/>
          <w:sz w:val="24"/>
        </w:rPr>
      </w:pPr>
      <w:r w:rsidRPr="00D023D4">
        <w:rPr>
          <w:rFonts w:ascii="Times New Roman" w:hAnsi="Times New Roman" w:cs="Times New Roman"/>
          <w:noProof/>
          <w:sz w:val="24"/>
        </w:rPr>
        <w:drawing>
          <wp:inline distT="0" distB="0" distL="0" distR="0" wp14:anchorId="6F3C0724" wp14:editId="6CEAE0D8">
            <wp:extent cx="1562100" cy="1655445"/>
            <wp:effectExtent l="0" t="0" r="0" b="1905"/>
            <wp:docPr id="2232" name="Picture 2232"/>
            <wp:cNvGraphicFramePr/>
            <a:graphic xmlns:a="http://schemas.openxmlformats.org/drawingml/2006/main">
              <a:graphicData uri="http://schemas.openxmlformats.org/drawingml/2006/picture">
                <pic:pic xmlns:pic="http://schemas.openxmlformats.org/drawingml/2006/picture">
                  <pic:nvPicPr>
                    <pic:cNvPr id="2232" name="Picture 2232"/>
                    <pic:cNvPicPr/>
                  </pic:nvPicPr>
                  <pic:blipFill>
                    <a:blip r:embed="rId11"/>
                    <a:stretch>
                      <a:fillRect/>
                    </a:stretch>
                  </pic:blipFill>
                  <pic:spPr>
                    <a:xfrm>
                      <a:off x="0" y="0"/>
                      <a:ext cx="1562625" cy="1656001"/>
                    </a:xfrm>
                    <a:prstGeom prst="rect">
                      <a:avLst/>
                    </a:prstGeom>
                  </pic:spPr>
                </pic:pic>
              </a:graphicData>
            </a:graphic>
          </wp:inline>
        </w:drawing>
      </w:r>
    </w:p>
    <w:p w14:paraId="3A1D3501" w14:textId="77777777" w:rsidR="00354457" w:rsidRDefault="00354457" w:rsidP="00354457">
      <w:pPr>
        <w:pStyle w:val="ListParagraph"/>
        <w:spacing w:after="0" w:line="480" w:lineRule="auto"/>
        <w:ind w:left="0"/>
        <w:rPr>
          <w:rFonts w:ascii="Times New Roman" w:hAnsi="Times New Roman" w:cs="Times New Roman"/>
          <w:sz w:val="24"/>
        </w:rPr>
      </w:pPr>
      <w:r w:rsidRPr="00B12743">
        <w:rPr>
          <w:rFonts w:ascii="Times New Roman" w:hAnsi="Times New Roman" w:cs="Times New Roman"/>
          <w:sz w:val="24"/>
        </w:rPr>
        <w:t>Gambar 3</w:t>
      </w:r>
      <w:r w:rsidRPr="00D023D4">
        <w:rPr>
          <w:rFonts w:ascii="Times New Roman" w:hAnsi="Times New Roman" w:cs="Times New Roman"/>
          <w:sz w:val="24"/>
        </w:rPr>
        <w:t xml:space="preserve"> Proteinuria (Arianda, 2017)</w:t>
      </w:r>
    </w:p>
    <w:p w14:paraId="0D8736F1" w14:textId="77777777" w:rsidR="00354457" w:rsidRPr="00D023D4" w:rsidRDefault="00354457" w:rsidP="00354457">
      <w:pPr>
        <w:pStyle w:val="ListParagraph"/>
        <w:spacing w:after="0" w:line="240" w:lineRule="auto"/>
        <w:ind w:left="0"/>
        <w:rPr>
          <w:rFonts w:ascii="Times New Roman" w:hAnsi="Times New Roman" w:cs="Times New Roman"/>
          <w:sz w:val="24"/>
        </w:rPr>
      </w:pPr>
    </w:p>
    <w:p w14:paraId="17536B48" w14:textId="77777777" w:rsidR="00354457" w:rsidRPr="00081919" w:rsidRDefault="00354457" w:rsidP="00354457">
      <w:pPr>
        <w:pStyle w:val="ListParagraph"/>
        <w:numPr>
          <w:ilvl w:val="0"/>
          <w:numId w:val="18"/>
        </w:numPr>
        <w:spacing w:after="0" w:line="480" w:lineRule="auto"/>
        <w:ind w:left="426" w:hanging="426"/>
        <w:jc w:val="both"/>
        <w:rPr>
          <w:rFonts w:ascii="Times New Roman" w:hAnsi="Times New Roman" w:cs="Times New Roman"/>
          <w:b/>
          <w:sz w:val="24"/>
        </w:rPr>
      </w:pPr>
      <w:r w:rsidRPr="00081919">
        <w:rPr>
          <w:rFonts w:ascii="Times New Roman" w:hAnsi="Times New Roman" w:cs="Times New Roman"/>
          <w:b/>
          <w:sz w:val="24"/>
        </w:rPr>
        <w:t xml:space="preserve">Arti klinik proteinuria  </w:t>
      </w:r>
    </w:p>
    <w:p w14:paraId="764777AE" w14:textId="77777777" w:rsidR="00354457" w:rsidRDefault="00354457" w:rsidP="00354457">
      <w:pPr>
        <w:spacing w:after="0" w:line="480" w:lineRule="auto"/>
        <w:ind w:firstLine="567"/>
        <w:jc w:val="both"/>
        <w:rPr>
          <w:rFonts w:ascii="Times New Roman" w:hAnsi="Times New Roman" w:cs="Times New Roman"/>
          <w:sz w:val="24"/>
        </w:rPr>
      </w:pPr>
      <w:r w:rsidRPr="002F069D">
        <w:rPr>
          <w:rFonts w:ascii="Times New Roman" w:hAnsi="Times New Roman" w:cs="Times New Roman"/>
          <w:sz w:val="24"/>
        </w:rPr>
        <w:t>Adanya proteinuria dalam analisis rutin tidak selalu menandakan penyakit ginjal, namun keberadaannya mengharuskan pemeriksaan tambahan untuk menentukan apakah protein tersebut mewakili kondisi normal atau patologis. Proteinuria klinis terjadi jika protein di dalam urine 30 mg/dL atau lebih (300 mg/dL). Penyebab proteinuria beragam dan dapat dikelompokkan ke dalam tiga kategori utama, yaitu prerenal, renal dan pascarenal berdasarkan</w:t>
      </w:r>
      <w:r>
        <w:rPr>
          <w:rFonts w:ascii="Times New Roman" w:hAnsi="Times New Roman" w:cs="Times New Roman"/>
          <w:sz w:val="24"/>
        </w:rPr>
        <w:t xml:space="preserve"> asal protein (Strangsinger</w:t>
      </w:r>
      <w:r>
        <w:rPr>
          <w:rFonts w:ascii="Times New Roman" w:hAnsi="Times New Roman" w:cs="Times New Roman"/>
          <w:noProof/>
          <w:sz w:val="24"/>
        </w:rPr>
        <w:t xml:space="preserve"> dan</w:t>
      </w:r>
      <w:r w:rsidRPr="00DE77E2">
        <w:rPr>
          <w:rFonts w:ascii="Times New Roman" w:hAnsi="Times New Roman" w:cs="Times New Roman"/>
          <w:noProof/>
          <w:sz w:val="24"/>
        </w:rPr>
        <w:t xml:space="preserve"> </w:t>
      </w:r>
      <w:r>
        <w:rPr>
          <w:rFonts w:ascii="Times New Roman" w:hAnsi="Times New Roman" w:cs="Times New Roman"/>
          <w:noProof/>
          <w:sz w:val="24"/>
        </w:rPr>
        <w:t xml:space="preserve">Lorenzo, </w:t>
      </w:r>
      <w:r w:rsidRPr="002F069D">
        <w:rPr>
          <w:rFonts w:ascii="Times New Roman" w:hAnsi="Times New Roman" w:cs="Times New Roman"/>
          <w:sz w:val="24"/>
        </w:rPr>
        <w:t xml:space="preserve">2017). </w:t>
      </w:r>
    </w:p>
    <w:p w14:paraId="2EC735D7" w14:textId="77777777" w:rsidR="00354457" w:rsidRPr="00B12743" w:rsidRDefault="00354457" w:rsidP="00354457">
      <w:pPr>
        <w:spacing w:after="0" w:line="240" w:lineRule="auto"/>
        <w:ind w:firstLine="567"/>
        <w:jc w:val="both"/>
        <w:rPr>
          <w:rFonts w:ascii="Times New Roman" w:hAnsi="Times New Roman" w:cs="Times New Roman"/>
          <w:sz w:val="24"/>
        </w:rPr>
      </w:pPr>
    </w:p>
    <w:p w14:paraId="2B6934AD" w14:textId="77777777" w:rsidR="00354457" w:rsidRPr="00081919" w:rsidRDefault="00354457" w:rsidP="00354457">
      <w:pPr>
        <w:pStyle w:val="ListParagraph"/>
        <w:numPr>
          <w:ilvl w:val="0"/>
          <w:numId w:val="18"/>
        </w:numPr>
        <w:spacing w:after="0" w:line="480" w:lineRule="auto"/>
        <w:ind w:left="426" w:hanging="426"/>
        <w:jc w:val="both"/>
        <w:rPr>
          <w:rFonts w:ascii="Times New Roman" w:hAnsi="Times New Roman" w:cs="Times New Roman"/>
          <w:b/>
          <w:sz w:val="24"/>
        </w:rPr>
      </w:pPr>
      <w:r w:rsidRPr="00081919">
        <w:rPr>
          <w:rFonts w:ascii="Times New Roman" w:hAnsi="Times New Roman" w:cs="Times New Roman"/>
          <w:b/>
          <w:sz w:val="24"/>
        </w:rPr>
        <w:t xml:space="preserve">Penyebab terjadinya proteinuria </w:t>
      </w:r>
    </w:p>
    <w:p w14:paraId="7E1693D5" w14:textId="77777777" w:rsidR="00354457" w:rsidRPr="002F069D" w:rsidRDefault="00354457" w:rsidP="00354457">
      <w:pPr>
        <w:pStyle w:val="ListParagraph"/>
        <w:spacing w:after="0" w:line="480" w:lineRule="auto"/>
        <w:ind w:left="426"/>
        <w:jc w:val="both"/>
        <w:rPr>
          <w:rFonts w:ascii="Times New Roman" w:hAnsi="Times New Roman" w:cs="Times New Roman"/>
          <w:b/>
          <w:sz w:val="24"/>
        </w:rPr>
      </w:pPr>
      <w:r w:rsidRPr="002F069D">
        <w:rPr>
          <w:rFonts w:ascii="Times New Roman" w:hAnsi="Times New Roman" w:cs="Times New Roman"/>
          <w:sz w:val="24"/>
        </w:rPr>
        <w:t xml:space="preserve">Proteinuria dapat disebabkan oleh faktor-faktor sebagai berikut: </w:t>
      </w:r>
    </w:p>
    <w:p w14:paraId="43323B0E" w14:textId="77777777" w:rsidR="00354457" w:rsidRDefault="00354457" w:rsidP="00354457">
      <w:pPr>
        <w:pStyle w:val="ListParagraph"/>
        <w:numPr>
          <w:ilvl w:val="0"/>
          <w:numId w:val="19"/>
        </w:numPr>
        <w:spacing w:after="0" w:line="480" w:lineRule="auto"/>
        <w:ind w:left="426" w:hanging="426"/>
        <w:jc w:val="both"/>
        <w:rPr>
          <w:rFonts w:ascii="Times New Roman" w:hAnsi="Times New Roman" w:cs="Times New Roman"/>
          <w:sz w:val="24"/>
        </w:rPr>
      </w:pPr>
      <w:r w:rsidRPr="00D023D4">
        <w:rPr>
          <w:rFonts w:ascii="Times New Roman" w:hAnsi="Times New Roman" w:cs="Times New Roman"/>
          <w:sz w:val="24"/>
        </w:rPr>
        <w:t xml:space="preserve">Penyakit glomelurus </w:t>
      </w:r>
    </w:p>
    <w:p w14:paraId="7910587B" w14:textId="1C23FB70" w:rsidR="00354457" w:rsidRPr="002F069D"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A</w:t>
      </w:r>
      <w:r w:rsidRPr="002F069D">
        <w:rPr>
          <w:rFonts w:ascii="Times New Roman" w:hAnsi="Times New Roman" w:cs="Times New Roman"/>
          <w:sz w:val="24"/>
        </w:rPr>
        <w:t>lbumin</w:t>
      </w:r>
      <w:r>
        <w:rPr>
          <w:rFonts w:ascii="Times New Roman" w:hAnsi="Times New Roman" w:cs="Times New Roman"/>
          <w:sz w:val="24"/>
        </w:rPr>
        <w:t xml:space="preserve"> protein yang dominan sekitar 60-90%</w:t>
      </w:r>
      <w:r w:rsidRPr="002F069D">
        <w:rPr>
          <w:rFonts w:ascii="Times New Roman" w:hAnsi="Times New Roman" w:cs="Times New Roman"/>
          <w:sz w:val="24"/>
        </w:rPr>
        <w:t xml:space="preserve"> pada urin, sedangkan sisanya protein dengan berat molekul rendah ditemukan hanya dalam jumlah sedikit. Ada </w:t>
      </w:r>
      <w:r w:rsidRPr="002F069D">
        <w:rPr>
          <w:rFonts w:ascii="Times New Roman" w:hAnsi="Times New Roman" w:cs="Times New Roman"/>
          <w:sz w:val="24"/>
        </w:rPr>
        <w:lastRenderedPageBreak/>
        <w:t>2 faktor utama sebagai penyebab filtrasi glomerulus meningkat yaitu ketika barier filtrasi diubah oleh penyakit yang dipengaruhi oleh glomerulus pada sejumlah kapasitas tubulus yang berlebi</w:t>
      </w:r>
      <w:r w:rsidR="00552B62">
        <w:rPr>
          <w:rFonts w:ascii="Times New Roman" w:hAnsi="Times New Roman" w:cs="Times New Roman"/>
          <w:sz w:val="24"/>
        </w:rPr>
        <w:t>han menyebabkan proteinuria dan</w:t>
      </w:r>
      <w:r w:rsidRPr="002F069D">
        <w:rPr>
          <w:rFonts w:ascii="Times New Roman" w:hAnsi="Times New Roman" w:cs="Times New Roman"/>
          <w:sz w:val="24"/>
        </w:rPr>
        <w:t xml:space="preserve"> faktor kedua yaitu peningkatan tekanan kapiler glomerulus menyebabkan gangguan hemodinamik. Filtrasi menyebabkan proteinuri</w:t>
      </w:r>
      <w:r>
        <w:rPr>
          <w:rFonts w:ascii="Times New Roman" w:hAnsi="Times New Roman" w:cs="Times New Roman"/>
          <w:sz w:val="24"/>
        </w:rPr>
        <w:t xml:space="preserve">a glomerulus oleh tekanan </w:t>
      </w:r>
      <w:r w:rsidRPr="002F069D">
        <w:rPr>
          <w:rFonts w:ascii="Times New Roman" w:hAnsi="Times New Roman" w:cs="Times New Roman"/>
          <w:sz w:val="24"/>
        </w:rPr>
        <w:t>yang meningkat tanpa perubahan apapun pada permeabilitas intrinsik dinding kapiler glomerulus. Akibat terjadinya kebocoran pada glomerulus yang berhubungan dengan kenaikan permeabilitas membran basal glomerulus terhad</w:t>
      </w:r>
      <w:r w:rsidR="00972230">
        <w:rPr>
          <w:rFonts w:ascii="Times New Roman" w:hAnsi="Times New Roman" w:cs="Times New Roman"/>
          <w:sz w:val="24"/>
        </w:rPr>
        <w:t xml:space="preserve">ap protein akan menyebabkan </w:t>
      </w:r>
      <w:r w:rsidRPr="002F069D">
        <w:rPr>
          <w:rFonts w:ascii="Times New Roman" w:hAnsi="Times New Roman" w:cs="Times New Roman"/>
          <w:sz w:val="24"/>
        </w:rPr>
        <w:t>proteinuria. Contoh dari proteinur</w:t>
      </w:r>
      <w:r>
        <w:rPr>
          <w:rFonts w:ascii="Times New Roman" w:hAnsi="Times New Roman" w:cs="Times New Roman"/>
          <w:sz w:val="24"/>
        </w:rPr>
        <w:t>ia glomerulus, mikroalbuminuria</w:t>
      </w:r>
      <w:r w:rsidRPr="002F069D">
        <w:rPr>
          <w:rFonts w:ascii="Times New Roman" w:hAnsi="Times New Roman" w:cs="Times New Roman"/>
          <w:sz w:val="24"/>
        </w:rPr>
        <w:t xml:space="preserve"> (jumlah 30-300 mg/hari), normal bila tidak lebih dari 30 mg/hari, merupakan marker penurunan faal ginjal laju filtrasi glomerulus (LFG) dan penyakit kardiovaskular sistemik, proteinuria klinis, jumlahny</w:t>
      </w:r>
      <w:r>
        <w:rPr>
          <w:rFonts w:ascii="Times New Roman" w:hAnsi="Times New Roman" w:cs="Times New Roman"/>
          <w:sz w:val="24"/>
        </w:rPr>
        <w:t>a 1-5 mg/hari (Strangsinger</w:t>
      </w:r>
      <w:r>
        <w:rPr>
          <w:rFonts w:ascii="Times New Roman" w:hAnsi="Times New Roman" w:cs="Times New Roman"/>
          <w:noProof/>
          <w:sz w:val="24"/>
        </w:rPr>
        <w:t xml:space="preserve"> dan</w:t>
      </w:r>
      <w:r w:rsidRPr="00DE77E2">
        <w:rPr>
          <w:rFonts w:ascii="Times New Roman" w:hAnsi="Times New Roman" w:cs="Times New Roman"/>
          <w:noProof/>
          <w:sz w:val="24"/>
        </w:rPr>
        <w:t xml:space="preserve"> </w:t>
      </w:r>
      <w:r>
        <w:rPr>
          <w:rFonts w:ascii="Times New Roman" w:hAnsi="Times New Roman" w:cs="Times New Roman"/>
          <w:noProof/>
          <w:sz w:val="24"/>
        </w:rPr>
        <w:t xml:space="preserve">Lorenzo, </w:t>
      </w:r>
      <w:r w:rsidRPr="002F069D">
        <w:rPr>
          <w:rFonts w:ascii="Times New Roman" w:hAnsi="Times New Roman" w:cs="Times New Roman"/>
          <w:sz w:val="24"/>
        </w:rPr>
        <w:t>2017).</w:t>
      </w:r>
    </w:p>
    <w:p w14:paraId="031F6312" w14:textId="77777777" w:rsidR="00354457" w:rsidRDefault="00354457" w:rsidP="00354457">
      <w:pPr>
        <w:pStyle w:val="ListParagraph"/>
        <w:numPr>
          <w:ilvl w:val="0"/>
          <w:numId w:val="19"/>
        </w:numPr>
        <w:spacing w:after="0" w:line="480" w:lineRule="auto"/>
        <w:ind w:left="426" w:hanging="426"/>
        <w:jc w:val="both"/>
        <w:rPr>
          <w:rFonts w:ascii="Times New Roman" w:hAnsi="Times New Roman" w:cs="Times New Roman"/>
          <w:sz w:val="24"/>
        </w:rPr>
      </w:pPr>
      <w:r w:rsidRPr="00D023D4">
        <w:rPr>
          <w:rFonts w:ascii="Times New Roman" w:hAnsi="Times New Roman" w:cs="Times New Roman"/>
          <w:sz w:val="24"/>
        </w:rPr>
        <w:t xml:space="preserve">Penyakit tubulus </w:t>
      </w:r>
    </w:p>
    <w:p w14:paraId="66284ABB" w14:textId="77777777" w:rsidR="00354457" w:rsidRPr="002F069D" w:rsidRDefault="00354457" w:rsidP="00354457">
      <w:pPr>
        <w:spacing w:after="0" w:line="480" w:lineRule="auto"/>
        <w:ind w:firstLine="567"/>
        <w:jc w:val="both"/>
        <w:rPr>
          <w:rFonts w:ascii="Times New Roman" w:hAnsi="Times New Roman" w:cs="Times New Roman"/>
          <w:sz w:val="24"/>
        </w:rPr>
      </w:pPr>
      <w:r w:rsidRPr="002F069D">
        <w:rPr>
          <w:rFonts w:ascii="Times New Roman" w:hAnsi="Times New Roman" w:cs="Times New Roman"/>
          <w:sz w:val="24"/>
        </w:rPr>
        <w:t xml:space="preserve">Ditemukannya protein berat molekul rendah antara 100-150 mg/hari </w:t>
      </w:r>
      <w:r w:rsidR="00B97CB9">
        <w:rPr>
          <w:rFonts w:ascii="Times New Roman" w:hAnsi="Times New Roman" w:cs="Times New Roman"/>
          <w:sz w:val="24"/>
        </w:rPr>
        <w:t>terdiri atas β-2 mikroglobulin</w:t>
      </w:r>
      <w:r w:rsidRPr="002F069D">
        <w:rPr>
          <w:rFonts w:ascii="Times New Roman" w:hAnsi="Times New Roman" w:cs="Times New Roman"/>
          <w:sz w:val="24"/>
        </w:rPr>
        <w:t xml:space="preserve"> karena renal tubular asidosis (RTA), sarkoidosis, sindrom Fankoni, pielonefritis kronis dan akibat c</w:t>
      </w:r>
      <w:r>
        <w:rPr>
          <w:rFonts w:ascii="Times New Roman" w:hAnsi="Times New Roman" w:cs="Times New Roman"/>
          <w:sz w:val="24"/>
        </w:rPr>
        <w:t>angkok ginjal (Strangsinger</w:t>
      </w:r>
      <w:r>
        <w:rPr>
          <w:rFonts w:ascii="Times New Roman" w:hAnsi="Times New Roman" w:cs="Times New Roman"/>
          <w:noProof/>
          <w:sz w:val="24"/>
        </w:rPr>
        <w:t xml:space="preserve"> dan</w:t>
      </w:r>
      <w:r w:rsidRPr="00DE77E2">
        <w:rPr>
          <w:rFonts w:ascii="Times New Roman" w:hAnsi="Times New Roman" w:cs="Times New Roman"/>
          <w:noProof/>
          <w:sz w:val="24"/>
        </w:rPr>
        <w:t xml:space="preserve"> </w:t>
      </w:r>
      <w:r>
        <w:rPr>
          <w:rFonts w:ascii="Times New Roman" w:hAnsi="Times New Roman" w:cs="Times New Roman"/>
          <w:noProof/>
          <w:sz w:val="24"/>
        </w:rPr>
        <w:t xml:space="preserve">Lorenzo, </w:t>
      </w:r>
      <w:r w:rsidRPr="002F069D">
        <w:rPr>
          <w:rFonts w:ascii="Times New Roman" w:hAnsi="Times New Roman" w:cs="Times New Roman"/>
          <w:sz w:val="24"/>
        </w:rPr>
        <w:t>2017).</w:t>
      </w:r>
    </w:p>
    <w:p w14:paraId="32C7D3AF" w14:textId="77777777" w:rsidR="00354457" w:rsidRPr="002F069D" w:rsidRDefault="00354457" w:rsidP="00354457">
      <w:pPr>
        <w:pStyle w:val="ListParagraph"/>
        <w:numPr>
          <w:ilvl w:val="0"/>
          <w:numId w:val="19"/>
        </w:numPr>
        <w:spacing w:after="0" w:line="480" w:lineRule="auto"/>
        <w:ind w:left="426" w:hanging="426"/>
        <w:jc w:val="both"/>
        <w:rPr>
          <w:rFonts w:ascii="Times New Roman" w:hAnsi="Times New Roman" w:cs="Times New Roman"/>
          <w:sz w:val="24"/>
        </w:rPr>
      </w:pPr>
      <w:r w:rsidRPr="00D023D4">
        <w:rPr>
          <w:rFonts w:ascii="Times New Roman" w:hAnsi="Times New Roman" w:cs="Times New Roman"/>
          <w:sz w:val="24"/>
        </w:rPr>
        <w:t>Pre-eklamsia</w:t>
      </w:r>
      <w:r w:rsidRPr="00D023D4">
        <w:rPr>
          <w:rFonts w:ascii="Times New Roman" w:hAnsi="Times New Roman" w:cs="Times New Roman"/>
          <w:b/>
          <w:sz w:val="24"/>
        </w:rPr>
        <w:t>/</w:t>
      </w:r>
      <w:r>
        <w:rPr>
          <w:rFonts w:ascii="Times New Roman" w:hAnsi="Times New Roman" w:cs="Times New Roman"/>
          <w:sz w:val="24"/>
        </w:rPr>
        <w:t>e</w:t>
      </w:r>
      <w:r w:rsidRPr="00D023D4">
        <w:rPr>
          <w:rFonts w:ascii="Times New Roman" w:hAnsi="Times New Roman" w:cs="Times New Roman"/>
          <w:sz w:val="24"/>
        </w:rPr>
        <w:t>klamsia</w:t>
      </w:r>
      <w:r w:rsidRPr="00D023D4">
        <w:rPr>
          <w:rFonts w:ascii="Times New Roman" w:hAnsi="Times New Roman" w:cs="Times New Roman"/>
          <w:b/>
          <w:sz w:val="24"/>
        </w:rPr>
        <w:t xml:space="preserve"> </w:t>
      </w:r>
    </w:p>
    <w:p w14:paraId="3710B2B2" w14:textId="77777777" w:rsidR="00354457" w:rsidRDefault="00354457" w:rsidP="00354457">
      <w:pPr>
        <w:spacing w:after="0" w:line="480" w:lineRule="auto"/>
        <w:ind w:firstLine="567"/>
        <w:jc w:val="both"/>
        <w:rPr>
          <w:rFonts w:ascii="Times New Roman" w:hAnsi="Times New Roman" w:cs="Times New Roman"/>
          <w:sz w:val="24"/>
        </w:rPr>
      </w:pPr>
      <w:r w:rsidRPr="002F069D">
        <w:rPr>
          <w:rFonts w:ascii="Times New Roman" w:hAnsi="Times New Roman" w:cs="Times New Roman"/>
          <w:sz w:val="24"/>
        </w:rPr>
        <w:t>Pre-eklamsia adalah sindrom spesifik kehamilan berupa berkurangnya perfusi organ akibat vasospasme dan aktivasi endotel. Proteinuria adalah satu dari tiga tanda penting dari pre-eklamsia. Penyakit dengan tanda-tanda hipertensi, edema dan proteinuria yang timbul pada kehamilan. Penyakit ini umumnya terjadi dalam triwulan ke-3 kehamilan atau pada trimester t</w:t>
      </w:r>
      <w:r>
        <w:rPr>
          <w:rFonts w:ascii="Times New Roman" w:hAnsi="Times New Roman" w:cs="Times New Roman"/>
          <w:sz w:val="24"/>
        </w:rPr>
        <w:t>erakhir (Strangsinger</w:t>
      </w:r>
      <w:r>
        <w:rPr>
          <w:rFonts w:ascii="Times New Roman" w:hAnsi="Times New Roman" w:cs="Times New Roman"/>
          <w:noProof/>
          <w:sz w:val="24"/>
        </w:rPr>
        <w:t xml:space="preserve"> dan</w:t>
      </w:r>
      <w:r w:rsidRPr="00DE77E2">
        <w:rPr>
          <w:rFonts w:ascii="Times New Roman" w:hAnsi="Times New Roman" w:cs="Times New Roman"/>
          <w:noProof/>
          <w:sz w:val="24"/>
        </w:rPr>
        <w:t xml:space="preserve"> </w:t>
      </w:r>
      <w:r>
        <w:rPr>
          <w:rFonts w:ascii="Times New Roman" w:hAnsi="Times New Roman" w:cs="Times New Roman"/>
          <w:noProof/>
          <w:sz w:val="24"/>
        </w:rPr>
        <w:t xml:space="preserve">Lorenzo, </w:t>
      </w:r>
      <w:r w:rsidRPr="002F069D">
        <w:rPr>
          <w:rFonts w:ascii="Times New Roman" w:hAnsi="Times New Roman" w:cs="Times New Roman"/>
          <w:sz w:val="24"/>
        </w:rPr>
        <w:t>2017).</w:t>
      </w:r>
    </w:p>
    <w:p w14:paraId="16A43381" w14:textId="77777777" w:rsidR="00354457" w:rsidRDefault="00354457" w:rsidP="00354457">
      <w:pPr>
        <w:spacing w:after="0" w:line="480" w:lineRule="auto"/>
        <w:ind w:firstLine="567"/>
        <w:jc w:val="both"/>
        <w:rPr>
          <w:rFonts w:ascii="Times New Roman" w:hAnsi="Times New Roman" w:cs="Times New Roman"/>
          <w:sz w:val="24"/>
        </w:rPr>
      </w:pPr>
      <w:r w:rsidRPr="008713CE">
        <w:rPr>
          <w:rFonts w:ascii="Times New Roman" w:hAnsi="Times New Roman" w:cs="Times New Roman"/>
          <w:sz w:val="24"/>
        </w:rPr>
        <w:lastRenderedPageBreak/>
        <w:t xml:space="preserve">Pre-eklamsia merupakan kumpulan gejala yang timbul pada ibu hamil, bersalin dan dalam masa nifas yang terdiri dalam trias yaitu hipertensi, proteinuria, dan edema. Ibu hamil tersebut tidak menunjukan tanda-tanda kelainan vaskular atau hipertensi sebelumnya </w:t>
      </w:r>
      <w:r>
        <w:rPr>
          <w:rFonts w:ascii="Times New Roman" w:hAnsi="Times New Roman" w:cs="Times New Roman"/>
          <w:sz w:val="24"/>
        </w:rPr>
        <w:t>(Strangsinger</w:t>
      </w:r>
      <w:r>
        <w:rPr>
          <w:rFonts w:ascii="Times New Roman" w:hAnsi="Times New Roman" w:cs="Times New Roman"/>
          <w:noProof/>
          <w:sz w:val="24"/>
        </w:rPr>
        <w:t xml:space="preserve"> dan</w:t>
      </w:r>
      <w:r w:rsidRPr="00DE77E2">
        <w:rPr>
          <w:rFonts w:ascii="Times New Roman" w:hAnsi="Times New Roman" w:cs="Times New Roman"/>
          <w:noProof/>
          <w:sz w:val="24"/>
        </w:rPr>
        <w:t xml:space="preserve"> </w:t>
      </w:r>
      <w:r>
        <w:rPr>
          <w:rFonts w:ascii="Times New Roman" w:hAnsi="Times New Roman" w:cs="Times New Roman"/>
          <w:noProof/>
          <w:sz w:val="24"/>
        </w:rPr>
        <w:t xml:space="preserve">Lorenzo, </w:t>
      </w:r>
      <w:r w:rsidRPr="002F069D">
        <w:rPr>
          <w:rFonts w:ascii="Times New Roman" w:hAnsi="Times New Roman" w:cs="Times New Roman"/>
          <w:sz w:val="24"/>
        </w:rPr>
        <w:t>2017).</w:t>
      </w:r>
    </w:p>
    <w:p w14:paraId="3458915D" w14:textId="77777777" w:rsidR="00354457"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P</w:t>
      </w:r>
      <w:r w:rsidRPr="00607A46">
        <w:rPr>
          <w:rFonts w:ascii="Times New Roman" w:hAnsi="Times New Roman" w:cs="Times New Roman"/>
          <w:sz w:val="24"/>
        </w:rPr>
        <w:t xml:space="preserve">re-eklamsia dapat disebut sebagai hipertensi yang diinduksi-kehamilan atau penyakit hipertensi akut pada kehamilan. Pre-eklamsia tidak semata-mata terjadi pada wanita muda pada kehamilan pertamanya. Sedangkan eklamsia didefinisikan sebagai penambahan kejang umum pada sindrom pre-eklamsia ringan atau berat. Pre-eklamsia/eklamsia merupakan kumpulan gejala yang timbul pada ibu hamil, bersalin dan dalam masa nifas yang terdiri dari trias yaitu hipertensi, proteinuria dan edema yang kadang-kadang </w:t>
      </w:r>
      <w:r>
        <w:rPr>
          <w:rFonts w:ascii="Times New Roman" w:hAnsi="Times New Roman" w:cs="Times New Roman"/>
          <w:sz w:val="24"/>
        </w:rPr>
        <w:t>disertai konvulsi sampai koma (Strangsinger</w:t>
      </w:r>
      <w:r>
        <w:rPr>
          <w:rFonts w:ascii="Times New Roman" w:hAnsi="Times New Roman" w:cs="Times New Roman"/>
          <w:noProof/>
          <w:sz w:val="24"/>
        </w:rPr>
        <w:t xml:space="preserve"> dan</w:t>
      </w:r>
      <w:r w:rsidRPr="00DE77E2">
        <w:rPr>
          <w:rFonts w:ascii="Times New Roman" w:hAnsi="Times New Roman" w:cs="Times New Roman"/>
          <w:noProof/>
          <w:sz w:val="24"/>
        </w:rPr>
        <w:t xml:space="preserve"> </w:t>
      </w:r>
      <w:r>
        <w:rPr>
          <w:rFonts w:ascii="Times New Roman" w:hAnsi="Times New Roman" w:cs="Times New Roman"/>
          <w:noProof/>
          <w:sz w:val="24"/>
        </w:rPr>
        <w:t xml:space="preserve">Lorenzo, </w:t>
      </w:r>
      <w:r w:rsidRPr="002F069D">
        <w:rPr>
          <w:rFonts w:ascii="Times New Roman" w:hAnsi="Times New Roman" w:cs="Times New Roman"/>
          <w:sz w:val="24"/>
        </w:rPr>
        <w:t>2017).</w:t>
      </w:r>
    </w:p>
    <w:p w14:paraId="44CD6AC9" w14:textId="77777777" w:rsidR="00354457" w:rsidRPr="00607A46" w:rsidRDefault="00354457" w:rsidP="00354457">
      <w:pPr>
        <w:spacing w:after="0" w:line="240" w:lineRule="auto"/>
        <w:ind w:firstLine="567"/>
        <w:jc w:val="both"/>
        <w:rPr>
          <w:rFonts w:ascii="Times New Roman" w:hAnsi="Times New Roman" w:cs="Times New Roman"/>
          <w:sz w:val="24"/>
        </w:rPr>
      </w:pPr>
    </w:p>
    <w:p w14:paraId="17867E3C" w14:textId="77777777" w:rsidR="00354457" w:rsidRPr="00081919" w:rsidRDefault="00354457" w:rsidP="00354457">
      <w:pPr>
        <w:pStyle w:val="ListParagraph"/>
        <w:numPr>
          <w:ilvl w:val="0"/>
          <w:numId w:val="18"/>
        </w:numPr>
        <w:spacing w:after="0" w:line="480" w:lineRule="auto"/>
        <w:ind w:left="426" w:hanging="426"/>
        <w:jc w:val="both"/>
        <w:rPr>
          <w:rFonts w:ascii="Times New Roman" w:hAnsi="Times New Roman" w:cs="Times New Roman"/>
          <w:b/>
          <w:sz w:val="24"/>
        </w:rPr>
      </w:pPr>
      <w:r w:rsidRPr="00081919">
        <w:rPr>
          <w:rFonts w:ascii="Times New Roman" w:hAnsi="Times New Roman" w:cs="Times New Roman"/>
          <w:b/>
          <w:sz w:val="24"/>
        </w:rPr>
        <w:t xml:space="preserve">Macam-macam proteinuria </w:t>
      </w:r>
    </w:p>
    <w:p w14:paraId="1DA575C7" w14:textId="77777777" w:rsidR="00354457" w:rsidRDefault="00354457" w:rsidP="00354457">
      <w:pPr>
        <w:pStyle w:val="ListParagraph"/>
        <w:numPr>
          <w:ilvl w:val="0"/>
          <w:numId w:val="2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Fungsional p</w:t>
      </w:r>
      <w:r w:rsidRPr="00D023D4">
        <w:rPr>
          <w:rFonts w:ascii="Times New Roman" w:hAnsi="Times New Roman" w:cs="Times New Roman"/>
          <w:sz w:val="24"/>
        </w:rPr>
        <w:t xml:space="preserve">roteinuria </w:t>
      </w:r>
    </w:p>
    <w:p w14:paraId="6FA40CAF" w14:textId="77777777" w:rsidR="00354457" w:rsidRPr="002F069D" w:rsidRDefault="00354457" w:rsidP="00354457">
      <w:pPr>
        <w:spacing w:after="0" w:line="480" w:lineRule="auto"/>
        <w:ind w:firstLine="567"/>
        <w:jc w:val="both"/>
        <w:rPr>
          <w:rFonts w:ascii="Times New Roman" w:hAnsi="Times New Roman" w:cs="Times New Roman"/>
          <w:sz w:val="24"/>
        </w:rPr>
      </w:pPr>
      <w:r w:rsidRPr="002F069D">
        <w:rPr>
          <w:rFonts w:ascii="Times New Roman" w:hAnsi="Times New Roman" w:cs="Times New Roman"/>
          <w:sz w:val="24"/>
        </w:rPr>
        <w:t xml:space="preserve">Disebabkan oleh karena ekspose dengan udara yang sangat dingin, otot-otot yang bekerja keras yang akan menghilang setelah istirahat (tidur). Pada kehamilan disebut ortostatik atau postural protein </w:t>
      </w:r>
      <w:r w:rsidRPr="00607A46">
        <w:rPr>
          <w:rFonts w:ascii="Times New Roman" w:hAnsi="Times New Roman" w:cs="Times New Roman"/>
          <w:sz w:val="24"/>
        </w:rPr>
        <w:t>(Estridge, 2012).</w:t>
      </w:r>
    </w:p>
    <w:p w14:paraId="03879B07" w14:textId="77777777" w:rsidR="00354457" w:rsidRDefault="00354457" w:rsidP="00354457">
      <w:pPr>
        <w:pStyle w:val="ListParagraph"/>
        <w:numPr>
          <w:ilvl w:val="0"/>
          <w:numId w:val="2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Organik p</w:t>
      </w:r>
      <w:r w:rsidRPr="00D023D4">
        <w:rPr>
          <w:rFonts w:ascii="Times New Roman" w:hAnsi="Times New Roman" w:cs="Times New Roman"/>
          <w:sz w:val="24"/>
        </w:rPr>
        <w:t xml:space="preserve">roteinuria </w:t>
      </w:r>
    </w:p>
    <w:p w14:paraId="0452FBFE" w14:textId="77777777" w:rsidR="00354457" w:rsidRDefault="00354457" w:rsidP="00354457">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Pre-renal p</w:t>
      </w:r>
      <w:r w:rsidRPr="008713CE">
        <w:rPr>
          <w:rFonts w:ascii="Times New Roman" w:hAnsi="Times New Roman" w:cs="Times New Roman"/>
          <w:sz w:val="24"/>
        </w:rPr>
        <w:t xml:space="preserve">roteinuria  </w:t>
      </w:r>
    </w:p>
    <w:p w14:paraId="7E99E555" w14:textId="2B71B5F4" w:rsidR="00354457" w:rsidRPr="002F069D" w:rsidRDefault="00354457" w:rsidP="00354457">
      <w:pPr>
        <w:spacing w:after="0" w:line="480" w:lineRule="auto"/>
        <w:ind w:firstLine="567"/>
        <w:jc w:val="both"/>
        <w:rPr>
          <w:rFonts w:ascii="Times New Roman" w:hAnsi="Times New Roman" w:cs="Times New Roman"/>
          <w:sz w:val="24"/>
        </w:rPr>
      </w:pPr>
      <w:r w:rsidRPr="002F069D">
        <w:rPr>
          <w:rFonts w:ascii="Times New Roman" w:hAnsi="Times New Roman" w:cs="Times New Roman"/>
          <w:sz w:val="24"/>
        </w:rPr>
        <w:t>Di</w:t>
      </w:r>
      <w:r w:rsidR="00552B62">
        <w:rPr>
          <w:rFonts w:ascii="Times New Roman" w:hAnsi="Times New Roman" w:cs="Times New Roman"/>
          <w:sz w:val="24"/>
        </w:rPr>
        <w:t xml:space="preserve"> </w:t>
      </w:r>
      <w:r w:rsidRPr="002F069D">
        <w:rPr>
          <w:rFonts w:ascii="Times New Roman" w:hAnsi="Times New Roman" w:cs="Times New Roman"/>
          <w:sz w:val="24"/>
        </w:rPr>
        <w:t>karenakan penyakit yang umum terjadi dan merupakan indikasi penyakit ginjal misalnya ascites dan karena keracunan obat bahan kimia seperti</w:t>
      </w:r>
      <w:r w:rsidR="00B906B1">
        <w:rPr>
          <w:rFonts w:ascii="Times New Roman" w:hAnsi="Times New Roman" w:cs="Times New Roman"/>
          <w:sz w:val="24"/>
        </w:rPr>
        <w:t xml:space="preserve"> merkuri (Hg) dan timbal (Pb) k</w:t>
      </w:r>
      <w:r w:rsidRPr="002F069D">
        <w:rPr>
          <w:rFonts w:ascii="Times New Roman" w:hAnsi="Times New Roman" w:cs="Times New Roman"/>
          <w:sz w:val="24"/>
        </w:rPr>
        <w:t>arena peningkatan permeabilitas glomerulus, seperti keadaan-keadaan hipertensi esensial dan</w:t>
      </w:r>
      <w:r w:rsidR="00B906B1">
        <w:rPr>
          <w:rFonts w:ascii="Times New Roman" w:hAnsi="Times New Roman" w:cs="Times New Roman"/>
          <w:sz w:val="24"/>
        </w:rPr>
        <w:t xml:space="preserve"> eklamsia pada kehamilan. Pada p</w:t>
      </w:r>
      <w:r w:rsidRPr="002F069D">
        <w:rPr>
          <w:rFonts w:ascii="Times New Roman" w:hAnsi="Times New Roman" w:cs="Times New Roman"/>
          <w:sz w:val="24"/>
        </w:rPr>
        <w:t>rotei</w:t>
      </w:r>
      <w:r w:rsidR="00B906B1">
        <w:rPr>
          <w:rFonts w:ascii="Times New Roman" w:hAnsi="Times New Roman" w:cs="Times New Roman"/>
          <w:sz w:val="24"/>
        </w:rPr>
        <w:t>nuria jenis ini melebihi 2 gram dalam 24 jam dan jarang terjadi p</w:t>
      </w:r>
      <w:r w:rsidRPr="002F069D">
        <w:rPr>
          <w:rFonts w:ascii="Times New Roman" w:hAnsi="Times New Roman" w:cs="Times New Roman"/>
          <w:sz w:val="24"/>
        </w:rPr>
        <w:t xml:space="preserve">roteinuria pre renal sejati, tanpa </w:t>
      </w:r>
      <w:r w:rsidRPr="002F069D">
        <w:rPr>
          <w:rFonts w:ascii="Times New Roman" w:hAnsi="Times New Roman" w:cs="Times New Roman"/>
          <w:sz w:val="24"/>
        </w:rPr>
        <w:lastRenderedPageBreak/>
        <w:t xml:space="preserve">kerusakan ginjal tetapi apabila berkepanjangan dengan sendirinya dapat mengakibatkan kerusakan ginjal </w:t>
      </w:r>
      <w:r w:rsidRPr="00607A46">
        <w:rPr>
          <w:rFonts w:ascii="Times New Roman" w:hAnsi="Times New Roman" w:cs="Times New Roman"/>
          <w:sz w:val="24"/>
        </w:rPr>
        <w:t>(Estridge, 2012).</w:t>
      </w:r>
    </w:p>
    <w:p w14:paraId="70FFF892" w14:textId="77777777" w:rsidR="00354457" w:rsidRDefault="00354457" w:rsidP="00354457">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Renal p</w:t>
      </w:r>
      <w:r w:rsidRPr="00D023D4">
        <w:rPr>
          <w:rFonts w:ascii="Times New Roman" w:hAnsi="Times New Roman" w:cs="Times New Roman"/>
          <w:sz w:val="24"/>
        </w:rPr>
        <w:t xml:space="preserve">roteinuria </w:t>
      </w:r>
    </w:p>
    <w:p w14:paraId="26EFDB46" w14:textId="77777777" w:rsidR="00354457" w:rsidRPr="002F069D" w:rsidRDefault="00354457" w:rsidP="00354457">
      <w:pPr>
        <w:spacing w:after="0" w:line="480" w:lineRule="auto"/>
        <w:ind w:firstLine="567"/>
        <w:jc w:val="both"/>
        <w:rPr>
          <w:rFonts w:ascii="Times New Roman" w:hAnsi="Times New Roman" w:cs="Times New Roman"/>
          <w:sz w:val="24"/>
        </w:rPr>
      </w:pPr>
      <w:r w:rsidRPr="002F069D">
        <w:rPr>
          <w:rFonts w:ascii="Times New Roman" w:hAnsi="Times New Roman" w:cs="Times New Roman"/>
          <w:sz w:val="24"/>
        </w:rPr>
        <w:t>Proteinuria dapat menjadi tanda satu-satunya dari kerusakan ginjal dini oleh obat-obatan nefrositik atau pada p</w:t>
      </w:r>
      <w:r w:rsidR="002364D6">
        <w:rPr>
          <w:rFonts w:ascii="Times New Roman" w:hAnsi="Times New Roman" w:cs="Times New Roman"/>
          <w:sz w:val="24"/>
        </w:rPr>
        <w:t>enyakit ginjal, dan diabetes me</w:t>
      </w:r>
      <w:r w:rsidRPr="002F069D">
        <w:rPr>
          <w:rFonts w:ascii="Times New Roman" w:hAnsi="Times New Roman" w:cs="Times New Roman"/>
          <w:sz w:val="24"/>
        </w:rPr>
        <w:t xml:space="preserve">litus merupakan penyebab yang sering. Pada berbagai jenis penyakit ginjal dapat dilihat derajat proteinuria yang berbeda. Pada glomerulonefritis proteinuria disebabkan oleh kebocoran melalui glomerulus yang rusak bervariasi sesuai jenis gangguan patologis. </w:t>
      </w:r>
      <w:r w:rsidRPr="00607A46">
        <w:rPr>
          <w:rFonts w:ascii="Times New Roman" w:hAnsi="Times New Roman" w:cs="Times New Roman"/>
          <w:sz w:val="24"/>
        </w:rPr>
        <w:t>(Estridge, 2012).</w:t>
      </w:r>
    </w:p>
    <w:p w14:paraId="5ABBC500" w14:textId="77777777" w:rsidR="00354457" w:rsidRDefault="00354457" w:rsidP="00354457">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Pasca renal p</w:t>
      </w:r>
      <w:r w:rsidRPr="00D023D4">
        <w:rPr>
          <w:rFonts w:ascii="Times New Roman" w:hAnsi="Times New Roman" w:cs="Times New Roman"/>
          <w:sz w:val="24"/>
        </w:rPr>
        <w:t xml:space="preserve">roteinuria  </w:t>
      </w:r>
    </w:p>
    <w:p w14:paraId="70817028" w14:textId="77777777" w:rsidR="00354457" w:rsidRDefault="00354457" w:rsidP="00354457">
      <w:pPr>
        <w:spacing w:after="0" w:line="480" w:lineRule="auto"/>
        <w:ind w:firstLine="567"/>
        <w:jc w:val="both"/>
        <w:rPr>
          <w:rFonts w:ascii="Times New Roman" w:hAnsi="Times New Roman" w:cs="Times New Roman"/>
          <w:sz w:val="24"/>
        </w:rPr>
      </w:pPr>
      <w:r w:rsidRPr="002F069D">
        <w:rPr>
          <w:rFonts w:ascii="Times New Roman" w:hAnsi="Times New Roman" w:cs="Times New Roman"/>
          <w:sz w:val="24"/>
        </w:rPr>
        <w:t xml:space="preserve">Proteinuria yang berasal dari pasca renal selalu berhubungan dengan sel-sel, dan minimal ditemukan pada infeksi berat traktus urinarius bagian bawah, dan disertai dengan hematuria bila pelvis ginjal atau ureter dirangsang oleh batu atau ada penyakit keganasan setempat </w:t>
      </w:r>
      <w:r w:rsidRPr="00607A46">
        <w:rPr>
          <w:rFonts w:ascii="Times New Roman" w:hAnsi="Times New Roman" w:cs="Times New Roman"/>
          <w:sz w:val="24"/>
        </w:rPr>
        <w:t>(Estridge, 2012).</w:t>
      </w:r>
    </w:p>
    <w:p w14:paraId="30B8A299" w14:textId="77777777" w:rsidR="00354457" w:rsidRPr="002F069D" w:rsidRDefault="00354457" w:rsidP="00354457">
      <w:pPr>
        <w:spacing w:after="0" w:line="240" w:lineRule="auto"/>
        <w:ind w:firstLine="567"/>
        <w:jc w:val="both"/>
        <w:rPr>
          <w:rFonts w:ascii="Times New Roman" w:hAnsi="Times New Roman" w:cs="Times New Roman"/>
          <w:sz w:val="24"/>
        </w:rPr>
      </w:pPr>
    </w:p>
    <w:p w14:paraId="364288FF" w14:textId="77777777" w:rsidR="00354457" w:rsidRPr="00682507" w:rsidRDefault="00354457" w:rsidP="00354457">
      <w:pPr>
        <w:pStyle w:val="ListParagraph"/>
        <w:numPr>
          <w:ilvl w:val="0"/>
          <w:numId w:val="24"/>
        </w:numPr>
        <w:spacing w:after="0" w:line="480" w:lineRule="auto"/>
        <w:jc w:val="both"/>
        <w:rPr>
          <w:rFonts w:ascii="Times New Roman" w:hAnsi="Times New Roman" w:cs="Times New Roman"/>
          <w:b/>
          <w:vanish/>
          <w:sz w:val="24"/>
        </w:rPr>
      </w:pPr>
    </w:p>
    <w:p w14:paraId="318E6811" w14:textId="77777777" w:rsidR="00354457" w:rsidRPr="00682507" w:rsidRDefault="00354457" w:rsidP="00354457">
      <w:pPr>
        <w:pStyle w:val="ListParagraph"/>
        <w:numPr>
          <w:ilvl w:val="0"/>
          <w:numId w:val="24"/>
        </w:numPr>
        <w:spacing w:after="0" w:line="480" w:lineRule="auto"/>
        <w:jc w:val="both"/>
        <w:rPr>
          <w:rFonts w:ascii="Times New Roman" w:hAnsi="Times New Roman" w:cs="Times New Roman"/>
          <w:b/>
          <w:vanish/>
          <w:sz w:val="24"/>
        </w:rPr>
      </w:pPr>
    </w:p>
    <w:p w14:paraId="3F3B2E51" w14:textId="77777777" w:rsidR="00354457" w:rsidRPr="00682507" w:rsidRDefault="00354457" w:rsidP="00354457">
      <w:pPr>
        <w:pStyle w:val="ListParagraph"/>
        <w:numPr>
          <w:ilvl w:val="0"/>
          <w:numId w:val="24"/>
        </w:numPr>
        <w:spacing w:after="0" w:line="480" w:lineRule="auto"/>
        <w:jc w:val="both"/>
        <w:rPr>
          <w:rFonts w:ascii="Times New Roman" w:hAnsi="Times New Roman" w:cs="Times New Roman"/>
          <w:b/>
          <w:vanish/>
          <w:sz w:val="24"/>
        </w:rPr>
      </w:pPr>
    </w:p>
    <w:p w14:paraId="5C6CA09B" w14:textId="77777777" w:rsidR="00354457" w:rsidRPr="00682507" w:rsidRDefault="00354457" w:rsidP="00354457">
      <w:pPr>
        <w:pStyle w:val="ListParagraph"/>
        <w:numPr>
          <w:ilvl w:val="0"/>
          <w:numId w:val="24"/>
        </w:numPr>
        <w:spacing w:after="0" w:line="480" w:lineRule="auto"/>
        <w:ind w:left="426" w:hanging="426"/>
        <w:jc w:val="both"/>
        <w:rPr>
          <w:rFonts w:ascii="Times New Roman" w:hAnsi="Times New Roman" w:cs="Times New Roman"/>
          <w:b/>
          <w:sz w:val="24"/>
        </w:rPr>
      </w:pPr>
      <w:r w:rsidRPr="00682507">
        <w:rPr>
          <w:rFonts w:ascii="Times New Roman" w:hAnsi="Times New Roman" w:cs="Times New Roman"/>
          <w:b/>
          <w:sz w:val="24"/>
        </w:rPr>
        <w:t>Tinjauan Umum Tentang Metode Pemeriksaan Protein Urine</w:t>
      </w:r>
      <w:r w:rsidRPr="00682507">
        <w:rPr>
          <w:rFonts w:ascii="Times New Roman" w:hAnsi="Times New Roman" w:cs="Times New Roman"/>
          <w:sz w:val="24"/>
        </w:rPr>
        <w:t xml:space="preserve">                                                 </w:t>
      </w:r>
    </w:p>
    <w:p w14:paraId="4E5A4994" w14:textId="77777777" w:rsidR="00354457" w:rsidRPr="00081919" w:rsidRDefault="00354457" w:rsidP="00354457">
      <w:pPr>
        <w:pStyle w:val="ListParagraph"/>
        <w:numPr>
          <w:ilvl w:val="0"/>
          <w:numId w:val="22"/>
        </w:numPr>
        <w:spacing w:after="0" w:line="480" w:lineRule="auto"/>
        <w:ind w:left="426" w:hanging="426"/>
        <w:jc w:val="both"/>
        <w:rPr>
          <w:rFonts w:ascii="Times New Roman" w:hAnsi="Times New Roman" w:cs="Times New Roman"/>
          <w:b/>
          <w:sz w:val="24"/>
        </w:rPr>
      </w:pPr>
      <w:r w:rsidRPr="00081919">
        <w:rPr>
          <w:rFonts w:ascii="Times New Roman" w:hAnsi="Times New Roman" w:cs="Times New Roman"/>
          <w:b/>
          <w:sz w:val="24"/>
        </w:rPr>
        <w:t xml:space="preserve">Metode carik celup </w:t>
      </w:r>
    </w:p>
    <w:p w14:paraId="78C5827C" w14:textId="77777777" w:rsidR="00354457" w:rsidRDefault="00354457" w:rsidP="00354457">
      <w:pPr>
        <w:spacing w:after="0" w:line="480" w:lineRule="auto"/>
        <w:ind w:firstLine="567"/>
        <w:jc w:val="both"/>
        <w:rPr>
          <w:rFonts w:ascii="Times New Roman" w:hAnsi="Times New Roman" w:cs="Times New Roman"/>
          <w:b/>
          <w:sz w:val="24"/>
        </w:rPr>
      </w:pPr>
      <w:r w:rsidRPr="002F069D">
        <w:rPr>
          <w:rFonts w:ascii="Times New Roman" w:hAnsi="Times New Roman" w:cs="Times New Roman"/>
          <w:sz w:val="24"/>
        </w:rPr>
        <w:t>Metode carik celup berupa secarik plastik kaku yang pada sebelah sisinya dilekati dengan satu sampai sembilan kertas isap atau bahan penyerap lain yang masing-masing mengandung reagen-reagen spesifik terhadap salah satu zat yang mungkin ada di dalam urine. Adanya dan banyaknya zat yang dicari ditandai oleh perubahan warna tertentu pada bagian yang mengandung reagen spesifik, skala warna yang timbul pada strip carik celup memberikan penilaian secara semi</w:t>
      </w:r>
      <w:r>
        <w:rPr>
          <w:rFonts w:ascii="Times New Roman" w:hAnsi="Times New Roman" w:cs="Times New Roman"/>
          <w:sz w:val="24"/>
        </w:rPr>
        <w:t>kuantitatif (Gandasoebrata, 2010</w:t>
      </w:r>
      <w:r w:rsidRPr="002F069D">
        <w:rPr>
          <w:rFonts w:ascii="Times New Roman" w:hAnsi="Times New Roman" w:cs="Times New Roman"/>
          <w:sz w:val="24"/>
        </w:rPr>
        <w:t xml:space="preserve">). </w:t>
      </w:r>
    </w:p>
    <w:p w14:paraId="4C2BD970" w14:textId="77777777" w:rsidR="00354457" w:rsidRDefault="00354457" w:rsidP="00354457">
      <w:pPr>
        <w:spacing w:after="0" w:line="480" w:lineRule="auto"/>
        <w:ind w:firstLine="426"/>
        <w:jc w:val="both"/>
        <w:rPr>
          <w:rFonts w:ascii="Times New Roman" w:hAnsi="Times New Roman" w:cs="Times New Roman"/>
          <w:b/>
          <w:sz w:val="24"/>
        </w:rPr>
      </w:pPr>
      <w:r w:rsidRPr="00607A46">
        <w:rPr>
          <w:rFonts w:ascii="Times New Roman" w:hAnsi="Times New Roman" w:cs="Times New Roman"/>
          <w:sz w:val="24"/>
        </w:rPr>
        <w:lastRenderedPageBreak/>
        <w:t>Walaupun sangat sensitif dan spesifik, pemakaian metode carik celup cara penggunaannya harus mengikuti petunjuk-petunjuk yang ditentukan oleh perusahaan pembuat carik celup itu, jika tidak mengikutinya maka hasil pemeriksaan dapat menyimpang dari keadaan</w:t>
      </w:r>
      <w:r>
        <w:rPr>
          <w:rFonts w:ascii="Times New Roman" w:hAnsi="Times New Roman" w:cs="Times New Roman"/>
          <w:sz w:val="24"/>
        </w:rPr>
        <w:t xml:space="preserve"> sebenarnya (Gandasoebrata, 2010</w:t>
      </w:r>
      <w:r w:rsidRPr="00607A46">
        <w:rPr>
          <w:rFonts w:ascii="Times New Roman" w:hAnsi="Times New Roman" w:cs="Times New Roman"/>
          <w:sz w:val="24"/>
        </w:rPr>
        <w:t xml:space="preserve">). </w:t>
      </w:r>
    </w:p>
    <w:p w14:paraId="49418A69" w14:textId="77777777" w:rsidR="00354457" w:rsidRDefault="00354457" w:rsidP="00354457">
      <w:pPr>
        <w:spacing w:after="0" w:line="480" w:lineRule="auto"/>
        <w:ind w:firstLine="426"/>
        <w:jc w:val="both"/>
        <w:rPr>
          <w:rFonts w:ascii="Times New Roman" w:hAnsi="Times New Roman" w:cs="Times New Roman"/>
          <w:sz w:val="24"/>
        </w:rPr>
      </w:pPr>
      <w:r w:rsidRPr="00607A46">
        <w:rPr>
          <w:rFonts w:ascii="Times New Roman" w:hAnsi="Times New Roman" w:cs="Times New Roman"/>
          <w:sz w:val="24"/>
        </w:rPr>
        <w:t>Keadaan yang menyebabkan hasil carik celup tidak akurat pemakaian reagen strip haruslah dilakukan secara hati-hati. Oleh karena itu harus diperhatikan cara kerja dan batas waktu pembacaan. Setiap habis mengambil 1 batang reagen strip, botol/wadah harus segera ditutup kembali dengan rapat, agar terlindung dari kelembaban, sinar, dan uap kimia. Setiap strip harus diamati sebelum digunakan untuk memastikan bahwa tidak ada perubahan warna. Keterbatasan lain dari carik celup adalah harus dipakai secara hati-hati. Strip harus dipakai dalam wadah tertutup rapat dilingkungan yang dingin dan terlindung dari kelembaban, sinar,</w:t>
      </w:r>
      <w:r>
        <w:rPr>
          <w:rFonts w:ascii="Times New Roman" w:hAnsi="Times New Roman" w:cs="Times New Roman"/>
          <w:sz w:val="24"/>
        </w:rPr>
        <w:t xml:space="preserve"> dan uap kimia (Gandasoebrata, 2010).</w:t>
      </w:r>
      <w:r w:rsidRPr="00607A46">
        <w:rPr>
          <w:rFonts w:ascii="Times New Roman" w:hAnsi="Times New Roman" w:cs="Times New Roman"/>
          <w:sz w:val="24"/>
        </w:rPr>
        <w:t xml:space="preserve"> </w:t>
      </w:r>
    </w:p>
    <w:p w14:paraId="7267A71F" w14:textId="77777777" w:rsidR="00354457" w:rsidRPr="00B12743" w:rsidRDefault="00354457" w:rsidP="00354457">
      <w:pPr>
        <w:spacing w:after="0" w:line="240" w:lineRule="auto"/>
        <w:ind w:firstLine="426"/>
        <w:jc w:val="both"/>
        <w:rPr>
          <w:rFonts w:ascii="Times New Roman" w:hAnsi="Times New Roman" w:cs="Times New Roman"/>
          <w:sz w:val="24"/>
        </w:rPr>
      </w:pPr>
    </w:p>
    <w:p w14:paraId="0D834D52" w14:textId="77777777" w:rsidR="00354457" w:rsidRPr="00081919" w:rsidRDefault="00354457" w:rsidP="00354457">
      <w:pPr>
        <w:pStyle w:val="ListParagraph"/>
        <w:numPr>
          <w:ilvl w:val="0"/>
          <w:numId w:val="22"/>
        </w:numPr>
        <w:spacing w:after="0" w:line="480" w:lineRule="auto"/>
        <w:ind w:left="426" w:hanging="426"/>
        <w:jc w:val="both"/>
        <w:rPr>
          <w:rFonts w:ascii="Times New Roman" w:hAnsi="Times New Roman" w:cs="Times New Roman"/>
          <w:b/>
          <w:sz w:val="24"/>
        </w:rPr>
      </w:pPr>
      <w:r w:rsidRPr="00081919">
        <w:rPr>
          <w:rFonts w:ascii="Times New Roman" w:hAnsi="Times New Roman" w:cs="Times New Roman"/>
          <w:b/>
          <w:sz w:val="24"/>
        </w:rPr>
        <w:t xml:space="preserve">Metode asam sulfosalisitat 20% </w:t>
      </w:r>
    </w:p>
    <w:p w14:paraId="63A9809E" w14:textId="78B8171E" w:rsidR="00552B62" w:rsidRDefault="00354457" w:rsidP="00552B62">
      <w:pPr>
        <w:spacing w:after="0" w:line="480" w:lineRule="auto"/>
        <w:ind w:firstLine="567"/>
        <w:jc w:val="both"/>
        <w:rPr>
          <w:rFonts w:ascii="Times New Roman" w:hAnsi="Times New Roman" w:cs="Times New Roman"/>
          <w:sz w:val="24"/>
        </w:rPr>
      </w:pPr>
      <w:r w:rsidRPr="002F069D">
        <w:rPr>
          <w:rFonts w:ascii="Times New Roman" w:hAnsi="Times New Roman" w:cs="Times New Roman"/>
          <w:sz w:val="24"/>
        </w:rPr>
        <w:t>Tes dengan asam sulfosalisil</w:t>
      </w:r>
      <w:r w:rsidR="00552B62">
        <w:rPr>
          <w:rFonts w:ascii="Times New Roman" w:hAnsi="Times New Roman" w:cs="Times New Roman"/>
          <w:sz w:val="24"/>
        </w:rPr>
        <w:t>at</w:t>
      </w:r>
      <w:r w:rsidRPr="002F069D">
        <w:rPr>
          <w:rFonts w:ascii="Times New Roman" w:hAnsi="Times New Roman" w:cs="Times New Roman"/>
          <w:sz w:val="24"/>
        </w:rPr>
        <w:t xml:space="preserve"> tidak besifat spesifik, meskipun sangat peka. Adanya protein dalam konsentrasi 0,002% dapat dinyatakan. Jika hasil tes negatif, maka hasil negatif proteinuria. Penilaian sekuantitatif dari tes ini ditentukan kemudian yang diuji adalah derajat kekeruhan sebelum dilakuka</w:t>
      </w:r>
      <w:r>
        <w:rPr>
          <w:rFonts w:ascii="Times New Roman" w:hAnsi="Times New Roman" w:cs="Times New Roman"/>
          <w:sz w:val="24"/>
        </w:rPr>
        <w:t>n pemanasan (Gandasoebrata, 2010</w:t>
      </w:r>
      <w:r w:rsidRPr="002F069D">
        <w:rPr>
          <w:rFonts w:ascii="Times New Roman" w:hAnsi="Times New Roman" w:cs="Times New Roman"/>
          <w:sz w:val="24"/>
        </w:rPr>
        <w:t xml:space="preserve">). </w:t>
      </w:r>
    </w:p>
    <w:p w14:paraId="495BE56A" w14:textId="77777777" w:rsidR="00552B62" w:rsidRPr="00B12743" w:rsidRDefault="00552B62" w:rsidP="00552B62">
      <w:pPr>
        <w:spacing w:after="0" w:line="240" w:lineRule="auto"/>
        <w:ind w:firstLine="567"/>
        <w:jc w:val="both"/>
        <w:rPr>
          <w:rFonts w:ascii="Times New Roman" w:hAnsi="Times New Roman" w:cs="Times New Roman"/>
          <w:sz w:val="24"/>
        </w:rPr>
      </w:pPr>
    </w:p>
    <w:p w14:paraId="5E79F0A8" w14:textId="77777777" w:rsidR="00354457" w:rsidRPr="00081919" w:rsidRDefault="00354457" w:rsidP="00354457">
      <w:pPr>
        <w:pStyle w:val="ListParagraph"/>
        <w:numPr>
          <w:ilvl w:val="0"/>
          <w:numId w:val="22"/>
        </w:numPr>
        <w:spacing w:after="0" w:line="480" w:lineRule="auto"/>
        <w:ind w:left="426" w:hanging="426"/>
        <w:jc w:val="both"/>
        <w:rPr>
          <w:rFonts w:ascii="Times New Roman" w:hAnsi="Times New Roman" w:cs="Times New Roman"/>
          <w:b/>
          <w:sz w:val="24"/>
        </w:rPr>
      </w:pPr>
      <w:r w:rsidRPr="00081919">
        <w:rPr>
          <w:rFonts w:ascii="Times New Roman" w:hAnsi="Times New Roman" w:cs="Times New Roman"/>
          <w:b/>
          <w:sz w:val="24"/>
        </w:rPr>
        <w:t xml:space="preserve">Metode asam asetat 6% </w:t>
      </w:r>
    </w:p>
    <w:p w14:paraId="07123E71" w14:textId="77777777" w:rsidR="00354457" w:rsidRDefault="00354457" w:rsidP="00354457">
      <w:pPr>
        <w:spacing w:after="0" w:line="480" w:lineRule="auto"/>
        <w:ind w:firstLine="567"/>
        <w:jc w:val="both"/>
        <w:rPr>
          <w:rFonts w:ascii="Times New Roman" w:hAnsi="Times New Roman" w:cs="Times New Roman"/>
          <w:sz w:val="24"/>
        </w:rPr>
      </w:pPr>
      <w:r w:rsidRPr="002F069D">
        <w:rPr>
          <w:rFonts w:ascii="Times New Roman" w:hAnsi="Times New Roman" w:cs="Times New Roman"/>
          <w:sz w:val="24"/>
        </w:rPr>
        <w:t>Asam asetat dapat juga digunakan untuk uji protein, pemberian asam asetat untuk mencapai titik isiolektrik protein. Dengan pemanasan mengakibatkan denaturasi dan terjadi presipitasi, proses presipitasi dibantu dengan adanya garam-</w:t>
      </w:r>
      <w:r w:rsidRPr="002F069D">
        <w:rPr>
          <w:rFonts w:ascii="Times New Roman" w:hAnsi="Times New Roman" w:cs="Times New Roman"/>
          <w:sz w:val="24"/>
        </w:rPr>
        <w:lastRenderedPageBreak/>
        <w:t>garam yang telah ada dalam urine atau dengan sengaja ditambahkan pada urine. Metode ini cukup peka karena dapat menyatakan protein seba</w:t>
      </w:r>
      <w:r>
        <w:rPr>
          <w:rFonts w:ascii="Times New Roman" w:hAnsi="Times New Roman" w:cs="Times New Roman"/>
          <w:sz w:val="24"/>
        </w:rPr>
        <w:t>nyak 0,004% (Gandasoebrata, 2010</w:t>
      </w:r>
      <w:r w:rsidRPr="002F069D">
        <w:rPr>
          <w:rFonts w:ascii="Times New Roman" w:hAnsi="Times New Roman" w:cs="Times New Roman"/>
          <w:sz w:val="24"/>
        </w:rPr>
        <w:t xml:space="preserve">). </w:t>
      </w:r>
    </w:p>
    <w:p w14:paraId="61F22D9F" w14:textId="77777777" w:rsidR="00354457" w:rsidRDefault="00354457" w:rsidP="00354457">
      <w:pPr>
        <w:spacing w:after="0" w:line="240" w:lineRule="auto"/>
        <w:ind w:firstLine="567"/>
        <w:jc w:val="both"/>
        <w:rPr>
          <w:rFonts w:ascii="Times New Roman" w:hAnsi="Times New Roman" w:cs="Times New Roman"/>
          <w:sz w:val="24"/>
        </w:rPr>
      </w:pPr>
    </w:p>
    <w:p w14:paraId="22CD0BEC" w14:textId="77777777" w:rsidR="00354457" w:rsidRDefault="00354457" w:rsidP="00354457">
      <w:pPr>
        <w:pStyle w:val="ListParagraph"/>
        <w:numPr>
          <w:ilvl w:val="0"/>
          <w:numId w:val="24"/>
        </w:numPr>
        <w:spacing w:after="0" w:line="480" w:lineRule="auto"/>
        <w:ind w:left="426" w:hanging="426"/>
        <w:jc w:val="both"/>
        <w:rPr>
          <w:rFonts w:ascii="Times New Roman" w:hAnsi="Times New Roman" w:cs="Times New Roman"/>
          <w:b/>
          <w:sz w:val="24"/>
        </w:rPr>
      </w:pPr>
      <w:r w:rsidRPr="00682507">
        <w:rPr>
          <w:rFonts w:ascii="Times New Roman" w:hAnsi="Times New Roman" w:cs="Times New Roman"/>
          <w:b/>
          <w:sz w:val="24"/>
        </w:rPr>
        <w:t>Tinjauan Umum Te</w:t>
      </w:r>
      <w:r>
        <w:rPr>
          <w:rFonts w:ascii="Times New Roman" w:hAnsi="Times New Roman" w:cs="Times New Roman"/>
          <w:b/>
          <w:sz w:val="24"/>
        </w:rPr>
        <w:t>ntang Jeruk Nipis Sebagai Reagen Pemeriksaan</w:t>
      </w:r>
    </w:p>
    <w:p w14:paraId="2F4F2A70" w14:textId="68AB81C6" w:rsidR="00354457"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Pemeriksaan </w:t>
      </w:r>
      <w:r w:rsidRPr="00E867DC">
        <w:rPr>
          <w:rFonts w:ascii="Times New Roman" w:hAnsi="Times New Roman" w:cs="Times New Roman"/>
          <w:sz w:val="24"/>
        </w:rPr>
        <w:t>protein urine merupakan pemeriksaan urin rutin. Salah satu cara ya</w:t>
      </w:r>
      <w:r>
        <w:rPr>
          <w:rFonts w:ascii="Times New Roman" w:hAnsi="Times New Roman" w:cs="Times New Roman"/>
          <w:sz w:val="24"/>
        </w:rPr>
        <w:t>ng digunakan untuk melakukan pemeriksaan</w:t>
      </w:r>
      <w:r w:rsidRPr="00E867DC">
        <w:rPr>
          <w:rFonts w:ascii="Times New Roman" w:hAnsi="Times New Roman" w:cs="Times New Roman"/>
          <w:sz w:val="24"/>
        </w:rPr>
        <w:t xml:space="preserve"> ini adalah melalui pemanasan dengan asam asetat.</w:t>
      </w:r>
      <w:r>
        <w:rPr>
          <w:rFonts w:ascii="Times New Roman" w:hAnsi="Times New Roman" w:cs="Times New Roman"/>
          <w:sz w:val="24"/>
        </w:rPr>
        <w:t xml:space="preserve"> </w:t>
      </w:r>
      <w:r w:rsidRPr="00E867DC">
        <w:rPr>
          <w:rFonts w:ascii="Times New Roman" w:hAnsi="Times New Roman" w:cs="Times New Roman"/>
          <w:sz w:val="24"/>
        </w:rPr>
        <w:t>Asam asetat atau asam cuka adalah senyawa organik yang men</w:t>
      </w:r>
      <w:r>
        <w:rPr>
          <w:rFonts w:ascii="Times New Roman" w:hAnsi="Times New Roman" w:cs="Times New Roman"/>
          <w:sz w:val="24"/>
        </w:rPr>
        <w:t xml:space="preserve">gandung gugus asam karboksilat </w:t>
      </w:r>
      <w:r w:rsidRPr="00E867DC">
        <w:rPr>
          <w:rFonts w:ascii="Times New Roman" w:hAnsi="Times New Roman" w:cs="Times New Roman"/>
          <w:sz w:val="24"/>
        </w:rPr>
        <w:t>yang dikenal sebagai pemberi ra</w:t>
      </w:r>
      <w:r>
        <w:rPr>
          <w:rFonts w:ascii="Times New Roman" w:hAnsi="Times New Roman" w:cs="Times New Roman"/>
          <w:sz w:val="24"/>
        </w:rPr>
        <w:t xml:space="preserve">sa asam dan aroma dalam makanan </w:t>
      </w:r>
      <w:r>
        <w:rPr>
          <w:rFonts w:ascii="Times New Roman" w:hAnsi="Times New Roman" w:cs="Times New Roman"/>
          <w:sz w:val="24"/>
        </w:rPr>
        <w:fldChar w:fldCharType="begin" w:fldLock="1"/>
      </w:r>
      <w:r w:rsidR="0074627E">
        <w:rPr>
          <w:rFonts w:ascii="Times New Roman" w:hAnsi="Times New Roman" w:cs="Times New Roman"/>
          <w:sz w:val="24"/>
        </w:rPr>
        <w:instrText>ADDIN CSL_CITATION {"citationItems":[{"id":"ITEM-1","itemData":{"author":[{"dropping-particle":"","family":"Lestari","given":"Rina","non-dropping-particle":"","parse-names":false,"suffix":""}],"container-title":"Jurnal Teknologi Kimia Unima","id":"ITEM-1","issue":"1","issued":{"date-parts":[["2018"]]},"page":"61-72","title":"Jurnal Teknologi Kimia Unimal Pembuatan Asam Asetat dari Air Cucian Kopi Robusta dan Arabika dengan Proses Fermentasi","type":"article-journal","volume":"7"},"uris":["http://www.mendeley.com/documents/?uuid=66a6215c-742e-4231-a3c1-47e04983545f"]}],"mendeley":{"formattedCitation":"(Lestari, 2018)","manualFormatting":"(Wusnah, Meriatna, dan Lestari, 2018)","plainTextFormattedCitation":"(Lestari, 2018)","previouslyFormattedCitation":"(Lestari, 2018)"},"properties":{"noteIndex":0},"schema":"https://github.com/citation-style-language/schema/raw/master/csl-citation.json"}</w:instrText>
      </w:r>
      <w:r>
        <w:rPr>
          <w:rFonts w:ascii="Times New Roman" w:hAnsi="Times New Roman" w:cs="Times New Roman"/>
          <w:sz w:val="24"/>
        </w:rPr>
        <w:fldChar w:fldCharType="separate"/>
      </w:r>
      <w:r w:rsidRPr="00E867DC">
        <w:rPr>
          <w:rFonts w:ascii="Times New Roman" w:hAnsi="Times New Roman" w:cs="Times New Roman"/>
          <w:noProof/>
          <w:sz w:val="24"/>
        </w:rPr>
        <w:t>(Wusnah, Meriatna</w:t>
      </w:r>
      <w:r>
        <w:rPr>
          <w:rFonts w:ascii="Times New Roman" w:hAnsi="Times New Roman" w:cs="Times New Roman"/>
          <w:noProof/>
          <w:sz w:val="24"/>
        </w:rPr>
        <w:t xml:space="preserve">, dan </w:t>
      </w:r>
      <w:r w:rsidRPr="00E867DC">
        <w:rPr>
          <w:rFonts w:ascii="Times New Roman" w:hAnsi="Times New Roman" w:cs="Times New Roman"/>
          <w:noProof/>
          <w:sz w:val="24"/>
        </w:rPr>
        <w:t>Lestari</w:t>
      </w:r>
      <w:r>
        <w:rPr>
          <w:rFonts w:ascii="Times New Roman" w:hAnsi="Times New Roman" w:cs="Times New Roman"/>
          <w:noProof/>
          <w:sz w:val="24"/>
        </w:rPr>
        <w:t>,</w:t>
      </w:r>
      <w:r w:rsidRPr="00E867DC">
        <w:rPr>
          <w:rFonts w:ascii="Times New Roman" w:hAnsi="Times New Roman" w:cs="Times New Roman"/>
          <w:noProof/>
          <w:sz w:val="24"/>
        </w:rPr>
        <w:t xml:space="preserve"> 2018)</w:t>
      </w:r>
      <w:r>
        <w:rPr>
          <w:rFonts w:ascii="Times New Roman" w:hAnsi="Times New Roman" w:cs="Times New Roman"/>
          <w:sz w:val="24"/>
        </w:rPr>
        <w:fldChar w:fldCharType="end"/>
      </w:r>
      <w:r>
        <w:rPr>
          <w:rFonts w:ascii="Times New Roman" w:hAnsi="Times New Roman" w:cs="Times New Roman"/>
          <w:sz w:val="24"/>
        </w:rPr>
        <w:t xml:space="preserve">. </w:t>
      </w:r>
    </w:p>
    <w:p w14:paraId="0B1BCC07" w14:textId="657CF5BD" w:rsidR="00354457" w:rsidRDefault="00354457" w:rsidP="00354457">
      <w:pPr>
        <w:spacing w:after="0" w:line="480" w:lineRule="auto"/>
        <w:ind w:firstLine="567"/>
        <w:jc w:val="both"/>
        <w:rPr>
          <w:rFonts w:ascii="Times New Roman" w:hAnsi="Times New Roman" w:cs="Times New Roman"/>
          <w:sz w:val="24"/>
        </w:rPr>
      </w:pPr>
      <w:r w:rsidRPr="00E867DC">
        <w:rPr>
          <w:rFonts w:ascii="Times New Roman" w:hAnsi="Times New Roman" w:cs="Times New Roman"/>
          <w:sz w:val="24"/>
        </w:rPr>
        <w:t>Prins</w:t>
      </w:r>
      <w:r>
        <w:rPr>
          <w:rFonts w:ascii="Times New Roman" w:hAnsi="Times New Roman" w:cs="Times New Roman"/>
          <w:sz w:val="24"/>
        </w:rPr>
        <w:t xml:space="preserve">ip pemeriksaan dengan metode asam asetat 6% </w:t>
      </w:r>
      <w:r w:rsidRPr="00E867DC">
        <w:rPr>
          <w:rFonts w:ascii="Times New Roman" w:hAnsi="Times New Roman" w:cs="Times New Roman"/>
          <w:sz w:val="24"/>
        </w:rPr>
        <w:t>ini di</w:t>
      </w:r>
      <w:r w:rsidR="00552B62">
        <w:rPr>
          <w:rFonts w:ascii="Times New Roman" w:hAnsi="Times New Roman" w:cs="Times New Roman"/>
          <w:sz w:val="24"/>
        </w:rPr>
        <w:t xml:space="preserve"> </w:t>
      </w:r>
      <w:r w:rsidRPr="00E867DC">
        <w:rPr>
          <w:rFonts w:ascii="Times New Roman" w:hAnsi="Times New Roman" w:cs="Times New Roman"/>
          <w:sz w:val="24"/>
        </w:rPr>
        <w:t xml:space="preserve">dasarkan pada adanya </w:t>
      </w:r>
      <w:r>
        <w:rPr>
          <w:rFonts w:ascii="Times New Roman" w:hAnsi="Times New Roman" w:cs="Times New Roman"/>
          <w:sz w:val="24"/>
        </w:rPr>
        <w:t xml:space="preserve">protein </w:t>
      </w:r>
      <w:r w:rsidRPr="00E867DC">
        <w:rPr>
          <w:rFonts w:ascii="Times New Roman" w:hAnsi="Times New Roman" w:cs="Times New Roman"/>
          <w:sz w:val="24"/>
        </w:rPr>
        <w:t>alam suasana asam lemah</w:t>
      </w:r>
      <w:r>
        <w:rPr>
          <w:rFonts w:ascii="Times New Roman" w:hAnsi="Times New Roman" w:cs="Times New Roman"/>
          <w:sz w:val="24"/>
        </w:rPr>
        <w:t xml:space="preserve"> </w:t>
      </w:r>
      <w:r w:rsidRPr="00E867DC">
        <w:rPr>
          <w:rFonts w:ascii="Times New Roman" w:hAnsi="Times New Roman" w:cs="Times New Roman"/>
          <w:sz w:val="24"/>
        </w:rPr>
        <w:t>dan bila dipanaskan akan mengalami denaturasi dan</w:t>
      </w:r>
      <w:r>
        <w:rPr>
          <w:rFonts w:ascii="Times New Roman" w:hAnsi="Times New Roman" w:cs="Times New Roman"/>
          <w:sz w:val="24"/>
        </w:rPr>
        <w:t xml:space="preserve"> </w:t>
      </w:r>
      <w:r w:rsidRPr="00E867DC">
        <w:rPr>
          <w:rFonts w:ascii="Times New Roman" w:hAnsi="Times New Roman" w:cs="Times New Roman"/>
          <w:sz w:val="24"/>
        </w:rPr>
        <w:t>terjadi endapan. </w:t>
      </w:r>
      <w:r>
        <w:rPr>
          <w:rFonts w:ascii="Times New Roman" w:hAnsi="Times New Roman" w:cs="Times New Roman"/>
          <w:sz w:val="24"/>
        </w:rPr>
        <w:t xml:space="preserve">Pada </w:t>
      </w:r>
      <w:r w:rsidRPr="00E867DC">
        <w:rPr>
          <w:rFonts w:ascii="Times New Roman" w:hAnsi="Times New Roman" w:cs="Times New Roman"/>
          <w:sz w:val="24"/>
        </w:rPr>
        <w:t>pemeriksaan protein urine ada dua tahap penting yang dilakukan yaitu pemanasan dan penambahan asam. Fungsi pemanasan adalah agar protein yang terdapat dalam urine mengalami denaturasi sehingga terbentuk presipitat atau endapan putih. Sedangkan fungsi penambahan asam adalah</w:t>
      </w:r>
      <w:r w:rsidR="00F855C4">
        <w:rPr>
          <w:rFonts w:ascii="Times New Roman" w:hAnsi="Times New Roman" w:cs="Times New Roman"/>
          <w:sz w:val="24"/>
        </w:rPr>
        <w:t xml:space="preserve"> </w:t>
      </w:r>
      <w:r w:rsidRPr="00E867DC">
        <w:rPr>
          <w:rFonts w:ascii="Times New Roman" w:hAnsi="Times New Roman" w:cs="Times New Roman"/>
          <w:sz w:val="24"/>
        </w:rPr>
        <w:t>untuk mendekati titik isoelektrik protei</w:t>
      </w:r>
      <w:r>
        <w:rPr>
          <w:rFonts w:ascii="Times New Roman" w:hAnsi="Times New Roman" w:cs="Times New Roman"/>
          <w:sz w:val="24"/>
        </w:rPr>
        <w:t>n didalam urine (Kurniawan, 2014)</w:t>
      </w:r>
    </w:p>
    <w:p w14:paraId="446EEB01" w14:textId="77777777" w:rsidR="00354457" w:rsidRDefault="00354457" w:rsidP="00354457">
      <w:pPr>
        <w:spacing w:after="0" w:line="480" w:lineRule="auto"/>
        <w:ind w:firstLine="567"/>
        <w:jc w:val="both"/>
        <w:rPr>
          <w:rFonts w:ascii="Times New Roman" w:hAnsi="Times New Roman" w:cs="Times New Roman"/>
          <w:sz w:val="24"/>
        </w:rPr>
      </w:pPr>
      <w:r w:rsidRPr="00E867DC">
        <w:rPr>
          <w:rFonts w:ascii="Times New Roman" w:hAnsi="Times New Roman" w:cs="Times New Roman"/>
          <w:sz w:val="24"/>
        </w:rPr>
        <w:t>Jeruk ni</w:t>
      </w:r>
      <w:r>
        <w:rPr>
          <w:rFonts w:ascii="Times New Roman" w:hAnsi="Times New Roman" w:cs="Times New Roman"/>
          <w:sz w:val="24"/>
        </w:rPr>
        <w:t>pis (</w:t>
      </w:r>
      <w:r w:rsidRPr="00E867DC">
        <w:rPr>
          <w:rFonts w:ascii="Times New Roman" w:hAnsi="Times New Roman" w:cs="Times New Roman"/>
          <w:i/>
          <w:sz w:val="24"/>
        </w:rPr>
        <w:t>Citrus aurantifolia</w:t>
      </w:r>
      <w:r w:rsidRPr="00E867DC">
        <w:rPr>
          <w:rFonts w:ascii="Times New Roman" w:hAnsi="Times New Roman" w:cs="Times New Roman"/>
          <w:sz w:val="24"/>
        </w:rPr>
        <w:t>) merupakan tanaman yang sangat berpotensi untuk dikembangkan sebagai tanaman berkhasiat. Hal ini disebabkan karena komponen kimia yang terkandung dalam jeruk ni</w:t>
      </w:r>
      <w:r>
        <w:rPr>
          <w:rFonts w:ascii="Times New Roman" w:hAnsi="Times New Roman" w:cs="Times New Roman"/>
          <w:sz w:val="24"/>
        </w:rPr>
        <w:t>pis (</w:t>
      </w:r>
      <w:r w:rsidRPr="00E867DC">
        <w:rPr>
          <w:rFonts w:ascii="Times New Roman" w:hAnsi="Times New Roman" w:cs="Times New Roman"/>
          <w:i/>
          <w:sz w:val="24"/>
        </w:rPr>
        <w:t>Citrus aurantifolia</w:t>
      </w:r>
      <w:r w:rsidRPr="00E867DC">
        <w:rPr>
          <w:rFonts w:ascii="Times New Roman" w:hAnsi="Times New Roman" w:cs="Times New Roman"/>
          <w:sz w:val="24"/>
        </w:rPr>
        <w:t>)</w:t>
      </w:r>
      <w:r>
        <w:rPr>
          <w:rFonts w:ascii="Times New Roman" w:hAnsi="Times New Roman" w:cs="Times New Roman"/>
          <w:sz w:val="24"/>
        </w:rPr>
        <w:t xml:space="preserve"> </w:t>
      </w:r>
      <w:r w:rsidRPr="00AD248E">
        <w:rPr>
          <w:rFonts w:ascii="Times New Roman" w:hAnsi="Times New Roman" w:cs="Times New Roman"/>
          <w:sz w:val="24"/>
        </w:rPr>
        <w:t>seperti asam amino (triptofan dan lisin), asam sitrat</w:t>
      </w:r>
      <w:r>
        <w:rPr>
          <w:rFonts w:ascii="Times New Roman" w:hAnsi="Times New Roman" w:cs="Times New Roman"/>
          <w:sz w:val="24"/>
        </w:rPr>
        <w:t xml:space="preserve">, </w:t>
      </w:r>
      <w:r w:rsidRPr="00AD248E">
        <w:rPr>
          <w:rFonts w:ascii="Times New Roman" w:hAnsi="Times New Roman" w:cs="Times New Roman"/>
          <w:sz w:val="24"/>
        </w:rPr>
        <w:t>minyak atsiri (limonene, linalin asetat, geramil asetat, fellandren sitrat, lemon kamfer, kadinen, aktialdehid, anildehid), vitamin C, dan vitamin B1. Serta jeruk nipis mempunyai kandungan asam dengan pH 2.0 (Sarwono, 2001).</w:t>
      </w:r>
      <w:r>
        <w:rPr>
          <w:rFonts w:ascii="Times New Roman" w:hAnsi="Times New Roman" w:cs="Times New Roman"/>
          <w:sz w:val="24"/>
        </w:rPr>
        <w:t xml:space="preserve"> </w:t>
      </w:r>
      <w:r w:rsidRPr="00AD248E">
        <w:rPr>
          <w:rFonts w:ascii="Times New Roman" w:hAnsi="Times New Roman" w:cs="Times New Roman"/>
          <w:sz w:val="24"/>
        </w:rPr>
        <w:t xml:space="preserve">Salah satu kandungan jeruk nipis adalah asam sitrat serta jeruk nipis mempunyai kandungan asam dengan </w:t>
      </w:r>
      <w:r>
        <w:rPr>
          <w:rFonts w:ascii="Times New Roman" w:hAnsi="Times New Roman" w:cs="Times New Roman"/>
          <w:sz w:val="24"/>
        </w:rPr>
        <w:t>pH 2.0 (Aswad, 2015). A</w:t>
      </w:r>
      <w:r w:rsidRPr="00AD248E">
        <w:rPr>
          <w:rFonts w:ascii="Times New Roman" w:hAnsi="Times New Roman" w:cs="Times New Roman"/>
          <w:sz w:val="24"/>
        </w:rPr>
        <w:t xml:space="preserve">sam sitrat </w:t>
      </w:r>
      <w:r w:rsidRPr="00AD248E">
        <w:rPr>
          <w:rFonts w:ascii="Times New Roman" w:hAnsi="Times New Roman" w:cs="Times New Roman"/>
          <w:sz w:val="24"/>
        </w:rPr>
        <w:lastRenderedPageBreak/>
        <w:t>pada jeruk nipis memungkinkan mendenaturasi protein pada urine saat pemanasan dan penambahan larutan air perasan jeruk nip</w:t>
      </w:r>
      <w:r>
        <w:rPr>
          <w:rFonts w:ascii="Times New Roman" w:hAnsi="Times New Roman" w:cs="Times New Roman"/>
          <w:sz w:val="24"/>
        </w:rPr>
        <w:t>is.</w:t>
      </w:r>
    </w:p>
    <w:p w14:paraId="30E42218" w14:textId="515AF082" w:rsidR="00AB6F61" w:rsidRDefault="00AB6F61"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Asam amino yang terkandung dalam buah jeruk nipis adalah triptofan dan lisin. Triptofan dan lisin masing-masing mempunyai titik isoelektrik 5,89 dan 9,74. Lisin </w:t>
      </w:r>
      <w:r w:rsidRPr="00AB6F61">
        <w:rPr>
          <w:rFonts w:ascii="Times New Roman" w:hAnsi="Times New Roman" w:cs="Times New Roman"/>
          <w:sz w:val="24"/>
        </w:rPr>
        <w:t>term</w:t>
      </w:r>
      <w:r>
        <w:rPr>
          <w:rFonts w:ascii="Times New Roman" w:hAnsi="Times New Roman" w:cs="Times New Roman"/>
          <w:sz w:val="24"/>
        </w:rPr>
        <w:t xml:space="preserve">asuk ke dalam asam amino polar </w:t>
      </w:r>
      <w:r w:rsidRPr="00AB6F61">
        <w:rPr>
          <w:rFonts w:ascii="Times New Roman" w:hAnsi="Times New Roman" w:cs="Times New Roman"/>
          <w:sz w:val="24"/>
        </w:rPr>
        <w:t>yang memiliki sifat sebagai berikut, memiliki gugus R yang tidak bermuatan, dan bersifat hidrofilik, serta cenderung terdapat di bagian luar molekul protein. Sifat protein yang hidrofilik atau mampu menyerap air disebabkan oleh adanya rantai yang mempunyai gugus-gugus polar, seperti karbonil, hidroksil, amino, karboksil, dan sulfhidril, sehingga dapat membent</w:t>
      </w:r>
      <w:r w:rsidR="00552B62">
        <w:rPr>
          <w:rFonts w:ascii="Times New Roman" w:hAnsi="Times New Roman" w:cs="Times New Roman"/>
          <w:sz w:val="24"/>
        </w:rPr>
        <w:t>uk ikatan hidrogen dengan air d</w:t>
      </w:r>
      <w:r w:rsidRPr="00AB6F61">
        <w:rPr>
          <w:rFonts w:ascii="Times New Roman" w:hAnsi="Times New Roman" w:cs="Times New Roman"/>
          <w:sz w:val="24"/>
        </w:rPr>
        <w:t>engan jumlah dan tipe gugus-gugus polar yang berbeda maka kemampuan protein dalam menyerap air pun berbeda</w:t>
      </w:r>
      <w:r>
        <w:rPr>
          <w:rFonts w:ascii="Times New Roman" w:hAnsi="Times New Roman" w:cs="Times New Roman"/>
          <w:sz w:val="24"/>
        </w:rPr>
        <w:t>. Triptofan merupakan asam amino non polar dan bersifat hidrofobik. Asam amino non polar pada protein cenderung berada di bagian dalam molekul untuk meminimumkan interaksinya de</w:t>
      </w:r>
      <w:r w:rsidR="006C745A">
        <w:rPr>
          <w:rFonts w:ascii="Times New Roman" w:hAnsi="Times New Roman" w:cs="Times New Roman"/>
          <w:sz w:val="24"/>
        </w:rPr>
        <w:t>ngan molekul air di lingkungan (Suhartono, 2017).</w:t>
      </w:r>
    </w:p>
    <w:p w14:paraId="2CCF3A53" w14:textId="77777777" w:rsidR="00E21B68" w:rsidRDefault="00E21B68" w:rsidP="00E21B68">
      <w:pPr>
        <w:spacing w:after="0" w:line="240" w:lineRule="auto"/>
        <w:ind w:firstLine="567"/>
        <w:jc w:val="both"/>
        <w:rPr>
          <w:rFonts w:ascii="Times New Roman" w:hAnsi="Times New Roman" w:cs="Times New Roman"/>
          <w:sz w:val="24"/>
        </w:rPr>
      </w:pPr>
    </w:p>
    <w:p w14:paraId="24CB553E" w14:textId="59DDCB5B" w:rsidR="00E21B68" w:rsidRDefault="00E21B68" w:rsidP="00E21B68">
      <w:pPr>
        <w:pStyle w:val="ListParagraph"/>
        <w:numPr>
          <w:ilvl w:val="0"/>
          <w:numId w:val="24"/>
        </w:numPr>
        <w:spacing w:after="0" w:line="480" w:lineRule="auto"/>
        <w:ind w:left="425" w:hanging="425"/>
        <w:jc w:val="both"/>
        <w:rPr>
          <w:rFonts w:ascii="Times New Roman" w:hAnsi="Times New Roman" w:cs="Times New Roman"/>
          <w:b/>
          <w:sz w:val="24"/>
        </w:rPr>
      </w:pPr>
      <w:r w:rsidRPr="00682507">
        <w:rPr>
          <w:rFonts w:ascii="Times New Roman" w:hAnsi="Times New Roman" w:cs="Times New Roman"/>
          <w:b/>
          <w:sz w:val="24"/>
        </w:rPr>
        <w:t>Tinjauan Umum Te</w:t>
      </w:r>
      <w:r>
        <w:rPr>
          <w:rFonts w:ascii="Times New Roman" w:hAnsi="Times New Roman" w:cs="Times New Roman"/>
          <w:b/>
          <w:sz w:val="24"/>
        </w:rPr>
        <w:t>ntang Denaturasi Protein</w:t>
      </w:r>
    </w:p>
    <w:p w14:paraId="2696B2C2" w14:textId="642F08E1" w:rsidR="00E21B68" w:rsidRDefault="00E21B68" w:rsidP="00E21B68">
      <w:pPr>
        <w:pStyle w:val="ListParagraph"/>
        <w:numPr>
          <w:ilvl w:val="0"/>
          <w:numId w:val="56"/>
        </w:numPr>
        <w:spacing w:after="0" w:line="480" w:lineRule="auto"/>
        <w:ind w:left="425" w:hanging="425"/>
        <w:jc w:val="both"/>
        <w:rPr>
          <w:rFonts w:ascii="Times New Roman" w:hAnsi="Times New Roman" w:cs="Times New Roman"/>
          <w:b/>
          <w:sz w:val="24"/>
        </w:rPr>
      </w:pPr>
      <w:r>
        <w:rPr>
          <w:rFonts w:ascii="Times New Roman" w:hAnsi="Times New Roman" w:cs="Times New Roman"/>
          <w:b/>
          <w:sz w:val="24"/>
        </w:rPr>
        <w:t>Definisi Protein</w:t>
      </w:r>
    </w:p>
    <w:p w14:paraId="5D4F68A9" w14:textId="2BAD8A7B" w:rsidR="00E21B68" w:rsidRDefault="00E21B68" w:rsidP="00E21B68">
      <w:pPr>
        <w:pStyle w:val="ListParagraph"/>
        <w:spacing w:after="0" w:line="480" w:lineRule="auto"/>
        <w:ind w:left="0" w:firstLine="426"/>
        <w:jc w:val="both"/>
        <w:rPr>
          <w:rFonts w:ascii="Times New Roman" w:hAnsi="Times New Roman" w:cs="Times New Roman"/>
          <w:sz w:val="24"/>
        </w:rPr>
      </w:pPr>
      <w:r w:rsidRPr="00E21B68">
        <w:rPr>
          <w:rFonts w:ascii="Times New Roman" w:hAnsi="Times New Roman" w:cs="Times New Roman"/>
          <w:sz w:val="24"/>
        </w:rPr>
        <w:t xml:space="preserve">Protein </w:t>
      </w:r>
      <w:r w:rsidR="00AB6F61">
        <w:rPr>
          <w:rFonts w:ascii="Times New Roman" w:hAnsi="Times New Roman" w:cs="Times New Roman"/>
          <w:sz w:val="24"/>
        </w:rPr>
        <w:t>adalah polimer yang terbentuk oleh untaian monomernya, yaitu asam amino melalui ikatan peptida. Oleh sebab itu, protein kerap juga polipeptida. Melalui urutan dan jenis asam amino penyusunnya, struktur dan karakter dari su</w:t>
      </w:r>
      <w:r w:rsidR="006C745A">
        <w:rPr>
          <w:rFonts w:ascii="Times New Roman" w:hAnsi="Times New Roman" w:cs="Times New Roman"/>
          <w:sz w:val="24"/>
        </w:rPr>
        <w:t>atu protein dapat diperkirakan (Suhartono, 2017).</w:t>
      </w:r>
    </w:p>
    <w:p w14:paraId="0CF5E8D8" w14:textId="152BE0B1" w:rsidR="00E21B68" w:rsidRDefault="00AB6F61" w:rsidP="00E21B68">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Adanya dua gugus yang dapat terionisasi membuat asam amino dapat bermuatan positif atau negatif (ion </w:t>
      </w:r>
      <w:r w:rsidRPr="00AB6F61">
        <w:rPr>
          <w:rFonts w:ascii="Times New Roman" w:hAnsi="Times New Roman" w:cs="Times New Roman"/>
          <w:i/>
          <w:sz w:val="24"/>
        </w:rPr>
        <w:t>zwitter</w:t>
      </w:r>
      <w:r>
        <w:rPr>
          <w:rFonts w:ascii="Times New Roman" w:hAnsi="Times New Roman" w:cs="Times New Roman"/>
          <w:sz w:val="24"/>
        </w:rPr>
        <w:t xml:space="preserve">), bergantung pada tingkat keasaman (pH) di lingkungan. Sementara itu, gugus fungsi dari rantai samping yang terikat menentukan apakah asam amino bersifat polar atau nonpolar. Asam amino polar </w:t>
      </w:r>
      <w:r>
        <w:rPr>
          <w:rFonts w:ascii="Times New Roman" w:hAnsi="Times New Roman" w:cs="Times New Roman"/>
          <w:sz w:val="24"/>
        </w:rPr>
        <w:lastRenderedPageBreak/>
        <w:t>terbagi menjadi asam amino netral, asam (bermuatan nega</w:t>
      </w:r>
      <w:r w:rsidR="006C745A">
        <w:rPr>
          <w:rFonts w:ascii="Times New Roman" w:hAnsi="Times New Roman" w:cs="Times New Roman"/>
          <w:sz w:val="24"/>
        </w:rPr>
        <w:t>tif), basa (bermuatan positif) (Suhartono, 2017).</w:t>
      </w:r>
    </w:p>
    <w:p w14:paraId="1F7A1E3A" w14:textId="77777777" w:rsidR="00E21B68" w:rsidRPr="00E21B68" w:rsidRDefault="00E21B68" w:rsidP="00E21B68">
      <w:pPr>
        <w:pStyle w:val="ListParagraph"/>
        <w:spacing w:after="0" w:line="240" w:lineRule="auto"/>
        <w:ind w:left="0" w:firstLine="426"/>
        <w:jc w:val="both"/>
        <w:rPr>
          <w:rFonts w:ascii="Times New Roman" w:hAnsi="Times New Roman" w:cs="Times New Roman"/>
          <w:sz w:val="24"/>
        </w:rPr>
      </w:pPr>
    </w:p>
    <w:p w14:paraId="3900865A" w14:textId="588272C7" w:rsidR="00E21B68" w:rsidRDefault="00E21B68" w:rsidP="00E21B68">
      <w:pPr>
        <w:pStyle w:val="ListParagraph"/>
        <w:numPr>
          <w:ilvl w:val="0"/>
          <w:numId w:val="56"/>
        </w:numPr>
        <w:spacing w:after="0" w:line="480" w:lineRule="auto"/>
        <w:ind w:left="425" w:hanging="425"/>
        <w:jc w:val="both"/>
        <w:rPr>
          <w:rFonts w:ascii="Times New Roman" w:hAnsi="Times New Roman" w:cs="Times New Roman"/>
          <w:b/>
          <w:sz w:val="24"/>
        </w:rPr>
      </w:pPr>
      <w:r>
        <w:rPr>
          <w:rFonts w:ascii="Times New Roman" w:hAnsi="Times New Roman" w:cs="Times New Roman"/>
          <w:b/>
          <w:sz w:val="24"/>
        </w:rPr>
        <w:t>Sifat-Sifat Protein</w:t>
      </w:r>
    </w:p>
    <w:p w14:paraId="6219B3C2" w14:textId="3D302BE0" w:rsidR="00E21B68" w:rsidRDefault="00E21B68" w:rsidP="00E21B68">
      <w:pPr>
        <w:spacing w:after="0" w:line="480" w:lineRule="auto"/>
        <w:ind w:firstLine="425"/>
        <w:jc w:val="both"/>
        <w:rPr>
          <w:rFonts w:ascii="Times New Roman" w:hAnsi="Times New Roman" w:cs="Times New Roman"/>
          <w:sz w:val="24"/>
        </w:rPr>
      </w:pPr>
      <w:r w:rsidRPr="00E21B68">
        <w:rPr>
          <w:rFonts w:ascii="Times New Roman" w:hAnsi="Times New Roman" w:cs="Times New Roman"/>
          <w:sz w:val="24"/>
        </w:rPr>
        <w:t>Sifat fisikokimia setiap protein tidak sama, tergantung pada jumlah dan jenis asam aminonya. Protein memiliki berat molekul yang sangat besar sehingga bila protein dilarutkan dalam air akan membentuk suatu dispersi koloidal. Protein dapat dihidrolisis oleh asam, basa, atau enzim tertentu dan menghasilkan campuran asam-asam amino (Winarno, 2004). Sebagian besar protein bila dilarutkan dalam air akan membentuk dispersi koloidal dan tidak dapat berdifusi bila dilewatkan melalui membran semipermeabel. Beberapa protein mudah larut dalam air, tetapi ada pula yang sukar larut. Namun, semua protein tidak dapat larut dalam pelarut organik seperti eter, kloroform, atau benzena (Yazid, 2006).</w:t>
      </w:r>
    </w:p>
    <w:p w14:paraId="7C100F02" w14:textId="72D3FD3A" w:rsidR="00E21B68" w:rsidRDefault="00E21B68" w:rsidP="00E21B68">
      <w:pPr>
        <w:spacing w:after="0" w:line="480" w:lineRule="auto"/>
        <w:ind w:firstLine="425"/>
        <w:jc w:val="both"/>
        <w:rPr>
          <w:rFonts w:ascii="Times New Roman" w:hAnsi="Times New Roman" w:cs="Times New Roman"/>
          <w:sz w:val="24"/>
        </w:rPr>
      </w:pPr>
      <w:r w:rsidRPr="00E21B68">
        <w:rPr>
          <w:rFonts w:ascii="Times New Roman" w:hAnsi="Times New Roman" w:cs="Times New Roman"/>
          <w:sz w:val="24"/>
        </w:rPr>
        <w:t>Pada umumnya, protein sangat peka terhadap pengaruh-pengaruh fisik dan zat kimia, sehingga mudah mengalami perubahan bentuk. Perubahan atau modifikasi pada struktur molekul protein disebut denaturasi. Protein yang mengalami denaturasi akan menurunkan aktivitas biologi protein dan berkurannya kelarutan protein, sehingga protein mudah mengendap. Bila dalam suatu larutan ditambahkan garam, daya larut protein akan berkurang, akibatnya protein akan terpisah sebagai endapan. Apabila protein dipanaskan atau ditambahkan alkohol, maka protein akan menggumpal. Hal ini disebabkan alkohol menarik mantel air yang melingkupi molekul-molekul protein; selain itu penggumpalan juga dapat terjadi karena aktivitas enzim-enzim proteolitik (Yazid, 2006). Setiap jenis protein dalam larutan mempunyai pH tertentu yan</w:t>
      </w:r>
      <w:r>
        <w:rPr>
          <w:rFonts w:ascii="Times New Roman" w:hAnsi="Times New Roman" w:cs="Times New Roman"/>
          <w:sz w:val="24"/>
        </w:rPr>
        <w:t>g disebut titik isoelektrik. Pada pH isoelektrik</w:t>
      </w:r>
      <w:r w:rsidRPr="00E21B68">
        <w:rPr>
          <w:rFonts w:ascii="Times New Roman" w:hAnsi="Times New Roman" w:cs="Times New Roman"/>
          <w:sz w:val="24"/>
        </w:rPr>
        <w:t xml:space="preserve">, molekul protein yang mempunyai muatan positif dan negatif yang sama, sehingga saling </w:t>
      </w:r>
      <w:r w:rsidRPr="00E21B68">
        <w:rPr>
          <w:rFonts w:ascii="Times New Roman" w:hAnsi="Times New Roman" w:cs="Times New Roman"/>
          <w:sz w:val="24"/>
        </w:rPr>
        <w:lastRenderedPageBreak/>
        <w:t>menetralkan atau bermuatan nol. Akibatnya protein tidak bergerak di bawah pengaruh medan listrik. Pada titik isoelektrik, protein akan mengalami pengendapan (koagulasi) paling cepat dan prinsip ini digunakan dalam proses-proses pemisahan atau pemurnian suatu protein (Yazid, 2006).</w:t>
      </w:r>
    </w:p>
    <w:p w14:paraId="15515A03" w14:textId="77777777" w:rsidR="00E21B68" w:rsidRPr="00E21B68" w:rsidRDefault="00E21B68" w:rsidP="00E21B68">
      <w:pPr>
        <w:spacing w:after="0" w:line="240" w:lineRule="auto"/>
        <w:ind w:firstLine="425"/>
        <w:jc w:val="both"/>
        <w:rPr>
          <w:rFonts w:ascii="Times New Roman" w:hAnsi="Times New Roman" w:cs="Times New Roman"/>
          <w:sz w:val="24"/>
        </w:rPr>
      </w:pPr>
    </w:p>
    <w:p w14:paraId="2AE65A0F" w14:textId="49A68BE3" w:rsidR="00E21B68" w:rsidRDefault="00E21B68" w:rsidP="00E21B68">
      <w:pPr>
        <w:pStyle w:val="ListParagraph"/>
        <w:numPr>
          <w:ilvl w:val="0"/>
          <w:numId w:val="56"/>
        </w:numPr>
        <w:spacing w:after="0" w:line="480" w:lineRule="auto"/>
        <w:ind w:left="425" w:hanging="425"/>
        <w:jc w:val="both"/>
        <w:rPr>
          <w:rFonts w:ascii="Times New Roman" w:hAnsi="Times New Roman" w:cs="Times New Roman"/>
          <w:b/>
          <w:sz w:val="24"/>
        </w:rPr>
      </w:pPr>
      <w:r>
        <w:rPr>
          <w:rFonts w:ascii="Times New Roman" w:hAnsi="Times New Roman" w:cs="Times New Roman"/>
          <w:b/>
          <w:sz w:val="24"/>
        </w:rPr>
        <w:t>Denaturasi Protein</w:t>
      </w:r>
    </w:p>
    <w:p w14:paraId="53B131ED" w14:textId="2E46287F" w:rsidR="00E21B68" w:rsidRDefault="00E21B68" w:rsidP="00E21B68">
      <w:pPr>
        <w:spacing w:after="0" w:line="480" w:lineRule="auto"/>
        <w:ind w:firstLine="425"/>
        <w:jc w:val="both"/>
        <w:rPr>
          <w:rFonts w:ascii="Times New Roman" w:hAnsi="Times New Roman" w:cs="Times New Roman"/>
          <w:sz w:val="24"/>
        </w:rPr>
      </w:pPr>
      <w:r w:rsidRPr="00E21B68">
        <w:rPr>
          <w:rFonts w:ascii="Times New Roman" w:hAnsi="Times New Roman" w:cs="Times New Roman"/>
          <w:sz w:val="24"/>
        </w:rPr>
        <w:t>Denaturasi protein adalah fenomena transformasi struktur protein yang berlipat menjadi terbuka. Perubahan konformasi pro</w:t>
      </w:r>
      <w:r>
        <w:rPr>
          <w:rFonts w:ascii="Times New Roman" w:hAnsi="Times New Roman" w:cs="Times New Roman"/>
          <w:sz w:val="24"/>
        </w:rPr>
        <w:t xml:space="preserve">tein mempengaruhi sifat protein. </w:t>
      </w:r>
      <w:r w:rsidRPr="00E21B68">
        <w:rPr>
          <w:rFonts w:ascii="Times New Roman" w:hAnsi="Times New Roman" w:cs="Times New Roman"/>
          <w:sz w:val="24"/>
        </w:rPr>
        <w:t>Protein-protein yang terdenaturasi cenderung untuk membentuk agregat dan endapan yang disebut koagulasi. Tingkat kepekaan suatu protein terhadap pereaksi denaturasi tidak sama, sehingga sifat tersebut dapat digunakan untuk memisahkan protein yang tidak diinginkan dari suatu campuran dengan cara koagulasi (Estiasih</w:t>
      </w:r>
      <w:r w:rsidR="006C745A">
        <w:rPr>
          <w:rFonts w:ascii="Times New Roman" w:hAnsi="Times New Roman" w:cs="Times New Roman"/>
          <w:sz w:val="24"/>
        </w:rPr>
        <w:t xml:space="preserve"> dkk</w:t>
      </w:r>
      <w:r w:rsidRPr="00E21B68">
        <w:rPr>
          <w:rFonts w:ascii="Times New Roman" w:hAnsi="Times New Roman" w:cs="Times New Roman"/>
          <w:sz w:val="24"/>
        </w:rPr>
        <w:t>, 2016).</w:t>
      </w:r>
    </w:p>
    <w:p w14:paraId="3464E324" w14:textId="7880EEA5" w:rsidR="006C745A" w:rsidRDefault="006C745A" w:rsidP="00E21B68">
      <w:pPr>
        <w:spacing w:after="0" w:line="480" w:lineRule="auto"/>
        <w:ind w:firstLine="425"/>
        <w:jc w:val="both"/>
        <w:rPr>
          <w:rFonts w:ascii="Times New Roman" w:hAnsi="Times New Roman" w:cs="Times New Roman"/>
          <w:sz w:val="24"/>
        </w:rPr>
      </w:pPr>
      <w:r>
        <w:rPr>
          <w:rFonts w:ascii="Times New Roman" w:hAnsi="Times New Roman" w:cs="Times New Roman"/>
          <w:sz w:val="24"/>
        </w:rPr>
        <w:t>P</w:t>
      </w:r>
      <w:r w:rsidRPr="006C745A">
        <w:rPr>
          <w:rFonts w:ascii="Times New Roman" w:hAnsi="Times New Roman" w:cs="Times New Roman"/>
          <w:sz w:val="24"/>
        </w:rPr>
        <w:t>enggumpalan protein dan endapan yang terbentuk dapat disebabkan oleh terjadinya koagulasi dan denaturasi protein. Denaturasi dapat mengubah sifat protein menjadi sukar larut dalam air. Penggumpalan ini dapat disebabkan oleh pemanasan, penambahan asam, penambahan enzim, dan adanya logam berat Penambahan asam asetat dilakukan setelah pemanasan pada suhu 80°C. Pemanasan lebih lanjut dan penambahan asam ini akan menyebabkan denaturasi rusaknya struktur protein sehingga protein akan mengen</w:t>
      </w:r>
      <w:r w:rsidR="00FB0B54">
        <w:rPr>
          <w:rFonts w:ascii="Times New Roman" w:hAnsi="Times New Roman" w:cs="Times New Roman"/>
          <w:sz w:val="24"/>
        </w:rPr>
        <w:t xml:space="preserve">dap. </w:t>
      </w:r>
      <w:r w:rsidRPr="006C745A">
        <w:rPr>
          <w:rFonts w:ascii="Times New Roman" w:hAnsi="Times New Roman" w:cs="Times New Roman"/>
          <w:sz w:val="24"/>
        </w:rPr>
        <w:t>Denaturasi dapat diartikan sebagai perubahan atau modifikasi terhadap struktur sekunder, tersier dan kuartener molekul protein, tanpa terjadinya pemecahan ikatan-iaktan kovalen. Karena itu denaturasi dapat pula dikatakan sebagai suatu proses terpecahnya ikatan hydrogen interaksi hidrofobik, ikatan</w:t>
      </w:r>
      <w:r w:rsidR="00FB0B54">
        <w:rPr>
          <w:rFonts w:ascii="Times New Roman" w:hAnsi="Times New Roman" w:cs="Times New Roman"/>
          <w:sz w:val="24"/>
        </w:rPr>
        <w:t xml:space="preserve"> garam,dan terbentuknya lipatan (Triyono, 2010)</w:t>
      </w:r>
    </w:p>
    <w:p w14:paraId="680CD29D" w14:textId="1014D704" w:rsidR="00FB0B54" w:rsidRDefault="00FB0B54" w:rsidP="00E21B68">
      <w:pPr>
        <w:spacing w:after="0" w:line="480" w:lineRule="auto"/>
        <w:ind w:firstLine="425"/>
        <w:jc w:val="both"/>
        <w:rPr>
          <w:rFonts w:ascii="Times New Roman" w:hAnsi="Times New Roman" w:cs="Times New Roman"/>
          <w:sz w:val="24"/>
        </w:rPr>
      </w:pPr>
      <w:r w:rsidRPr="00FB0B54">
        <w:rPr>
          <w:rFonts w:ascii="Times New Roman" w:hAnsi="Times New Roman" w:cs="Times New Roman"/>
          <w:sz w:val="24"/>
        </w:rPr>
        <w:lastRenderedPageBreak/>
        <w:t>Pengendapan protein oleh asam asetat terjadi cukup cepat k</w:t>
      </w:r>
      <w:r>
        <w:rPr>
          <w:rFonts w:ascii="Times New Roman" w:hAnsi="Times New Roman" w:cs="Times New Roman"/>
          <w:sz w:val="24"/>
        </w:rPr>
        <w:t xml:space="preserve">arena adanya panas. Pertama </w:t>
      </w:r>
      <w:r w:rsidRPr="00FB0B54">
        <w:rPr>
          <w:rFonts w:ascii="Times New Roman" w:hAnsi="Times New Roman" w:cs="Times New Roman"/>
          <w:sz w:val="24"/>
        </w:rPr>
        <w:t>akan terjadi presipitasi yaitu pembentukan presipitat atau pa</w:t>
      </w:r>
      <w:r>
        <w:rPr>
          <w:rFonts w:ascii="Times New Roman" w:hAnsi="Times New Roman" w:cs="Times New Roman"/>
          <w:sz w:val="24"/>
        </w:rPr>
        <w:t>rtikel kecil yang melayang</w:t>
      </w:r>
      <w:r w:rsidRPr="00FB0B54">
        <w:rPr>
          <w:rFonts w:ascii="Times New Roman" w:hAnsi="Times New Roman" w:cs="Times New Roman"/>
          <w:sz w:val="24"/>
        </w:rPr>
        <w:t xml:space="preserve"> dalam larutan dan dapat mengendap da</w:t>
      </w:r>
      <w:r>
        <w:rPr>
          <w:rFonts w:ascii="Times New Roman" w:hAnsi="Times New Roman" w:cs="Times New Roman"/>
          <w:sz w:val="24"/>
        </w:rPr>
        <w:t>lam waktu singkat</w:t>
      </w:r>
      <w:r w:rsidRPr="00FB0B54">
        <w:rPr>
          <w:rFonts w:ascii="Times New Roman" w:hAnsi="Times New Roman" w:cs="Times New Roman"/>
          <w:sz w:val="24"/>
        </w:rPr>
        <w:t>. Presipitat tersebut akan saling tergabung membentuk agregat (partikel yang lebih besar) dari presipitat tapi belum mengendap. Jika jumlah agregat terus bertambah maka akan saling membentuk endapan. Adanya ion H+ menyebabkan sebagian jembatan atau ikatan peptida terputus. Dalam suasana asam, ion H+ akan bereaksi dengan gugus COO– membentuk COOH sedangkan sisanya (asam) akan berikatan dengan gugus amino NH2 membentuk NH3 + , sehingga apabila larutan peptida dalam keadaan isoelektris diberi asam akan menyebabkan bertambahnya gugus bermuatan yang membentuk afinitas terha</w:t>
      </w:r>
      <w:r>
        <w:rPr>
          <w:rFonts w:ascii="Times New Roman" w:hAnsi="Times New Roman" w:cs="Times New Roman"/>
          <w:sz w:val="24"/>
        </w:rPr>
        <w:t>dap air dan kelarutan dalam air (Triyono, 2010).</w:t>
      </w:r>
    </w:p>
    <w:p w14:paraId="08ECBE35" w14:textId="3FB28877" w:rsidR="00E21B68" w:rsidRDefault="00E21B68" w:rsidP="00E21B68">
      <w:pPr>
        <w:spacing w:after="0" w:line="480" w:lineRule="auto"/>
        <w:jc w:val="both"/>
        <w:rPr>
          <w:rFonts w:ascii="Times New Roman" w:hAnsi="Times New Roman" w:cs="Times New Roman"/>
          <w:sz w:val="24"/>
        </w:rPr>
      </w:pPr>
      <w:r w:rsidRPr="00E21B68">
        <w:rPr>
          <w:rFonts w:ascii="Times New Roman" w:hAnsi="Times New Roman" w:cs="Times New Roman"/>
          <w:sz w:val="24"/>
        </w:rPr>
        <w:t>Denaturasi disebabkan oleh beberapa faktor antara lain:</w:t>
      </w:r>
    </w:p>
    <w:p w14:paraId="4D173B76" w14:textId="6F539190" w:rsidR="00E21B68" w:rsidRDefault="00E21B68" w:rsidP="00E21B68">
      <w:pPr>
        <w:pStyle w:val="ListParagraph"/>
        <w:numPr>
          <w:ilvl w:val="0"/>
          <w:numId w:val="5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Penyebab fisik</w:t>
      </w:r>
    </w:p>
    <w:p w14:paraId="0241BDBB" w14:textId="2A654825" w:rsidR="00E21B68" w:rsidRDefault="00E21B68" w:rsidP="00E21B68">
      <w:pPr>
        <w:pStyle w:val="ListParagraph"/>
        <w:numPr>
          <w:ilvl w:val="0"/>
          <w:numId w:val="5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Panas </w:t>
      </w:r>
    </w:p>
    <w:p w14:paraId="630B4DB4" w14:textId="28C97D0D" w:rsidR="00AA558A" w:rsidRPr="00E21B68" w:rsidRDefault="00E21B68" w:rsidP="00552B62">
      <w:pPr>
        <w:spacing w:after="0" w:line="480" w:lineRule="auto"/>
        <w:ind w:firstLine="425"/>
        <w:jc w:val="both"/>
        <w:rPr>
          <w:rFonts w:ascii="Times New Roman" w:hAnsi="Times New Roman" w:cs="Times New Roman"/>
          <w:sz w:val="24"/>
        </w:rPr>
      </w:pPr>
      <w:r w:rsidRPr="00E21B68">
        <w:rPr>
          <w:rFonts w:ascii="Times New Roman" w:hAnsi="Times New Roman" w:cs="Times New Roman"/>
          <w:sz w:val="24"/>
        </w:rPr>
        <w:t>Ketika larutan protein dipanaskan secara bertahap di atas suhu kritis, protein mengalami transisi dari keadaan asli ke terdenaturasi. Mekanisme suhu menginduksi denaturasi protein cukup kompleks dan menyebabkan destabilisasi interaksi nonkovalen di dalam protein. Ikatan hidrogen, interaksi elektrostatik, dan gaya van der Waals bersifat eksotermis, sehingga mengalami destabilisasi pada suhu tinggi dan mengala</w:t>
      </w:r>
      <w:r w:rsidR="006C745A">
        <w:rPr>
          <w:rFonts w:ascii="Times New Roman" w:hAnsi="Times New Roman" w:cs="Times New Roman"/>
          <w:sz w:val="24"/>
        </w:rPr>
        <w:t>mi stabilisasi pada suhu rendah</w:t>
      </w:r>
      <w:r w:rsidRPr="00E21B68">
        <w:rPr>
          <w:rFonts w:ascii="Times New Roman" w:hAnsi="Times New Roman" w:cs="Times New Roman"/>
          <w:sz w:val="24"/>
        </w:rPr>
        <w:t xml:space="preserve"> </w:t>
      </w:r>
      <w:r w:rsidR="006C745A" w:rsidRPr="00E21B68">
        <w:rPr>
          <w:rFonts w:ascii="Times New Roman" w:hAnsi="Times New Roman" w:cs="Times New Roman"/>
          <w:sz w:val="24"/>
        </w:rPr>
        <w:t>(Estiasih</w:t>
      </w:r>
      <w:r w:rsidR="006C745A">
        <w:rPr>
          <w:rFonts w:ascii="Times New Roman" w:hAnsi="Times New Roman" w:cs="Times New Roman"/>
          <w:sz w:val="24"/>
        </w:rPr>
        <w:t xml:space="preserve"> dkk</w:t>
      </w:r>
      <w:r w:rsidR="006C745A" w:rsidRPr="00E21B68">
        <w:rPr>
          <w:rFonts w:ascii="Times New Roman" w:hAnsi="Times New Roman" w:cs="Times New Roman"/>
          <w:sz w:val="24"/>
        </w:rPr>
        <w:t>, 2016).</w:t>
      </w:r>
    </w:p>
    <w:p w14:paraId="0A8D6A11" w14:textId="13741700" w:rsidR="00E21B68" w:rsidRDefault="00E21B68" w:rsidP="00E21B68">
      <w:pPr>
        <w:pStyle w:val="ListParagraph"/>
        <w:numPr>
          <w:ilvl w:val="0"/>
          <w:numId w:val="5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Tekanan </w:t>
      </w:r>
    </w:p>
    <w:p w14:paraId="6A2B9F93" w14:textId="74649C67" w:rsidR="00116BE8" w:rsidRPr="00116BE8" w:rsidRDefault="00116BE8" w:rsidP="006C745A">
      <w:pPr>
        <w:spacing w:after="0" w:line="480" w:lineRule="auto"/>
        <w:ind w:firstLine="425"/>
        <w:jc w:val="both"/>
        <w:rPr>
          <w:rFonts w:ascii="Times New Roman" w:hAnsi="Times New Roman" w:cs="Times New Roman"/>
          <w:sz w:val="24"/>
        </w:rPr>
      </w:pPr>
      <w:r w:rsidRPr="00116BE8">
        <w:rPr>
          <w:rFonts w:ascii="Times New Roman" w:hAnsi="Times New Roman" w:cs="Times New Roman"/>
          <w:sz w:val="24"/>
        </w:rPr>
        <w:t>Denaturasi akibat tekanan terjadi pada suhu 25</w:t>
      </w:r>
      <w:r w:rsidRPr="00116BE8">
        <w:rPr>
          <w:rFonts w:ascii="Cambria Math" w:hAnsi="Cambria Math" w:cs="Cambria Math"/>
          <w:sz w:val="24"/>
        </w:rPr>
        <w:t>⁰</w:t>
      </w:r>
      <w:r w:rsidRPr="00116BE8">
        <w:rPr>
          <w:rFonts w:ascii="Times New Roman" w:hAnsi="Times New Roman" w:cs="Times New Roman"/>
          <w:sz w:val="24"/>
        </w:rPr>
        <w:t xml:space="preserve">C jika tekanan yang diberikan cukup tinggi. Kebanyakan protein mengalami denaturasi pada tekanan 1-12 kbar. Tekanan dapat menyebabkan denaturasi protein karena protein bersifat fleksibel </w:t>
      </w:r>
      <w:r w:rsidRPr="00116BE8">
        <w:rPr>
          <w:rFonts w:ascii="Times New Roman" w:hAnsi="Times New Roman" w:cs="Times New Roman"/>
          <w:sz w:val="24"/>
        </w:rPr>
        <w:lastRenderedPageBreak/>
        <w:t xml:space="preserve">dan dapat dikompresi. Walaupun residu asam amino tersusun rapat di bagian dalam protein globular, biasanya masih terdapat rongga di dalam protein. Akibatnya, protein bersifat dapat dikompresi dan terjadi penurunan volume protein. Penurunan volume tersebut disebabkan rongga yang hilang dalam struktur protein dan hidrasi protein. Denaturasi akibat tekanan bersifat </w:t>
      </w:r>
      <w:r w:rsidR="006C745A">
        <w:rPr>
          <w:rFonts w:ascii="Times New Roman" w:hAnsi="Times New Roman" w:cs="Times New Roman"/>
          <w:sz w:val="24"/>
        </w:rPr>
        <w:t xml:space="preserve">reversible </w:t>
      </w:r>
      <w:r w:rsidR="006C745A" w:rsidRPr="00E21B68">
        <w:rPr>
          <w:rFonts w:ascii="Times New Roman" w:hAnsi="Times New Roman" w:cs="Times New Roman"/>
          <w:sz w:val="24"/>
        </w:rPr>
        <w:t>(Estiasih</w:t>
      </w:r>
      <w:r w:rsidR="006C745A">
        <w:rPr>
          <w:rFonts w:ascii="Times New Roman" w:hAnsi="Times New Roman" w:cs="Times New Roman"/>
          <w:sz w:val="24"/>
        </w:rPr>
        <w:t xml:space="preserve"> dkk</w:t>
      </w:r>
      <w:r w:rsidR="006C745A" w:rsidRPr="00E21B68">
        <w:rPr>
          <w:rFonts w:ascii="Times New Roman" w:hAnsi="Times New Roman" w:cs="Times New Roman"/>
          <w:sz w:val="24"/>
        </w:rPr>
        <w:t>, 2016).</w:t>
      </w:r>
    </w:p>
    <w:p w14:paraId="2B8E0C44" w14:textId="62517613" w:rsidR="00116BE8" w:rsidRDefault="00116BE8" w:rsidP="00E21B68">
      <w:pPr>
        <w:pStyle w:val="ListParagraph"/>
        <w:numPr>
          <w:ilvl w:val="0"/>
          <w:numId w:val="5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Pengadukan </w:t>
      </w:r>
    </w:p>
    <w:p w14:paraId="30CEF48D" w14:textId="631BABD8" w:rsidR="00116BE8" w:rsidRPr="00116BE8" w:rsidRDefault="00116BE8" w:rsidP="006C745A">
      <w:pPr>
        <w:spacing w:after="0" w:line="480" w:lineRule="auto"/>
        <w:ind w:firstLine="425"/>
        <w:jc w:val="both"/>
        <w:rPr>
          <w:rFonts w:ascii="Times New Roman" w:hAnsi="Times New Roman" w:cs="Times New Roman"/>
          <w:sz w:val="24"/>
        </w:rPr>
      </w:pPr>
      <w:r w:rsidRPr="00116BE8">
        <w:rPr>
          <w:rFonts w:ascii="Times New Roman" w:hAnsi="Times New Roman" w:cs="Times New Roman"/>
          <w:sz w:val="24"/>
        </w:rPr>
        <w:t>Pengadukan mekanik kecepatan tinggi seperti pengocokan, pengulenan, dan pembuihan menyebabkan protein terdenaturasi. Banyak protein yang terdenaturasi dan mengalami presipitasi ketidak diaduk intensif. Denaturasi terjadi akibat inkorporasi udara dan adsorpsi molekul protein ke dalam antarmuka udara-cairan. Energi untuk antarmuka udara-cairan lebih besar dibandingkan fase curah sehingga protein mengalami perubahan konformasi dipenga</w:t>
      </w:r>
      <w:r w:rsidR="006C745A">
        <w:rPr>
          <w:rFonts w:ascii="Times New Roman" w:hAnsi="Times New Roman" w:cs="Times New Roman"/>
          <w:sz w:val="24"/>
        </w:rPr>
        <w:t xml:space="preserve">ruhi oleh fleksibilitas protein </w:t>
      </w:r>
      <w:r w:rsidR="006C745A" w:rsidRPr="00E21B68">
        <w:rPr>
          <w:rFonts w:ascii="Times New Roman" w:hAnsi="Times New Roman" w:cs="Times New Roman"/>
          <w:sz w:val="24"/>
        </w:rPr>
        <w:t>(Estiasih</w:t>
      </w:r>
      <w:r w:rsidR="006C745A">
        <w:rPr>
          <w:rFonts w:ascii="Times New Roman" w:hAnsi="Times New Roman" w:cs="Times New Roman"/>
          <w:sz w:val="24"/>
        </w:rPr>
        <w:t xml:space="preserve"> dkk</w:t>
      </w:r>
      <w:r w:rsidR="006C745A" w:rsidRPr="00E21B68">
        <w:rPr>
          <w:rFonts w:ascii="Times New Roman" w:hAnsi="Times New Roman" w:cs="Times New Roman"/>
          <w:sz w:val="24"/>
        </w:rPr>
        <w:t>, 2016).</w:t>
      </w:r>
      <w:r w:rsidRPr="00116BE8">
        <w:rPr>
          <w:rFonts w:ascii="Times New Roman" w:hAnsi="Times New Roman" w:cs="Times New Roman"/>
          <w:sz w:val="24"/>
        </w:rPr>
        <w:t xml:space="preserve"> </w:t>
      </w:r>
    </w:p>
    <w:p w14:paraId="58271B6A" w14:textId="24A8FEBF" w:rsidR="00E21B68" w:rsidRDefault="00E21B68" w:rsidP="00E21B68">
      <w:pPr>
        <w:pStyle w:val="ListParagraph"/>
        <w:numPr>
          <w:ilvl w:val="0"/>
          <w:numId w:val="5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Penyebab kimiawi</w:t>
      </w:r>
    </w:p>
    <w:p w14:paraId="05049380" w14:textId="4AA37BBF" w:rsidR="00116BE8" w:rsidRDefault="00116BE8" w:rsidP="00116BE8">
      <w:pPr>
        <w:pStyle w:val="ListParagraph"/>
        <w:numPr>
          <w:ilvl w:val="0"/>
          <w:numId w:val="5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pH</w:t>
      </w:r>
    </w:p>
    <w:p w14:paraId="7CCF236D" w14:textId="569D9C71" w:rsidR="00116BE8" w:rsidRPr="00116BE8" w:rsidRDefault="00116BE8" w:rsidP="006C745A">
      <w:pPr>
        <w:spacing w:after="0" w:line="480" w:lineRule="auto"/>
        <w:ind w:firstLine="425"/>
        <w:jc w:val="both"/>
        <w:rPr>
          <w:rFonts w:ascii="Times New Roman" w:hAnsi="Times New Roman" w:cs="Times New Roman"/>
          <w:sz w:val="24"/>
        </w:rPr>
      </w:pPr>
      <w:r w:rsidRPr="00116BE8">
        <w:rPr>
          <w:rFonts w:ascii="Times New Roman" w:hAnsi="Times New Roman" w:cs="Times New Roman"/>
          <w:sz w:val="24"/>
        </w:rPr>
        <w:t xml:space="preserve">Protein bersifat lebih stabil pada pH di titik isolelektrik dibandingkan pH lain. Pada pH netral, kebanyakan protein bermuatan negatif dan hanya sedikit yang bermuatan positif. Rendahnya gaya tolak elektrostatik dibandingkan interaksi yang lain, menjadikan kebanyakan protein bersifat stabil pada pH mendekati netral. Pada pH ekstrem, gaya tolak elektrostatik dalam molekul protein yang disebabkan muatan tinggi mengakibatkan struktur protein membengkak dan terbuka. Derajat terbukanya struktur protein lebih besar pada pH alkali dibandingkan pada pH asam. Pada kondisi alkali terjadi ionisasi gugus karboksil, fenolik, dan sulfihidril di bagian dalam protein sehingga struktur protein terbuka dengan tujuan mengekspos gugus </w:t>
      </w:r>
      <w:r w:rsidRPr="00116BE8">
        <w:rPr>
          <w:rFonts w:ascii="Times New Roman" w:hAnsi="Times New Roman" w:cs="Times New Roman"/>
          <w:sz w:val="24"/>
        </w:rPr>
        <w:lastRenderedPageBreak/>
        <w:t>tersebut pada fase air. Denaturasi protein akibat pH kebanyakan bersifat reversibel. Akan tetapi, pada sejumlah kasus hidrolisis ikatan peptida secara parsial, deamiadase residu asparagin dan glutamin, dan kerusakan gugus sulfihidril pada pH alkali dapat menyebabkan denaturasi pro</w:t>
      </w:r>
      <w:r w:rsidR="006C745A">
        <w:rPr>
          <w:rFonts w:ascii="Times New Roman" w:hAnsi="Times New Roman" w:cs="Times New Roman"/>
          <w:sz w:val="24"/>
        </w:rPr>
        <w:t xml:space="preserve">tein yang bersifat irreversible </w:t>
      </w:r>
      <w:r w:rsidR="006C745A" w:rsidRPr="00E21B68">
        <w:rPr>
          <w:rFonts w:ascii="Times New Roman" w:hAnsi="Times New Roman" w:cs="Times New Roman"/>
          <w:sz w:val="24"/>
        </w:rPr>
        <w:t>(Estiasih</w:t>
      </w:r>
      <w:r w:rsidR="006C745A">
        <w:rPr>
          <w:rFonts w:ascii="Times New Roman" w:hAnsi="Times New Roman" w:cs="Times New Roman"/>
          <w:sz w:val="24"/>
        </w:rPr>
        <w:t xml:space="preserve"> dkk, 2016)</w:t>
      </w:r>
    </w:p>
    <w:p w14:paraId="1CE9A674" w14:textId="08B328F2" w:rsidR="00116BE8" w:rsidRDefault="00116BE8" w:rsidP="00116BE8">
      <w:pPr>
        <w:pStyle w:val="ListParagraph"/>
        <w:numPr>
          <w:ilvl w:val="0"/>
          <w:numId w:val="5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Pelarut organik</w:t>
      </w:r>
    </w:p>
    <w:p w14:paraId="2E9E4468" w14:textId="0BA86B6F" w:rsidR="00116BE8" w:rsidRPr="00116BE8" w:rsidRDefault="00116BE8" w:rsidP="006C745A">
      <w:pPr>
        <w:spacing w:after="0" w:line="480" w:lineRule="auto"/>
        <w:ind w:firstLine="425"/>
        <w:jc w:val="both"/>
        <w:rPr>
          <w:rFonts w:ascii="Times New Roman" w:hAnsi="Times New Roman" w:cs="Times New Roman"/>
          <w:sz w:val="24"/>
        </w:rPr>
      </w:pPr>
      <w:r w:rsidRPr="00116BE8">
        <w:rPr>
          <w:rFonts w:ascii="Times New Roman" w:hAnsi="Times New Roman" w:cs="Times New Roman"/>
          <w:sz w:val="24"/>
        </w:rPr>
        <w:t>Pelarut organik mempengaruhi stabilitas interaksi hidrofobik protein, ikatan hidrogen, dan interaksi elektrostatik. Rantai samping residu asam amino nonpolar lebih larut pada pelarut organik dibandingkan air. Hal tersebut mengakibatkan interaksi hidrofobik menjadi melemah. Sebaliknya, stabilitas dan pembentukan ikatan hidroge</w:t>
      </w:r>
      <w:r>
        <w:rPr>
          <w:rFonts w:ascii="Times New Roman" w:hAnsi="Times New Roman" w:cs="Times New Roman"/>
          <w:sz w:val="24"/>
        </w:rPr>
        <w:t xml:space="preserve">n antarikatan peptida meningkat </w:t>
      </w:r>
      <w:r w:rsidRPr="00116BE8">
        <w:rPr>
          <w:rFonts w:ascii="Times New Roman" w:hAnsi="Times New Roman" w:cs="Times New Roman"/>
          <w:sz w:val="24"/>
        </w:rPr>
        <w:t>pada lingkungan dengan permisivitas rendah maka sejumlah pelarut organik dapat meningkatkan atau memperkuat pembentukan ikat</w:t>
      </w:r>
      <w:r w:rsidR="006C745A">
        <w:rPr>
          <w:rFonts w:ascii="Times New Roman" w:hAnsi="Times New Roman" w:cs="Times New Roman"/>
          <w:sz w:val="24"/>
        </w:rPr>
        <w:t xml:space="preserve">an hidrogen antarikatan peptide </w:t>
      </w:r>
      <w:r w:rsidR="006C745A" w:rsidRPr="00E21B68">
        <w:rPr>
          <w:rFonts w:ascii="Times New Roman" w:hAnsi="Times New Roman" w:cs="Times New Roman"/>
          <w:sz w:val="24"/>
        </w:rPr>
        <w:t>(Estiasih</w:t>
      </w:r>
      <w:r w:rsidR="006C745A">
        <w:rPr>
          <w:rFonts w:ascii="Times New Roman" w:hAnsi="Times New Roman" w:cs="Times New Roman"/>
          <w:sz w:val="24"/>
        </w:rPr>
        <w:t xml:space="preserve"> dkk, 2016)</w:t>
      </w:r>
    </w:p>
    <w:p w14:paraId="4D8D2036" w14:textId="1E96839E" w:rsidR="00116BE8" w:rsidRDefault="00116BE8" w:rsidP="00116BE8">
      <w:pPr>
        <w:pStyle w:val="ListParagraph"/>
        <w:numPr>
          <w:ilvl w:val="0"/>
          <w:numId w:val="5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Senyawa organik</w:t>
      </w:r>
    </w:p>
    <w:p w14:paraId="5CD2D086" w14:textId="7F4F821E" w:rsidR="00116BE8" w:rsidRPr="00116BE8" w:rsidRDefault="00116BE8" w:rsidP="006C745A">
      <w:pPr>
        <w:spacing w:after="0" w:line="480" w:lineRule="auto"/>
        <w:ind w:firstLine="425"/>
        <w:jc w:val="both"/>
        <w:rPr>
          <w:rFonts w:ascii="Times New Roman" w:hAnsi="Times New Roman" w:cs="Times New Roman"/>
          <w:sz w:val="24"/>
        </w:rPr>
      </w:pPr>
      <w:r w:rsidRPr="00116BE8">
        <w:rPr>
          <w:rFonts w:ascii="Times New Roman" w:hAnsi="Times New Roman" w:cs="Times New Roman"/>
          <w:sz w:val="24"/>
        </w:rPr>
        <w:t>Sejumlah senyawa organik seperti urea dan guanidin hidroksida menyebabkan denaturasi protein. Urea dan guanidin pada konsentrasi tinggi membentuk ikatan hidrogen dan menyebabkan ikatan hidrogen dalam air menjadi terganggu. Rusaknya ikatan hidrogen antarmolekul air menjadikan air sebagai pelarut yang baik untuk residu nonpolar. Dampaknya adalah struktur protein terbuka dan terjadi pelarutan residu nonpolar da</w:t>
      </w:r>
      <w:r w:rsidR="006C745A">
        <w:rPr>
          <w:rFonts w:ascii="Times New Roman" w:hAnsi="Times New Roman" w:cs="Times New Roman"/>
          <w:sz w:val="24"/>
        </w:rPr>
        <w:t xml:space="preserve">ri bagian dalam molekul protein </w:t>
      </w:r>
      <w:r w:rsidR="006C745A" w:rsidRPr="00E21B68">
        <w:rPr>
          <w:rFonts w:ascii="Times New Roman" w:hAnsi="Times New Roman" w:cs="Times New Roman"/>
          <w:sz w:val="24"/>
        </w:rPr>
        <w:t>(Estiasih</w:t>
      </w:r>
      <w:r w:rsidR="006C745A">
        <w:rPr>
          <w:rFonts w:ascii="Times New Roman" w:hAnsi="Times New Roman" w:cs="Times New Roman"/>
          <w:sz w:val="24"/>
        </w:rPr>
        <w:t xml:space="preserve"> dkk, 2016)</w:t>
      </w:r>
    </w:p>
    <w:p w14:paraId="1177B95D" w14:textId="5C1F3B74" w:rsidR="00116BE8" w:rsidRDefault="00116BE8" w:rsidP="00116BE8">
      <w:pPr>
        <w:pStyle w:val="ListParagraph"/>
        <w:numPr>
          <w:ilvl w:val="0"/>
          <w:numId w:val="5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Deterjen </w:t>
      </w:r>
    </w:p>
    <w:p w14:paraId="20CDCD57" w14:textId="6C39EE0B" w:rsidR="00116BE8" w:rsidRPr="00116BE8" w:rsidRDefault="00116BE8" w:rsidP="006C745A">
      <w:pPr>
        <w:spacing w:after="0" w:line="480" w:lineRule="auto"/>
        <w:ind w:firstLine="425"/>
        <w:jc w:val="both"/>
        <w:rPr>
          <w:rFonts w:ascii="Times New Roman" w:hAnsi="Times New Roman" w:cs="Times New Roman"/>
          <w:sz w:val="24"/>
        </w:rPr>
      </w:pPr>
      <w:r w:rsidRPr="00116BE8">
        <w:rPr>
          <w:rFonts w:ascii="Times New Roman" w:hAnsi="Times New Roman" w:cs="Times New Roman"/>
          <w:sz w:val="24"/>
        </w:rPr>
        <w:t xml:space="preserve">Deterjen seperti </w:t>
      </w:r>
      <w:r w:rsidRPr="00116BE8">
        <w:rPr>
          <w:rFonts w:ascii="Times New Roman" w:hAnsi="Times New Roman" w:cs="Times New Roman"/>
          <w:i/>
          <w:sz w:val="24"/>
        </w:rPr>
        <w:t>Sodium Dodecyl Sulfate</w:t>
      </w:r>
      <w:r w:rsidRPr="00116BE8">
        <w:rPr>
          <w:rFonts w:ascii="Times New Roman" w:hAnsi="Times New Roman" w:cs="Times New Roman"/>
          <w:sz w:val="24"/>
        </w:rPr>
        <w:t xml:space="preserve"> (SDS) merupakan pendenaturasi protein yang kuat. Deterjen terikat kuat pada protein yang terdenaturasi sehingga </w:t>
      </w:r>
      <w:r w:rsidRPr="00116BE8">
        <w:rPr>
          <w:rFonts w:ascii="Times New Roman" w:hAnsi="Times New Roman" w:cs="Times New Roman"/>
          <w:sz w:val="24"/>
        </w:rPr>
        <w:lastRenderedPageBreak/>
        <w:t>menyempurnakan denaturasi. Akibatnya, denaturasi protei</w:t>
      </w:r>
      <w:r w:rsidR="006C745A">
        <w:rPr>
          <w:rFonts w:ascii="Times New Roman" w:hAnsi="Times New Roman" w:cs="Times New Roman"/>
          <w:sz w:val="24"/>
        </w:rPr>
        <w:t xml:space="preserve">n menjadi bersifat irreversible </w:t>
      </w:r>
      <w:r w:rsidR="006C745A" w:rsidRPr="00E21B68">
        <w:rPr>
          <w:rFonts w:ascii="Times New Roman" w:hAnsi="Times New Roman" w:cs="Times New Roman"/>
          <w:sz w:val="24"/>
        </w:rPr>
        <w:t>(Estiasih</w:t>
      </w:r>
      <w:r w:rsidR="006C745A">
        <w:rPr>
          <w:rFonts w:ascii="Times New Roman" w:hAnsi="Times New Roman" w:cs="Times New Roman"/>
          <w:sz w:val="24"/>
        </w:rPr>
        <w:t xml:space="preserve"> dkk, 2016)</w:t>
      </w:r>
    </w:p>
    <w:p w14:paraId="7978DE77" w14:textId="4F984CF9" w:rsidR="00116BE8" w:rsidRDefault="00116BE8" w:rsidP="00116BE8">
      <w:pPr>
        <w:pStyle w:val="ListParagraph"/>
        <w:numPr>
          <w:ilvl w:val="0"/>
          <w:numId w:val="5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Garam </w:t>
      </w:r>
    </w:p>
    <w:p w14:paraId="0740E0C1" w14:textId="6D8C2499" w:rsidR="00AB6F61" w:rsidRDefault="00116BE8" w:rsidP="006C745A">
      <w:pPr>
        <w:spacing w:after="0" w:line="480" w:lineRule="auto"/>
        <w:ind w:firstLine="425"/>
        <w:jc w:val="both"/>
        <w:rPr>
          <w:rFonts w:ascii="Times New Roman" w:hAnsi="Times New Roman" w:cs="Times New Roman"/>
          <w:sz w:val="24"/>
        </w:rPr>
      </w:pPr>
      <w:r w:rsidRPr="00116BE8">
        <w:rPr>
          <w:rFonts w:ascii="Times New Roman" w:hAnsi="Times New Roman" w:cs="Times New Roman"/>
          <w:sz w:val="24"/>
        </w:rPr>
        <w:t>Garam mempengaruhi stabilitas struktural protein. Hal ini berkaitan dengan kemampuan garam untuk mengikat air secara kuat dan mengubah sifat hidrasi protein. Pada konsentrasi rend</w:t>
      </w:r>
      <w:r>
        <w:rPr>
          <w:rFonts w:ascii="Times New Roman" w:hAnsi="Times New Roman" w:cs="Times New Roman"/>
          <w:sz w:val="24"/>
        </w:rPr>
        <w:t xml:space="preserve">ah, garam menstabilkan struktur </w:t>
      </w:r>
      <w:r w:rsidRPr="00116BE8">
        <w:rPr>
          <w:rFonts w:ascii="Times New Roman" w:hAnsi="Times New Roman" w:cs="Times New Roman"/>
          <w:sz w:val="24"/>
        </w:rPr>
        <w:t>protein karena meningkatkan hidrasi protein</w:t>
      </w:r>
      <w:r w:rsidR="006C745A">
        <w:rPr>
          <w:rFonts w:ascii="Times New Roman" w:hAnsi="Times New Roman" w:cs="Times New Roman"/>
          <w:sz w:val="24"/>
        </w:rPr>
        <w:t xml:space="preserve"> dan terikat lemah pada protein </w:t>
      </w:r>
      <w:r w:rsidR="006C745A" w:rsidRPr="00E21B68">
        <w:rPr>
          <w:rFonts w:ascii="Times New Roman" w:hAnsi="Times New Roman" w:cs="Times New Roman"/>
          <w:sz w:val="24"/>
        </w:rPr>
        <w:t>(Estiasih</w:t>
      </w:r>
      <w:r w:rsidR="006C745A">
        <w:rPr>
          <w:rFonts w:ascii="Times New Roman" w:hAnsi="Times New Roman" w:cs="Times New Roman"/>
          <w:sz w:val="24"/>
        </w:rPr>
        <w:t xml:space="preserve"> dkk, 2016)</w:t>
      </w:r>
    </w:p>
    <w:p w14:paraId="1849DFAF" w14:textId="77777777" w:rsidR="00AB6F61" w:rsidRDefault="00AB6F61" w:rsidP="00AB6F61">
      <w:pPr>
        <w:spacing w:after="0" w:line="240" w:lineRule="auto"/>
        <w:ind w:firstLine="426"/>
        <w:jc w:val="both"/>
        <w:rPr>
          <w:rFonts w:ascii="Times New Roman" w:hAnsi="Times New Roman" w:cs="Times New Roman"/>
          <w:sz w:val="24"/>
        </w:rPr>
      </w:pPr>
    </w:p>
    <w:p w14:paraId="5EFB0402" w14:textId="3DD180B4" w:rsidR="00AB6F61" w:rsidRDefault="00AB6F61" w:rsidP="00AB6F61">
      <w:pPr>
        <w:pStyle w:val="ListParagraph"/>
        <w:numPr>
          <w:ilvl w:val="0"/>
          <w:numId w:val="24"/>
        </w:numPr>
        <w:spacing w:after="0" w:line="480" w:lineRule="auto"/>
        <w:ind w:left="426" w:hanging="426"/>
        <w:jc w:val="both"/>
        <w:rPr>
          <w:rFonts w:ascii="Times New Roman" w:hAnsi="Times New Roman" w:cs="Times New Roman"/>
          <w:b/>
          <w:sz w:val="24"/>
        </w:rPr>
      </w:pPr>
      <w:r w:rsidRPr="00AB6F61">
        <w:rPr>
          <w:rFonts w:ascii="Times New Roman" w:hAnsi="Times New Roman" w:cs="Times New Roman"/>
          <w:b/>
          <w:sz w:val="24"/>
        </w:rPr>
        <w:t>Tinjauan Umum Tentang Titik Isoelektrik</w:t>
      </w:r>
    </w:p>
    <w:p w14:paraId="2D1EC120" w14:textId="43B0E04F" w:rsidR="00FB0B54" w:rsidRDefault="00AB6F61" w:rsidP="00AA558A">
      <w:pPr>
        <w:spacing w:after="0" w:line="480" w:lineRule="auto"/>
        <w:ind w:firstLine="426"/>
        <w:jc w:val="both"/>
        <w:rPr>
          <w:rFonts w:ascii="Times New Roman" w:hAnsi="Times New Roman" w:cs="Times New Roman"/>
          <w:sz w:val="24"/>
        </w:rPr>
      </w:pPr>
      <w:r w:rsidRPr="00AB6F61">
        <w:rPr>
          <w:rFonts w:ascii="Times New Roman" w:hAnsi="Times New Roman" w:cs="Times New Roman"/>
          <w:sz w:val="24"/>
        </w:rPr>
        <w:t>Titik isoelektris adalah saat dimana pada pH asam amino berada pada bentuk amfoter (</w:t>
      </w:r>
      <w:r w:rsidRPr="003A599C">
        <w:rPr>
          <w:rFonts w:ascii="Times New Roman" w:hAnsi="Times New Roman" w:cs="Times New Roman"/>
          <w:i/>
          <w:sz w:val="24"/>
        </w:rPr>
        <w:t>zwitter ion</w:t>
      </w:r>
      <w:r w:rsidRPr="00AB6F61">
        <w:rPr>
          <w:rFonts w:ascii="Times New Roman" w:hAnsi="Times New Roman" w:cs="Times New Roman"/>
          <w:sz w:val="24"/>
        </w:rPr>
        <w:t xml:space="preserve">), dan pada saat titik isoelektris ini kelarutan protein menurun dan mencapai angka terendah, protein akan mengendap dan menggumpal. Pada saat titik isoelektris ini jumlah kation dan anion yang terbentuk sama banyaknya. </w:t>
      </w:r>
      <w:r>
        <w:rPr>
          <w:rFonts w:ascii="Times New Roman" w:hAnsi="Times New Roman" w:cs="Times New Roman"/>
          <w:sz w:val="24"/>
        </w:rPr>
        <w:t>B</w:t>
      </w:r>
      <w:r w:rsidRPr="00AB6F61">
        <w:rPr>
          <w:rFonts w:ascii="Times New Roman" w:hAnsi="Times New Roman" w:cs="Times New Roman"/>
          <w:sz w:val="24"/>
        </w:rPr>
        <w:t xml:space="preserve">erdasarkan struktur molekulnya, pada dasarnya asam amino merupakan senyawa yang bermuatan ganda atau </w:t>
      </w:r>
      <w:r w:rsidRPr="00AB6F61">
        <w:rPr>
          <w:rFonts w:ascii="Times New Roman" w:hAnsi="Times New Roman" w:cs="Times New Roman"/>
          <w:i/>
          <w:sz w:val="24"/>
        </w:rPr>
        <w:t>zwitter ion</w:t>
      </w:r>
      <w:r w:rsidRPr="00AB6F61">
        <w:rPr>
          <w:rFonts w:ascii="Times New Roman" w:hAnsi="Times New Roman" w:cs="Times New Roman"/>
          <w:sz w:val="24"/>
        </w:rPr>
        <w:t>, keadaan ini mudah berubah karena dipengaruhi oleh keadaan sekitar atau pH lingkungan. Pada pH rendah (suasana asam) asam amino akan bermuatan positif sedangkan pada pH tinggi (suasana basa) akan bermuatan negatif. Pada pH 4,8– 6,3 (pH isoelektris) asam amino akan berada pada keadaan dipolar atau ion zwitter. Pada keadaan ini kelarutan protein dalam air paling kecil sehingga protein akan menggumpal dan mengendap</w:t>
      </w:r>
      <w:r>
        <w:rPr>
          <w:rFonts w:ascii="Times New Roman" w:hAnsi="Times New Roman" w:cs="Times New Roman"/>
          <w:sz w:val="24"/>
        </w:rPr>
        <w:t xml:space="preserve">. </w:t>
      </w:r>
      <w:r w:rsidR="006C745A">
        <w:rPr>
          <w:rFonts w:ascii="Times New Roman" w:hAnsi="Times New Roman" w:cs="Times New Roman"/>
          <w:sz w:val="24"/>
        </w:rPr>
        <w:t>(Suhartono, 2017).</w:t>
      </w:r>
    </w:p>
    <w:p w14:paraId="2F4F04EA" w14:textId="77777777" w:rsidR="00FB0B54" w:rsidRDefault="00FB0B54" w:rsidP="00AA558A">
      <w:pPr>
        <w:spacing w:after="0" w:line="240" w:lineRule="auto"/>
        <w:rPr>
          <w:rFonts w:ascii="Times New Roman" w:hAnsi="Times New Roman" w:cs="Times New Roman"/>
          <w:sz w:val="24"/>
        </w:rPr>
      </w:pPr>
    </w:p>
    <w:p w14:paraId="54CF1CAF" w14:textId="77777777" w:rsidR="00552B62" w:rsidRDefault="00552B62" w:rsidP="00AA558A">
      <w:pPr>
        <w:spacing w:after="0" w:line="240" w:lineRule="auto"/>
        <w:rPr>
          <w:rFonts w:ascii="Times New Roman" w:hAnsi="Times New Roman" w:cs="Times New Roman"/>
          <w:sz w:val="24"/>
        </w:rPr>
      </w:pPr>
    </w:p>
    <w:p w14:paraId="288C51EC" w14:textId="77777777" w:rsidR="00552B62" w:rsidRDefault="00552B62" w:rsidP="00AA558A">
      <w:pPr>
        <w:spacing w:after="0" w:line="240" w:lineRule="auto"/>
        <w:rPr>
          <w:rFonts w:ascii="Times New Roman" w:hAnsi="Times New Roman" w:cs="Times New Roman"/>
          <w:sz w:val="24"/>
        </w:rPr>
      </w:pPr>
    </w:p>
    <w:p w14:paraId="2A2F973D" w14:textId="77777777" w:rsidR="00552B62" w:rsidRDefault="00552B62" w:rsidP="00AA558A">
      <w:pPr>
        <w:spacing w:after="0" w:line="240" w:lineRule="auto"/>
        <w:rPr>
          <w:rFonts w:ascii="Times New Roman" w:hAnsi="Times New Roman" w:cs="Times New Roman"/>
          <w:sz w:val="24"/>
        </w:rPr>
      </w:pPr>
    </w:p>
    <w:p w14:paraId="7EC9C417" w14:textId="77777777" w:rsidR="00552B62" w:rsidRDefault="00552B62" w:rsidP="00AA558A">
      <w:pPr>
        <w:spacing w:after="0" w:line="240" w:lineRule="auto"/>
        <w:rPr>
          <w:rFonts w:ascii="Times New Roman" w:hAnsi="Times New Roman" w:cs="Times New Roman"/>
          <w:sz w:val="24"/>
        </w:rPr>
      </w:pPr>
    </w:p>
    <w:p w14:paraId="1D74AAC2" w14:textId="77777777" w:rsidR="00552B62" w:rsidRDefault="00552B62" w:rsidP="00AA558A">
      <w:pPr>
        <w:spacing w:after="0" w:line="240" w:lineRule="auto"/>
        <w:rPr>
          <w:rFonts w:ascii="Times New Roman" w:hAnsi="Times New Roman" w:cs="Times New Roman"/>
          <w:sz w:val="24"/>
        </w:rPr>
      </w:pPr>
    </w:p>
    <w:p w14:paraId="1FC78675" w14:textId="77777777" w:rsidR="00552B62" w:rsidRDefault="00552B62" w:rsidP="00AA558A">
      <w:pPr>
        <w:spacing w:after="0" w:line="240" w:lineRule="auto"/>
        <w:rPr>
          <w:rFonts w:ascii="Times New Roman" w:hAnsi="Times New Roman" w:cs="Times New Roman"/>
          <w:sz w:val="24"/>
        </w:rPr>
      </w:pPr>
    </w:p>
    <w:p w14:paraId="4722F5D1" w14:textId="7AE2E448" w:rsidR="00AB6F61" w:rsidRDefault="00AB6F61" w:rsidP="00AB6F61">
      <w:pPr>
        <w:spacing w:after="0" w:line="240" w:lineRule="auto"/>
        <w:jc w:val="center"/>
        <w:rPr>
          <w:rFonts w:ascii="Times New Roman" w:hAnsi="Times New Roman" w:cs="Times New Roman"/>
          <w:sz w:val="24"/>
        </w:rPr>
      </w:pPr>
      <w:r>
        <w:rPr>
          <w:rFonts w:ascii="Times New Roman" w:hAnsi="Times New Roman" w:cs="Times New Roman"/>
          <w:sz w:val="24"/>
        </w:rPr>
        <w:lastRenderedPageBreak/>
        <w:t>Tabel 1</w:t>
      </w:r>
    </w:p>
    <w:p w14:paraId="233D1F34" w14:textId="6D5C888D" w:rsidR="00AB6F61" w:rsidRDefault="00AB6F61" w:rsidP="00AB6F61">
      <w:pPr>
        <w:spacing w:after="0" w:line="360" w:lineRule="auto"/>
        <w:jc w:val="center"/>
        <w:rPr>
          <w:rFonts w:ascii="Times New Roman" w:hAnsi="Times New Roman" w:cs="Times New Roman"/>
          <w:sz w:val="24"/>
        </w:rPr>
      </w:pPr>
      <w:r>
        <w:rPr>
          <w:rFonts w:ascii="Times New Roman" w:hAnsi="Times New Roman" w:cs="Times New Roman"/>
          <w:sz w:val="24"/>
        </w:rPr>
        <w:t>pH Isoelektrik Asam Amino</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4"/>
        <w:gridCol w:w="3964"/>
      </w:tblGrid>
      <w:tr w:rsidR="00AB6F61" w14:paraId="007BD80C" w14:textId="77777777" w:rsidTr="006C745A">
        <w:tc>
          <w:tcPr>
            <w:tcW w:w="3964" w:type="dxa"/>
            <w:tcBorders>
              <w:bottom w:val="single" w:sz="4" w:space="0" w:color="auto"/>
            </w:tcBorders>
          </w:tcPr>
          <w:p w14:paraId="6E58DA22" w14:textId="79BBB83E"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Asam Amino</w:t>
            </w:r>
          </w:p>
        </w:tc>
        <w:tc>
          <w:tcPr>
            <w:tcW w:w="3964" w:type="dxa"/>
            <w:tcBorders>
              <w:bottom w:val="single" w:sz="4" w:space="0" w:color="auto"/>
            </w:tcBorders>
          </w:tcPr>
          <w:p w14:paraId="61B539EB" w14:textId="3198177D"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pH Isoelektrik</w:t>
            </w:r>
          </w:p>
        </w:tc>
      </w:tr>
      <w:tr w:rsidR="00AB6F61" w14:paraId="02E6E66B" w14:textId="77777777" w:rsidTr="006C745A">
        <w:tc>
          <w:tcPr>
            <w:tcW w:w="3964" w:type="dxa"/>
            <w:tcBorders>
              <w:top w:val="single" w:sz="4" w:space="0" w:color="auto"/>
              <w:bottom w:val="nil"/>
            </w:tcBorders>
          </w:tcPr>
          <w:p w14:paraId="2A1BF883" w14:textId="71CD9458"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 xml:space="preserve">Glisin </w:t>
            </w:r>
          </w:p>
        </w:tc>
        <w:tc>
          <w:tcPr>
            <w:tcW w:w="3964" w:type="dxa"/>
            <w:tcBorders>
              <w:top w:val="single" w:sz="4" w:space="0" w:color="auto"/>
              <w:bottom w:val="nil"/>
            </w:tcBorders>
          </w:tcPr>
          <w:p w14:paraId="0E197D41" w14:textId="57C8DE9C"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5,97</w:t>
            </w:r>
          </w:p>
        </w:tc>
      </w:tr>
      <w:tr w:rsidR="00AB6F61" w14:paraId="4F9664FD" w14:textId="77777777" w:rsidTr="006C745A">
        <w:tc>
          <w:tcPr>
            <w:tcW w:w="3964" w:type="dxa"/>
            <w:tcBorders>
              <w:top w:val="nil"/>
              <w:bottom w:val="nil"/>
            </w:tcBorders>
          </w:tcPr>
          <w:p w14:paraId="26928F24" w14:textId="1364D2DB"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 xml:space="preserve">Alanin </w:t>
            </w:r>
          </w:p>
        </w:tc>
        <w:tc>
          <w:tcPr>
            <w:tcW w:w="3964" w:type="dxa"/>
            <w:tcBorders>
              <w:top w:val="nil"/>
              <w:bottom w:val="nil"/>
            </w:tcBorders>
          </w:tcPr>
          <w:p w14:paraId="5F8A16B7" w14:textId="5010ED06"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6,01</w:t>
            </w:r>
          </w:p>
        </w:tc>
      </w:tr>
      <w:tr w:rsidR="00AB6F61" w14:paraId="758B6020" w14:textId="77777777" w:rsidTr="006C745A">
        <w:tc>
          <w:tcPr>
            <w:tcW w:w="3964" w:type="dxa"/>
            <w:tcBorders>
              <w:top w:val="nil"/>
              <w:bottom w:val="nil"/>
            </w:tcBorders>
          </w:tcPr>
          <w:p w14:paraId="0F0B399C" w14:textId="7B87A8AF"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Valin</w:t>
            </w:r>
          </w:p>
        </w:tc>
        <w:tc>
          <w:tcPr>
            <w:tcW w:w="3964" w:type="dxa"/>
            <w:tcBorders>
              <w:top w:val="nil"/>
              <w:bottom w:val="nil"/>
            </w:tcBorders>
          </w:tcPr>
          <w:p w14:paraId="3CADE087" w14:textId="3461DDAA"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5,97</w:t>
            </w:r>
          </w:p>
        </w:tc>
      </w:tr>
      <w:tr w:rsidR="00AB6F61" w14:paraId="07D5773F" w14:textId="77777777" w:rsidTr="006C745A">
        <w:tc>
          <w:tcPr>
            <w:tcW w:w="3964" w:type="dxa"/>
            <w:tcBorders>
              <w:top w:val="nil"/>
              <w:bottom w:val="nil"/>
            </w:tcBorders>
          </w:tcPr>
          <w:p w14:paraId="71ED2BCA" w14:textId="72D453D2"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Leusin</w:t>
            </w:r>
          </w:p>
        </w:tc>
        <w:tc>
          <w:tcPr>
            <w:tcW w:w="3964" w:type="dxa"/>
            <w:tcBorders>
              <w:top w:val="nil"/>
              <w:bottom w:val="nil"/>
            </w:tcBorders>
          </w:tcPr>
          <w:p w14:paraId="32B5E9C2" w14:textId="29819E79"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5,98</w:t>
            </w:r>
          </w:p>
        </w:tc>
      </w:tr>
      <w:tr w:rsidR="00AB6F61" w14:paraId="5FD605A0" w14:textId="77777777" w:rsidTr="006C745A">
        <w:tc>
          <w:tcPr>
            <w:tcW w:w="3964" w:type="dxa"/>
            <w:tcBorders>
              <w:top w:val="nil"/>
              <w:bottom w:val="nil"/>
            </w:tcBorders>
          </w:tcPr>
          <w:p w14:paraId="6CE6539E" w14:textId="62D3D034"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Ileusin</w:t>
            </w:r>
          </w:p>
        </w:tc>
        <w:tc>
          <w:tcPr>
            <w:tcW w:w="3964" w:type="dxa"/>
            <w:tcBorders>
              <w:top w:val="nil"/>
              <w:bottom w:val="nil"/>
            </w:tcBorders>
          </w:tcPr>
          <w:p w14:paraId="5B22C46A" w14:textId="6CA94805"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6,02</w:t>
            </w:r>
          </w:p>
        </w:tc>
      </w:tr>
      <w:tr w:rsidR="00AB6F61" w14:paraId="6737403D" w14:textId="77777777" w:rsidTr="006C745A">
        <w:tc>
          <w:tcPr>
            <w:tcW w:w="3964" w:type="dxa"/>
            <w:tcBorders>
              <w:top w:val="nil"/>
              <w:bottom w:val="nil"/>
            </w:tcBorders>
          </w:tcPr>
          <w:p w14:paraId="02F1A122" w14:textId="53C71417"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Serin</w:t>
            </w:r>
          </w:p>
        </w:tc>
        <w:tc>
          <w:tcPr>
            <w:tcW w:w="3964" w:type="dxa"/>
            <w:tcBorders>
              <w:top w:val="nil"/>
              <w:bottom w:val="nil"/>
            </w:tcBorders>
          </w:tcPr>
          <w:p w14:paraId="0ABF47EF" w14:textId="353CCD45"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5,68</w:t>
            </w:r>
          </w:p>
        </w:tc>
      </w:tr>
      <w:tr w:rsidR="00AB6F61" w14:paraId="45A9F061" w14:textId="77777777" w:rsidTr="006C745A">
        <w:tc>
          <w:tcPr>
            <w:tcW w:w="3964" w:type="dxa"/>
            <w:tcBorders>
              <w:top w:val="nil"/>
              <w:bottom w:val="nil"/>
            </w:tcBorders>
          </w:tcPr>
          <w:p w14:paraId="22691299" w14:textId="4505A5FE"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Trionin</w:t>
            </w:r>
          </w:p>
        </w:tc>
        <w:tc>
          <w:tcPr>
            <w:tcW w:w="3964" w:type="dxa"/>
            <w:tcBorders>
              <w:top w:val="nil"/>
              <w:bottom w:val="nil"/>
            </w:tcBorders>
          </w:tcPr>
          <w:p w14:paraId="33FB2AE9" w14:textId="789BA7CE"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5,87</w:t>
            </w:r>
          </w:p>
        </w:tc>
      </w:tr>
      <w:tr w:rsidR="00AB6F61" w14:paraId="55D5D3AF" w14:textId="77777777" w:rsidTr="006C745A">
        <w:tc>
          <w:tcPr>
            <w:tcW w:w="3964" w:type="dxa"/>
            <w:tcBorders>
              <w:top w:val="nil"/>
              <w:bottom w:val="nil"/>
            </w:tcBorders>
          </w:tcPr>
          <w:p w14:paraId="6349B9E2" w14:textId="31EDA5CF"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 xml:space="preserve">Metionin </w:t>
            </w:r>
          </w:p>
        </w:tc>
        <w:tc>
          <w:tcPr>
            <w:tcW w:w="3964" w:type="dxa"/>
            <w:tcBorders>
              <w:top w:val="nil"/>
              <w:bottom w:val="nil"/>
            </w:tcBorders>
          </w:tcPr>
          <w:p w14:paraId="1E6CFA94" w14:textId="06817E94"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5,74</w:t>
            </w:r>
          </w:p>
        </w:tc>
      </w:tr>
      <w:tr w:rsidR="00AB6F61" w14:paraId="4AF277C3" w14:textId="77777777" w:rsidTr="006C745A">
        <w:tc>
          <w:tcPr>
            <w:tcW w:w="3964" w:type="dxa"/>
            <w:tcBorders>
              <w:top w:val="nil"/>
              <w:bottom w:val="nil"/>
            </w:tcBorders>
          </w:tcPr>
          <w:p w14:paraId="2F8FD39C" w14:textId="0818F0A2"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Fenilalanin</w:t>
            </w:r>
          </w:p>
        </w:tc>
        <w:tc>
          <w:tcPr>
            <w:tcW w:w="3964" w:type="dxa"/>
            <w:tcBorders>
              <w:top w:val="nil"/>
              <w:bottom w:val="nil"/>
            </w:tcBorders>
          </w:tcPr>
          <w:p w14:paraId="3BB5DD2A" w14:textId="30E1A73E"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5,48</w:t>
            </w:r>
          </w:p>
        </w:tc>
      </w:tr>
      <w:tr w:rsidR="00AB6F61" w14:paraId="722BF514" w14:textId="77777777" w:rsidTr="006C745A">
        <w:tc>
          <w:tcPr>
            <w:tcW w:w="3964" w:type="dxa"/>
            <w:tcBorders>
              <w:top w:val="nil"/>
              <w:bottom w:val="nil"/>
            </w:tcBorders>
          </w:tcPr>
          <w:p w14:paraId="46FC543F" w14:textId="760581A8"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Triptofan</w:t>
            </w:r>
          </w:p>
        </w:tc>
        <w:tc>
          <w:tcPr>
            <w:tcW w:w="3964" w:type="dxa"/>
            <w:tcBorders>
              <w:top w:val="nil"/>
              <w:bottom w:val="nil"/>
            </w:tcBorders>
          </w:tcPr>
          <w:p w14:paraId="5938C6B5" w14:textId="5BD9C732"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5,89</w:t>
            </w:r>
          </w:p>
        </w:tc>
      </w:tr>
      <w:tr w:rsidR="00AB6F61" w14:paraId="2EBBDA61" w14:textId="77777777" w:rsidTr="006C745A">
        <w:tc>
          <w:tcPr>
            <w:tcW w:w="3964" w:type="dxa"/>
            <w:tcBorders>
              <w:top w:val="nil"/>
              <w:bottom w:val="nil"/>
            </w:tcBorders>
          </w:tcPr>
          <w:p w14:paraId="4943C950" w14:textId="763E6EDE"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Asparagin</w:t>
            </w:r>
          </w:p>
        </w:tc>
        <w:tc>
          <w:tcPr>
            <w:tcW w:w="3964" w:type="dxa"/>
            <w:tcBorders>
              <w:top w:val="nil"/>
              <w:bottom w:val="nil"/>
            </w:tcBorders>
          </w:tcPr>
          <w:p w14:paraId="488EF0E2" w14:textId="4CBBA28E"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5,41</w:t>
            </w:r>
          </w:p>
        </w:tc>
      </w:tr>
      <w:tr w:rsidR="00AB6F61" w14:paraId="46275D0D" w14:textId="77777777" w:rsidTr="006C745A">
        <w:tc>
          <w:tcPr>
            <w:tcW w:w="3964" w:type="dxa"/>
            <w:tcBorders>
              <w:top w:val="nil"/>
              <w:bottom w:val="nil"/>
            </w:tcBorders>
          </w:tcPr>
          <w:p w14:paraId="2FBB569C" w14:textId="181013E2"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Glutamin</w:t>
            </w:r>
          </w:p>
        </w:tc>
        <w:tc>
          <w:tcPr>
            <w:tcW w:w="3964" w:type="dxa"/>
            <w:tcBorders>
              <w:top w:val="nil"/>
              <w:bottom w:val="nil"/>
            </w:tcBorders>
          </w:tcPr>
          <w:p w14:paraId="40F65BAA" w14:textId="5557EFCF"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5,65</w:t>
            </w:r>
          </w:p>
        </w:tc>
      </w:tr>
      <w:tr w:rsidR="00AB6F61" w14:paraId="36DF54FC" w14:textId="77777777" w:rsidTr="006C745A">
        <w:tc>
          <w:tcPr>
            <w:tcW w:w="3964" w:type="dxa"/>
            <w:tcBorders>
              <w:top w:val="nil"/>
              <w:bottom w:val="nil"/>
            </w:tcBorders>
          </w:tcPr>
          <w:p w14:paraId="35F81FE7" w14:textId="16778F29"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Prolin</w:t>
            </w:r>
          </w:p>
        </w:tc>
        <w:tc>
          <w:tcPr>
            <w:tcW w:w="3964" w:type="dxa"/>
            <w:tcBorders>
              <w:top w:val="nil"/>
              <w:bottom w:val="nil"/>
            </w:tcBorders>
          </w:tcPr>
          <w:p w14:paraId="0AECBB6F" w14:textId="2997CA51"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6,48</w:t>
            </w:r>
          </w:p>
        </w:tc>
      </w:tr>
      <w:tr w:rsidR="00AB6F61" w14:paraId="0733A6A9" w14:textId="77777777" w:rsidTr="006C745A">
        <w:tc>
          <w:tcPr>
            <w:tcW w:w="3964" w:type="dxa"/>
            <w:tcBorders>
              <w:top w:val="nil"/>
              <w:bottom w:val="nil"/>
            </w:tcBorders>
          </w:tcPr>
          <w:p w14:paraId="6FA46766" w14:textId="327A8F10"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Aspartat</w:t>
            </w:r>
          </w:p>
        </w:tc>
        <w:tc>
          <w:tcPr>
            <w:tcW w:w="3964" w:type="dxa"/>
            <w:tcBorders>
              <w:top w:val="nil"/>
              <w:bottom w:val="nil"/>
            </w:tcBorders>
          </w:tcPr>
          <w:p w14:paraId="111FACC4" w14:textId="3F395167"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2,77</w:t>
            </w:r>
          </w:p>
        </w:tc>
      </w:tr>
      <w:tr w:rsidR="00AB6F61" w14:paraId="0CF67628" w14:textId="77777777" w:rsidTr="006C745A">
        <w:tc>
          <w:tcPr>
            <w:tcW w:w="3964" w:type="dxa"/>
            <w:tcBorders>
              <w:top w:val="nil"/>
              <w:bottom w:val="nil"/>
            </w:tcBorders>
          </w:tcPr>
          <w:p w14:paraId="227535E3" w14:textId="036F174A"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Glutamat</w:t>
            </w:r>
          </w:p>
        </w:tc>
        <w:tc>
          <w:tcPr>
            <w:tcW w:w="3964" w:type="dxa"/>
            <w:tcBorders>
              <w:top w:val="nil"/>
              <w:bottom w:val="nil"/>
            </w:tcBorders>
          </w:tcPr>
          <w:p w14:paraId="05A102D6" w14:textId="14F4BD4E"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3,22</w:t>
            </w:r>
          </w:p>
        </w:tc>
      </w:tr>
      <w:tr w:rsidR="00AB6F61" w14:paraId="105DDA4C" w14:textId="77777777" w:rsidTr="006C745A">
        <w:tc>
          <w:tcPr>
            <w:tcW w:w="3964" w:type="dxa"/>
            <w:tcBorders>
              <w:top w:val="nil"/>
              <w:bottom w:val="nil"/>
            </w:tcBorders>
          </w:tcPr>
          <w:p w14:paraId="1D93F80B" w14:textId="1AFB681F"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Histidin</w:t>
            </w:r>
          </w:p>
        </w:tc>
        <w:tc>
          <w:tcPr>
            <w:tcW w:w="3964" w:type="dxa"/>
            <w:tcBorders>
              <w:top w:val="nil"/>
              <w:bottom w:val="nil"/>
            </w:tcBorders>
          </w:tcPr>
          <w:p w14:paraId="509F7525" w14:textId="0C0F077F"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7,59</w:t>
            </w:r>
          </w:p>
        </w:tc>
      </w:tr>
      <w:tr w:rsidR="00AB6F61" w14:paraId="74B39E85" w14:textId="77777777" w:rsidTr="006C745A">
        <w:tc>
          <w:tcPr>
            <w:tcW w:w="3964" w:type="dxa"/>
            <w:tcBorders>
              <w:top w:val="nil"/>
              <w:bottom w:val="nil"/>
            </w:tcBorders>
          </w:tcPr>
          <w:p w14:paraId="2190DAA4" w14:textId="6923E185"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Sistein</w:t>
            </w:r>
          </w:p>
        </w:tc>
        <w:tc>
          <w:tcPr>
            <w:tcW w:w="3964" w:type="dxa"/>
            <w:tcBorders>
              <w:top w:val="nil"/>
              <w:bottom w:val="nil"/>
            </w:tcBorders>
          </w:tcPr>
          <w:p w14:paraId="4D208C4F" w14:textId="379F426B"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5,07</w:t>
            </w:r>
          </w:p>
        </w:tc>
      </w:tr>
      <w:tr w:rsidR="00AB6F61" w14:paraId="39138275" w14:textId="77777777" w:rsidTr="006C745A">
        <w:tc>
          <w:tcPr>
            <w:tcW w:w="3964" w:type="dxa"/>
            <w:tcBorders>
              <w:top w:val="nil"/>
              <w:bottom w:val="nil"/>
            </w:tcBorders>
          </w:tcPr>
          <w:p w14:paraId="48C9BAB3" w14:textId="060DF87F"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Tirosin</w:t>
            </w:r>
          </w:p>
        </w:tc>
        <w:tc>
          <w:tcPr>
            <w:tcW w:w="3964" w:type="dxa"/>
            <w:tcBorders>
              <w:top w:val="nil"/>
              <w:bottom w:val="nil"/>
            </w:tcBorders>
          </w:tcPr>
          <w:p w14:paraId="7E0C4DD9" w14:textId="73C3CDF2"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5,66</w:t>
            </w:r>
          </w:p>
        </w:tc>
      </w:tr>
      <w:tr w:rsidR="00AB6F61" w14:paraId="34E7598E" w14:textId="77777777" w:rsidTr="006C745A">
        <w:tc>
          <w:tcPr>
            <w:tcW w:w="3964" w:type="dxa"/>
            <w:tcBorders>
              <w:top w:val="nil"/>
              <w:bottom w:val="nil"/>
            </w:tcBorders>
          </w:tcPr>
          <w:p w14:paraId="1A940986" w14:textId="5B11A31D"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Lisin</w:t>
            </w:r>
          </w:p>
        </w:tc>
        <w:tc>
          <w:tcPr>
            <w:tcW w:w="3964" w:type="dxa"/>
            <w:tcBorders>
              <w:top w:val="nil"/>
              <w:bottom w:val="nil"/>
            </w:tcBorders>
          </w:tcPr>
          <w:p w14:paraId="3C3E1639" w14:textId="39C0BD44"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9,74</w:t>
            </w:r>
          </w:p>
        </w:tc>
      </w:tr>
      <w:tr w:rsidR="00AB6F61" w14:paraId="1ECA0ED3" w14:textId="77777777" w:rsidTr="006C745A">
        <w:tc>
          <w:tcPr>
            <w:tcW w:w="3964" w:type="dxa"/>
            <w:tcBorders>
              <w:top w:val="nil"/>
              <w:bottom w:val="single" w:sz="4" w:space="0" w:color="auto"/>
            </w:tcBorders>
          </w:tcPr>
          <w:p w14:paraId="74772F0C" w14:textId="174CF31E"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Arginin</w:t>
            </w:r>
          </w:p>
        </w:tc>
        <w:tc>
          <w:tcPr>
            <w:tcW w:w="3964" w:type="dxa"/>
            <w:tcBorders>
              <w:top w:val="nil"/>
              <w:bottom w:val="single" w:sz="4" w:space="0" w:color="auto"/>
            </w:tcBorders>
          </w:tcPr>
          <w:p w14:paraId="1B54C9AF" w14:textId="3229B963" w:rsidR="00AB6F61" w:rsidRDefault="00AB6F61" w:rsidP="006C745A">
            <w:pPr>
              <w:spacing w:line="360" w:lineRule="auto"/>
              <w:jc w:val="center"/>
              <w:rPr>
                <w:rFonts w:ascii="Times New Roman" w:hAnsi="Times New Roman" w:cs="Times New Roman"/>
                <w:sz w:val="24"/>
              </w:rPr>
            </w:pPr>
            <w:r>
              <w:rPr>
                <w:rFonts w:ascii="Times New Roman" w:hAnsi="Times New Roman" w:cs="Times New Roman"/>
                <w:sz w:val="24"/>
              </w:rPr>
              <w:t>10,76</w:t>
            </w:r>
          </w:p>
        </w:tc>
      </w:tr>
    </w:tbl>
    <w:p w14:paraId="36C527F4" w14:textId="31D3E9A1" w:rsidR="00AB6F61" w:rsidRDefault="006C745A" w:rsidP="006C745A">
      <w:pPr>
        <w:spacing w:after="0" w:line="360" w:lineRule="auto"/>
        <w:rPr>
          <w:rFonts w:ascii="Times New Roman" w:hAnsi="Times New Roman" w:cs="Times New Roman"/>
          <w:sz w:val="24"/>
        </w:rPr>
      </w:pPr>
      <w:r>
        <w:rPr>
          <w:rFonts w:ascii="Times New Roman" w:hAnsi="Times New Roman" w:cs="Times New Roman"/>
          <w:sz w:val="24"/>
        </w:rPr>
        <w:t>Sumber: (Suhartono, 2017).</w:t>
      </w:r>
    </w:p>
    <w:p w14:paraId="2B9A3552" w14:textId="77777777" w:rsidR="00AB6F61" w:rsidRDefault="00AB6F61" w:rsidP="00AB6F61">
      <w:pPr>
        <w:spacing w:after="0" w:line="240" w:lineRule="auto"/>
        <w:jc w:val="center"/>
        <w:rPr>
          <w:rFonts w:ascii="Times New Roman" w:hAnsi="Times New Roman" w:cs="Times New Roman"/>
          <w:sz w:val="24"/>
        </w:rPr>
      </w:pPr>
    </w:p>
    <w:p w14:paraId="6F2FD4B7" w14:textId="77777777" w:rsidR="00626826" w:rsidRDefault="00626826" w:rsidP="00210B62">
      <w:pPr>
        <w:spacing w:after="0" w:line="480" w:lineRule="auto"/>
        <w:jc w:val="center"/>
      </w:pPr>
      <w:bookmarkStart w:id="0" w:name="_GoBack"/>
      <w:bookmarkEnd w:id="0"/>
    </w:p>
    <w:sectPr w:rsidR="00626826" w:rsidSect="00210B62">
      <w:footerReference w:type="default" r:id="rId12"/>
      <w:pgSz w:w="11907" w:h="16839" w:code="9"/>
      <w:pgMar w:top="1701" w:right="1701" w:bottom="1701" w:left="2268" w:header="720" w:footer="72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53954" w14:textId="77777777" w:rsidR="00FB1C97" w:rsidRDefault="00FB1C97">
      <w:pPr>
        <w:spacing w:after="0" w:line="240" w:lineRule="auto"/>
      </w:pPr>
      <w:r>
        <w:separator/>
      </w:r>
    </w:p>
  </w:endnote>
  <w:endnote w:type="continuationSeparator" w:id="0">
    <w:p w14:paraId="39626F9E" w14:textId="77777777" w:rsidR="00FB1C97" w:rsidRDefault="00FB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474994"/>
      <w:docPartObj>
        <w:docPartGallery w:val="Page Numbers (Bottom of Page)"/>
        <w:docPartUnique/>
      </w:docPartObj>
    </w:sdtPr>
    <w:sdtEndPr>
      <w:rPr>
        <w:noProof/>
      </w:rPr>
    </w:sdtEndPr>
    <w:sdtContent>
      <w:p w14:paraId="336F5498" w14:textId="77777777" w:rsidR="00BE6F16" w:rsidRDefault="00BE6F16">
        <w:pPr>
          <w:pStyle w:val="Footer"/>
          <w:jc w:val="center"/>
        </w:pPr>
        <w:r>
          <w:fldChar w:fldCharType="begin"/>
        </w:r>
        <w:r>
          <w:instrText xml:space="preserve"> PAGE   \* MERGEFORMAT </w:instrText>
        </w:r>
        <w:r>
          <w:fldChar w:fldCharType="separate"/>
        </w:r>
        <w:r w:rsidR="00210B62">
          <w:rPr>
            <w:noProof/>
          </w:rPr>
          <w:t>44</w:t>
        </w:r>
        <w:r>
          <w:rPr>
            <w:noProof/>
          </w:rPr>
          <w:fldChar w:fldCharType="end"/>
        </w:r>
      </w:p>
    </w:sdtContent>
  </w:sdt>
  <w:p w14:paraId="510D1D0A" w14:textId="77777777" w:rsidR="00BE6F16" w:rsidRDefault="00BE6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12846" w14:textId="77777777" w:rsidR="00FB1C97" w:rsidRDefault="00FB1C97">
      <w:pPr>
        <w:spacing w:after="0" w:line="240" w:lineRule="auto"/>
      </w:pPr>
      <w:r>
        <w:separator/>
      </w:r>
    </w:p>
  </w:footnote>
  <w:footnote w:type="continuationSeparator" w:id="0">
    <w:p w14:paraId="54DA9765" w14:textId="77777777" w:rsidR="00FB1C97" w:rsidRDefault="00FB1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E74"/>
    <w:multiLevelType w:val="hybridMultilevel"/>
    <w:tmpl w:val="55BA2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326"/>
    <w:multiLevelType w:val="hybridMultilevel"/>
    <w:tmpl w:val="EDAEB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694FD6"/>
    <w:multiLevelType w:val="hybridMultilevel"/>
    <w:tmpl w:val="1194DBDC"/>
    <w:lvl w:ilvl="0" w:tplc="12DA73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609F"/>
    <w:multiLevelType w:val="hybridMultilevel"/>
    <w:tmpl w:val="F398BD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FF13E6"/>
    <w:multiLevelType w:val="hybridMultilevel"/>
    <w:tmpl w:val="EF1C8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4B4F3B"/>
    <w:multiLevelType w:val="hybridMultilevel"/>
    <w:tmpl w:val="5420D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5202A"/>
    <w:multiLevelType w:val="hybridMultilevel"/>
    <w:tmpl w:val="F0FEDF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F823324"/>
    <w:multiLevelType w:val="hybridMultilevel"/>
    <w:tmpl w:val="B994F58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0623378"/>
    <w:multiLevelType w:val="hybridMultilevel"/>
    <w:tmpl w:val="FCC01380"/>
    <w:lvl w:ilvl="0" w:tplc="7B029B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83B78"/>
    <w:multiLevelType w:val="hybridMultilevel"/>
    <w:tmpl w:val="AEDA7ADA"/>
    <w:lvl w:ilvl="0" w:tplc="187232D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14FD7507"/>
    <w:multiLevelType w:val="hybridMultilevel"/>
    <w:tmpl w:val="29562F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E5142"/>
    <w:multiLevelType w:val="hybridMultilevel"/>
    <w:tmpl w:val="A79460D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8FB04AD"/>
    <w:multiLevelType w:val="hybridMultilevel"/>
    <w:tmpl w:val="0F605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24E9B"/>
    <w:multiLevelType w:val="hybridMultilevel"/>
    <w:tmpl w:val="B6C43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E6430"/>
    <w:multiLevelType w:val="hybridMultilevel"/>
    <w:tmpl w:val="48A441D4"/>
    <w:lvl w:ilvl="0" w:tplc="F5684BB6">
      <w:start w:val="1"/>
      <w:numFmt w:val="decimal"/>
      <w:lvlText w:val="%1."/>
      <w:lvlJc w:val="left"/>
      <w:pPr>
        <w:ind w:left="644"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FC57E7"/>
    <w:multiLevelType w:val="hybridMultilevel"/>
    <w:tmpl w:val="5420D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63876"/>
    <w:multiLevelType w:val="hybridMultilevel"/>
    <w:tmpl w:val="6010A0DC"/>
    <w:lvl w:ilvl="0" w:tplc="C71E4F2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849A7"/>
    <w:multiLevelType w:val="hybridMultilevel"/>
    <w:tmpl w:val="498E51A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5990C15"/>
    <w:multiLevelType w:val="hybridMultilevel"/>
    <w:tmpl w:val="429CD61C"/>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6AA7AF4"/>
    <w:multiLevelType w:val="hybridMultilevel"/>
    <w:tmpl w:val="622455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7ED7079"/>
    <w:multiLevelType w:val="hybridMultilevel"/>
    <w:tmpl w:val="8398E6D8"/>
    <w:lvl w:ilvl="0" w:tplc="8BDE4ABA">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9321973"/>
    <w:multiLevelType w:val="hybridMultilevel"/>
    <w:tmpl w:val="AF32AD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A5F3BBF"/>
    <w:multiLevelType w:val="hybridMultilevel"/>
    <w:tmpl w:val="29AE5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D124353"/>
    <w:multiLevelType w:val="hybridMultilevel"/>
    <w:tmpl w:val="ED241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CC798B"/>
    <w:multiLevelType w:val="hybridMultilevel"/>
    <w:tmpl w:val="3AB0F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1B661DE"/>
    <w:multiLevelType w:val="hybridMultilevel"/>
    <w:tmpl w:val="338CC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061EC0"/>
    <w:multiLevelType w:val="hybridMultilevel"/>
    <w:tmpl w:val="EA3EDC0E"/>
    <w:lvl w:ilvl="0" w:tplc="A48E86A2">
      <w:start w:val="1"/>
      <w:numFmt w:val="lowerLetter"/>
      <w:lvlText w:val="%1."/>
      <w:lvlJc w:val="left"/>
      <w:pPr>
        <w:ind w:left="2487" w:hanging="360"/>
      </w:pPr>
      <w:rPr>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nsid w:val="3344041C"/>
    <w:multiLevelType w:val="hybridMultilevel"/>
    <w:tmpl w:val="92F8D6C4"/>
    <w:lvl w:ilvl="0" w:tplc="B498AF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EE717A"/>
    <w:multiLevelType w:val="hybridMultilevel"/>
    <w:tmpl w:val="2B060F2C"/>
    <w:lvl w:ilvl="0" w:tplc="187232D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3835069D"/>
    <w:multiLevelType w:val="hybridMultilevel"/>
    <w:tmpl w:val="E58CB4C0"/>
    <w:lvl w:ilvl="0" w:tplc="A5F2E1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CD3EDC"/>
    <w:multiLevelType w:val="hybridMultilevel"/>
    <w:tmpl w:val="319CB702"/>
    <w:lvl w:ilvl="0" w:tplc="04090019">
      <w:start w:val="1"/>
      <w:numFmt w:val="lowerLetter"/>
      <w:lvlText w:val="%1."/>
      <w:lvlJc w:val="left"/>
      <w:pPr>
        <w:ind w:left="720" w:hanging="360"/>
      </w:pPr>
    </w:lvl>
    <w:lvl w:ilvl="1" w:tplc="7908B16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2C7D57"/>
    <w:multiLevelType w:val="hybridMultilevel"/>
    <w:tmpl w:val="6FEAD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0677C69"/>
    <w:multiLevelType w:val="hybridMultilevel"/>
    <w:tmpl w:val="EF1C8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92D7CEE"/>
    <w:multiLevelType w:val="hybridMultilevel"/>
    <w:tmpl w:val="5D08509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4D491E64"/>
    <w:multiLevelType w:val="hybridMultilevel"/>
    <w:tmpl w:val="BAA62AB4"/>
    <w:lvl w:ilvl="0" w:tplc="04090011">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nsid w:val="4DED4313"/>
    <w:multiLevelType w:val="hybridMultilevel"/>
    <w:tmpl w:val="80E8A3A0"/>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4FC16F79"/>
    <w:multiLevelType w:val="hybridMultilevel"/>
    <w:tmpl w:val="9E0EEE4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50E35D17"/>
    <w:multiLevelType w:val="hybridMultilevel"/>
    <w:tmpl w:val="26725C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14F0293"/>
    <w:multiLevelType w:val="hybridMultilevel"/>
    <w:tmpl w:val="EC9CCD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7715BAD"/>
    <w:multiLevelType w:val="hybridMultilevel"/>
    <w:tmpl w:val="9BACB690"/>
    <w:lvl w:ilvl="0" w:tplc="31666C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A5716A"/>
    <w:multiLevelType w:val="hybridMultilevel"/>
    <w:tmpl w:val="7802811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nsid w:val="5BC26BF9"/>
    <w:multiLevelType w:val="hybridMultilevel"/>
    <w:tmpl w:val="2078DE18"/>
    <w:lvl w:ilvl="0" w:tplc="DC9029EC">
      <w:start w:val="3"/>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C1336B"/>
    <w:multiLevelType w:val="hybridMultilevel"/>
    <w:tmpl w:val="6AB89C2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5DC22C6C"/>
    <w:multiLevelType w:val="hybridMultilevel"/>
    <w:tmpl w:val="44E0C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F434CB4"/>
    <w:multiLevelType w:val="hybridMultilevel"/>
    <w:tmpl w:val="B15480B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61A530AB"/>
    <w:multiLevelType w:val="hybridMultilevel"/>
    <w:tmpl w:val="A79460D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62A76D4A"/>
    <w:multiLevelType w:val="hybridMultilevel"/>
    <w:tmpl w:val="FFD07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AC36A6"/>
    <w:multiLevelType w:val="hybridMultilevel"/>
    <w:tmpl w:val="834A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6E291C"/>
    <w:multiLevelType w:val="hybridMultilevel"/>
    <w:tmpl w:val="9DAE9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4903755"/>
    <w:multiLevelType w:val="hybridMultilevel"/>
    <w:tmpl w:val="9EF243A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667B4F4C"/>
    <w:multiLevelType w:val="hybridMultilevel"/>
    <w:tmpl w:val="CD12B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67D138F"/>
    <w:multiLevelType w:val="hybridMultilevel"/>
    <w:tmpl w:val="C960076C"/>
    <w:lvl w:ilvl="0" w:tplc="187232DA">
      <w:start w:val="1"/>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2">
    <w:nsid w:val="69553ABD"/>
    <w:multiLevelType w:val="hybridMultilevel"/>
    <w:tmpl w:val="96EA102E"/>
    <w:lvl w:ilvl="0" w:tplc="39D40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DF06E5"/>
    <w:multiLevelType w:val="hybridMultilevel"/>
    <w:tmpl w:val="517EBA5A"/>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6D8B4072"/>
    <w:multiLevelType w:val="hybridMultilevel"/>
    <w:tmpl w:val="885A7494"/>
    <w:lvl w:ilvl="0" w:tplc="04090019">
      <w:start w:val="1"/>
      <w:numFmt w:val="lowerLetter"/>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5">
    <w:nsid w:val="6DF35351"/>
    <w:multiLevelType w:val="hybridMultilevel"/>
    <w:tmpl w:val="1AC8D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F630A05"/>
    <w:multiLevelType w:val="hybridMultilevel"/>
    <w:tmpl w:val="9EF243A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710527B7"/>
    <w:multiLevelType w:val="hybridMultilevel"/>
    <w:tmpl w:val="99C826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nsid w:val="7401236F"/>
    <w:multiLevelType w:val="hybridMultilevel"/>
    <w:tmpl w:val="282C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A146BD"/>
    <w:multiLevelType w:val="hybridMultilevel"/>
    <w:tmpl w:val="EE0E3C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7F053254"/>
    <w:multiLevelType w:val="hybridMultilevel"/>
    <w:tmpl w:val="11009AAC"/>
    <w:lvl w:ilvl="0" w:tplc="7BD4D4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7"/>
  </w:num>
  <w:num w:numId="3">
    <w:abstractNumId w:val="58"/>
  </w:num>
  <w:num w:numId="4">
    <w:abstractNumId w:val="35"/>
  </w:num>
  <w:num w:numId="5">
    <w:abstractNumId w:val="53"/>
  </w:num>
  <w:num w:numId="6">
    <w:abstractNumId w:val="18"/>
  </w:num>
  <w:num w:numId="7">
    <w:abstractNumId w:val="8"/>
  </w:num>
  <w:num w:numId="8">
    <w:abstractNumId w:val="46"/>
  </w:num>
  <w:num w:numId="9">
    <w:abstractNumId w:val="31"/>
  </w:num>
  <w:num w:numId="10">
    <w:abstractNumId w:val="30"/>
  </w:num>
  <w:num w:numId="11">
    <w:abstractNumId w:val="23"/>
  </w:num>
  <w:num w:numId="12">
    <w:abstractNumId w:val="39"/>
  </w:num>
  <w:num w:numId="13">
    <w:abstractNumId w:val="50"/>
  </w:num>
  <w:num w:numId="14">
    <w:abstractNumId w:val="38"/>
  </w:num>
  <w:num w:numId="15">
    <w:abstractNumId w:val="43"/>
  </w:num>
  <w:num w:numId="16">
    <w:abstractNumId w:val="37"/>
  </w:num>
  <w:num w:numId="17">
    <w:abstractNumId w:val="59"/>
  </w:num>
  <w:num w:numId="18">
    <w:abstractNumId w:val="14"/>
  </w:num>
  <w:num w:numId="19">
    <w:abstractNumId w:val="6"/>
  </w:num>
  <w:num w:numId="20">
    <w:abstractNumId w:val="21"/>
  </w:num>
  <w:num w:numId="21">
    <w:abstractNumId w:val="44"/>
  </w:num>
  <w:num w:numId="22">
    <w:abstractNumId w:val="32"/>
  </w:num>
  <w:num w:numId="23">
    <w:abstractNumId w:val="41"/>
  </w:num>
  <w:num w:numId="24">
    <w:abstractNumId w:val="12"/>
  </w:num>
  <w:num w:numId="25">
    <w:abstractNumId w:val="22"/>
  </w:num>
  <w:num w:numId="26">
    <w:abstractNumId w:val="17"/>
  </w:num>
  <w:num w:numId="27">
    <w:abstractNumId w:val="27"/>
  </w:num>
  <w:num w:numId="28">
    <w:abstractNumId w:val="24"/>
  </w:num>
  <w:num w:numId="29">
    <w:abstractNumId w:val="3"/>
  </w:num>
  <w:num w:numId="30">
    <w:abstractNumId w:val="1"/>
  </w:num>
  <w:num w:numId="31">
    <w:abstractNumId w:val="19"/>
  </w:num>
  <w:num w:numId="32">
    <w:abstractNumId w:val="48"/>
  </w:num>
  <w:num w:numId="33">
    <w:abstractNumId w:val="25"/>
  </w:num>
  <w:num w:numId="34">
    <w:abstractNumId w:val="55"/>
  </w:num>
  <w:num w:numId="35">
    <w:abstractNumId w:val="34"/>
  </w:num>
  <w:num w:numId="36">
    <w:abstractNumId w:val="54"/>
  </w:num>
  <w:num w:numId="37">
    <w:abstractNumId w:val="33"/>
  </w:num>
  <w:num w:numId="38">
    <w:abstractNumId w:val="40"/>
  </w:num>
  <w:num w:numId="39">
    <w:abstractNumId w:val="28"/>
  </w:num>
  <w:num w:numId="40">
    <w:abstractNumId w:val="9"/>
  </w:num>
  <w:num w:numId="41">
    <w:abstractNumId w:val="51"/>
  </w:num>
  <w:num w:numId="42">
    <w:abstractNumId w:val="42"/>
  </w:num>
  <w:num w:numId="43">
    <w:abstractNumId w:val="7"/>
  </w:num>
  <w:num w:numId="44">
    <w:abstractNumId w:val="49"/>
  </w:num>
  <w:num w:numId="45">
    <w:abstractNumId w:val="10"/>
  </w:num>
  <w:num w:numId="46">
    <w:abstractNumId w:val="26"/>
  </w:num>
  <w:num w:numId="47">
    <w:abstractNumId w:val="56"/>
  </w:num>
  <w:num w:numId="48">
    <w:abstractNumId w:val="5"/>
  </w:num>
  <w:num w:numId="49">
    <w:abstractNumId w:val="15"/>
  </w:num>
  <w:num w:numId="50">
    <w:abstractNumId w:val="2"/>
  </w:num>
  <w:num w:numId="51">
    <w:abstractNumId w:val="29"/>
  </w:num>
  <w:num w:numId="52">
    <w:abstractNumId w:val="20"/>
  </w:num>
  <w:num w:numId="53">
    <w:abstractNumId w:val="36"/>
  </w:num>
  <w:num w:numId="54">
    <w:abstractNumId w:val="47"/>
  </w:num>
  <w:num w:numId="55">
    <w:abstractNumId w:val="60"/>
  </w:num>
  <w:num w:numId="56">
    <w:abstractNumId w:val="4"/>
  </w:num>
  <w:num w:numId="57">
    <w:abstractNumId w:val="13"/>
  </w:num>
  <w:num w:numId="58">
    <w:abstractNumId w:val="11"/>
  </w:num>
  <w:num w:numId="59">
    <w:abstractNumId w:val="45"/>
  </w:num>
  <w:num w:numId="60">
    <w:abstractNumId w:val="16"/>
  </w:num>
  <w:num w:numId="61">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57"/>
    <w:rsid w:val="000104C5"/>
    <w:rsid w:val="000274A3"/>
    <w:rsid w:val="00042558"/>
    <w:rsid w:val="000511F9"/>
    <w:rsid w:val="000729C4"/>
    <w:rsid w:val="000C510C"/>
    <w:rsid w:val="00116BE8"/>
    <w:rsid w:val="00122BE3"/>
    <w:rsid w:val="00123AA9"/>
    <w:rsid w:val="001B0A96"/>
    <w:rsid w:val="001B2355"/>
    <w:rsid w:val="001B42B5"/>
    <w:rsid w:val="00210B62"/>
    <w:rsid w:val="002364D6"/>
    <w:rsid w:val="00251EE8"/>
    <w:rsid w:val="002657A6"/>
    <w:rsid w:val="00266997"/>
    <w:rsid w:val="00287C9F"/>
    <w:rsid w:val="002B1A72"/>
    <w:rsid w:val="002C0179"/>
    <w:rsid w:val="002D08A2"/>
    <w:rsid w:val="002F4E18"/>
    <w:rsid w:val="002F5835"/>
    <w:rsid w:val="003536F4"/>
    <w:rsid w:val="00354457"/>
    <w:rsid w:val="003A1F2D"/>
    <w:rsid w:val="003A599C"/>
    <w:rsid w:val="003F0BBD"/>
    <w:rsid w:val="003F6A7F"/>
    <w:rsid w:val="00400465"/>
    <w:rsid w:val="00420D5C"/>
    <w:rsid w:val="004363B3"/>
    <w:rsid w:val="00466630"/>
    <w:rsid w:val="004911BD"/>
    <w:rsid w:val="00552B62"/>
    <w:rsid w:val="005F5D4E"/>
    <w:rsid w:val="0060335B"/>
    <w:rsid w:val="00626826"/>
    <w:rsid w:val="0065755F"/>
    <w:rsid w:val="00662307"/>
    <w:rsid w:val="006C2B78"/>
    <w:rsid w:val="006C745A"/>
    <w:rsid w:val="006F1684"/>
    <w:rsid w:val="00703362"/>
    <w:rsid w:val="0074627E"/>
    <w:rsid w:val="007875E0"/>
    <w:rsid w:val="007A01AD"/>
    <w:rsid w:val="007A3000"/>
    <w:rsid w:val="007A55DF"/>
    <w:rsid w:val="007D2CEB"/>
    <w:rsid w:val="008268C1"/>
    <w:rsid w:val="008404E8"/>
    <w:rsid w:val="008525A5"/>
    <w:rsid w:val="00872877"/>
    <w:rsid w:val="008D7B46"/>
    <w:rsid w:val="00921696"/>
    <w:rsid w:val="00957402"/>
    <w:rsid w:val="00972230"/>
    <w:rsid w:val="009F6250"/>
    <w:rsid w:val="00A10B3B"/>
    <w:rsid w:val="00A34501"/>
    <w:rsid w:val="00A57214"/>
    <w:rsid w:val="00A612F0"/>
    <w:rsid w:val="00A93071"/>
    <w:rsid w:val="00AA558A"/>
    <w:rsid w:val="00AB6F61"/>
    <w:rsid w:val="00AC5AB2"/>
    <w:rsid w:val="00AD4D64"/>
    <w:rsid w:val="00AE1376"/>
    <w:rsid w:val="00B7422A"/>
    <w:rsid w:val="00B906B1"/>
    <w:rsid w:val="00B94BA8"/>
    <w:rsid w:val="00B97CB9"/>
    <w:rsid w:val="00BE6F16"/>
    <w:rsid w:val="00C21593"/>
    <w:rsid w:val="00C24CAD"/>
    <w:rsid w:val="00C455C0"/>
    <w:rsid w:val="00C74C62"/>
    <w:rsid w:val="00CA2239"/>
    <w:rsid w:val="00D13468"/>
    <w:rsid w:val="00D23D94"/>
    <w:rsid w:val="00D537DD"/>
    <w:rsid w:val="00D779A6"/>
    <w:rsid w:val="00D80486"/>
    <w:rsid w:val="00D80FCF"/>
    <w:rsid w:val="00DA3F11"/>
    <w:rsid w:val="00DB5EDB"/>
    <w:rsid w:val="00DE630D"/>
    <w:rsid w:val="00E2184D"/>
    <w:rsid w:val="00E21B68"/>
    <w:rsid w:val="00E94333"/>
    <w:rsid w:val="00E94D50"/>
    <w:rsid w:val="00F855C4"/>
    <w:rsid w:val="00F95E7F"/>
    <w:rsid w:val="00FA27A7"/>
    <w:rsid w:val="00FB0B54"/>
    <w:rsid w:val="00FB1C97"/>
    <w:rsid w:val="00FC7D99"/>
    <w:rsid w:val="00FE46D2"/>
    <w:rsid w:val="00FE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9FF62"/>
  <w15:docId w15:val="{1AE1AEC4-CC64-4B2C-9976-8FBD1E89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57"/>
    <w:pPr>
      <w:ind w:left="720"/>
      <w:contextualSpacing/>
    </w:pPr>
  </w:style>
  <w:style w:type="paragraph" w:styleId="Footer">
    <w:name w:val="footer"/>
    <w:basedOn w:val="Normal"/>
    <w:link w:val="FooterChar"/>
    <w:uiPriority w:val="99"/>
    <w:unhideWhenUsed/>
    <w:rsid w:val="0035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57"/>
  </w:style>
  <w:style w:type="paragraph" w:styleId="Header">
    <w:name w:val="header"/>
    <w:basedOn w:val="Normal"/>
    <w:link w:val="HeaderChar"/>
    <w:uiPriority w:val="99"/>
    <w:unhideWhenUsed/>
    <w:rsid w:val="0035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57"/>
  </w:style>
  <w:style w:type="table" w:styleId="TableGrid">
    <w:name w:val="Table Grid"/>
    <w:basedOn w:val="TableNormal"/>
    <w:uiPriority w:val="39"/>
    <w:rsid w:val="00354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457"/>
    <w:rPr>
      <w:color w:val="0000FF"/>
      <w:u w:val="single"/>
    </w:rPr>
  </w:style>
  <w:style w:type="character" w:styleId="CommentReference">
    <w:name w:val="annotation reference"/>
    <w:basedOn w:val="DefaultParagraphFont"/>
    <w:uiPriority w:val="99"/>
    <w:semiHidden/>
    <w:unhideWhenUsed/>
    <w:rsid w:val="00354457"/>
    <w:rPr>
      <w:sz w:val="16"/>
      <w:szCs w:val="16"/>
    </w:rPr>
  </w:style>
  <w:style w:type="paragraph" w:styleId="CommentText">
    <w:name w:val="annotation text"/>
    <w:basedOn w:val="Normal"/>
    <w:link w:val="CommentTextChar"/>
    <w:uiPriority w:val="99"/>
    <w:semiHidden/>
    <w:unhideWhenUsed/>
    <w:rsid w:val="00354457"/>
    <w:pPr>
      <w:spacing w:line="240" w:lineRule="auto"/>
    </w:pPr>
    <w:rPr>
      <w:sz w:val="20"/>
      <w:szCs w:val="20"/>
    </w:rPr>
  </w:style>
  <w:style w:type="character" w:customStyle="1" w:styleId="CommentTextChar">
    <w:name w:val="Comment Text Char"/>
    <w:basedOn w:val="DefaultParagraphFont"/>
    <w:link w:val="CommentText"/>
    <w:uiPriority w:val="99"/>
    <w:semiHidden/>
    <w:rsid w:val="00354457"/>
    <w:rPr>
      <w:sz w:val="20"/>
      <w:szCs w:val="20"/>
    </w:rPr>
  </w:style>
  <w:style w:type="paragraph" w:styleId="CommentSubject">
    <w:name w:val="annotation subject"/>
    <w:basedOn w:val="CommentText"/>
    <w:next w:val="CommentText"/>
    <w:link w:val="CommentSubjectChar"/>
    <w:uiPriority w:val="99"/>
    <w:semiHidden/>
    <w:unhideWhenUsed/>
    <w:rsid w:val="00354457"/>
    <w:rPr>
      <w:b/>
      <w:bCs/>
    </w:rPr>
  </w:style>
  <w:style w:type="character" w:customStyle="1" w:styleId="CommentSubjectChar">
    <w:name w:val="Comment Subject Char"/>
    <w:basedOn w:val="CommentTextChar"/>
    <w:link w:val="CommentSubject"/>
    <w:uiPriority w:val="99"/>
    <w:semiHidden/>
    <w:rsid w:val="00354457"/>
    <w:rPr>
      <w:b/>
      <w:bCs/>
      <w:sz w:val="20"/>
      <w:szCs w:val="20"/>
    </w:rPr>
  </w:style>
  <w:style w:type="paragraph" w:styleId="BalloonText">
    <w:name w:val="Balloon Text"/>
    <w:basedOn w:val="Normal"/>
    <w:link w:val="BalloonTextChar"/>
    <w:uiPriority w:val="99"/>
    <w:semiHidden/>
    <w:unhideWhenUsed/>
    <w:rsid w:val="00354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57"/>
    <w:rPr>
      <w:rFonts w:ascii="Segoe UI" w:hAnsi="Segoe UI" w:cs="Segoe UI"/>
      <w:sz w:val="18"/>
      <w:szCs w:val="18"/>
    </w:rPr>
  </w:style>
  <w:style w:type="paragraph" w:styleId="NormalWeb">
    <w:name w:val="Normal (Web)"/>
    <w:basedOn w:val="Normal"/>
    <w:uiPriority w:val="99"/>
    <w:semiHidden/>
    <w:unhideWhenUsed/>
    <w:rsid w:val="00BE6F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8453">
      <w:bodyDiv w:val="1"/>
      <w:marLeft w:val="0"/>
      <w:marRight w:val="0"/>
      <w:marTop w:val="0"/>
      <w:marBottom w:val="0"/>
      <w:divBdr>
        <w:top w:val="none" w:sz="0" w:space="0" w:color="auto"/>
        <w:left w:val="none" w:sz="0" w:space="0" w:color="auto"/>
        <w:bottom w:val="none" w:sz="0" w:space="0" w:color="auto"/>
        <w:right w:val="none" w:sz="0" w:space="0" w:color="auto"/>
      </w:divBdr>
    </w:div>
    <w:div w:id="397870481">
      <w:bodyDiv w:val="1"/>
      <w:marLeft w:val="0"/>
      <w:marRight w:val="0"/>
      <w:marTop w:val="0"/>
      <w:marBottom w:val="0"/>
      <w:divBdr>
        <w:top w:val="none" w:sz="0" w:space="0" w:color="auto"/>
        <w:left w:val="none" w:sz="0" w:space="0" w:color="auto"/>
        <w:bottom w:val="none" w:sz="0" w:space="0" w:color="auto"/>
        <w:right w:val="none" w:sz="0" w:space="0" w:color="auto"/>
      </w:divBdr>
    </w:div>
    <w:div w:id="425462919">
      <w:bodyDiv w:val="1"/>
      <w:marLeft w:val="0"/>
      <w:marRight w:val="0"/>
      <w:marTop w:val="0"/>
      <w:marBottom w:val="0"/>
      <w:divBdr>
        <w:top w:val="none" w:sz="0" w:space="0" w:color="auto"/>
        <w:left w:val="none" w:sz="0" w:space="0" w:color="auto"/>
        <w:bottom w:val="none" w:sz="0" w:space="0" w:color="auto"/>
        <w:right w:val="none" w:sz="0" w:space="0" w:color="auto"/>
      </w:divBdr>
    </w:div>
    <w:div w:id="745766033">
      <w:bodyDiv w:val="1"/>
      <w:marLeft w:val="0"/>
      <w:marRight w:val="0"/>
      <w:marTop w:val="0"/>
      <w:marBottom w:val="0"/>
      <w:divBdr>
        <w:top w:val="none" w:sz="0" w:space="0" w:color="auto"/>
        <w:left w:val="none" w:sz="0" w:space="0" w:color="auto"/>
        <w:bottom w:val="none" w:sz="0" w:space="0" w:color="auto"/>
        <w:right w:val="none" w:sz="0" w:space="0" w:color="auto"/>
      </w:divBdr>
    </w:div>
    <w:div w:id="1072582287">
      <w:bodyDiv w:val="1"/>
      <w:marLeft w:val="0"/>
      <w:marRight w:val="0"/>
      <w:marTop w:val="0"/>
      <w:marBottom w:val="0"/>
      <w:divBdr>
        <w:top w:val="none" w:sz="0" w:space="0" w:color="auto"/>
        <w:left w:val="none" w:sz="0" w:space="0" w:color="auto"/>
        <w:bottom w:val="none" w:sz="0" w:space="0" w:color="auto"/>
        <w:right w:val="none" w:sz="0" w:space="0" w:color="auto"/>
      </w:divBdr>
    </w:div>
    <w:div w:id="1325283281">
      <w:bodyDiv w:val="1"/>
      <w:marLeft w:val="0"/>
      <w:marRight w:val="0"/>
      <w:marTop w:val="0"/>
      <w:marBottom w:val="0"/>
      <w:divBdr>
        <w:top w:val="none" w:sz="0" w:space="0" w:color="auto"/>
        <w:left w:val="none" w:sz="0" w:space="0" w:color="auto"/>
        <w:bottom w:val="none" w:sz="0" w:space="0" w:color="auto"/>
        <w:right w:val="none" w:sz="0" w:space="0" w:color="auto"/>
      </w:divBdr>
    </w:div>
    <w:div w:id="1465810107">
      <w:bodyDiv w:val="1"/>
      <w:marLeft w:val="0"/>
      <w:marRight w:val="0"/>
      <w:marTop w:val="0"/>
      <w:marBottom w:val="0"/>
      <w:divBdr>
        <w:top w:val="none" w:sz="0" w:space="0" w:color="auto"/>
        <w:left w:val="none" w:sz="0" w:space="0" w:color="auto"/>
        <w:bottom w:val="none" w:sz="0" w:space="0" w:color="auto"/>
        <w:right w:val="none" w:sz="0" w:space="0" w:color="auto"/>
      </w:divBdr>
    </w:div>
    <w:div w:id="18046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CD41412-F11A-4FE3-9EAC-84A4603B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20</Pages>
  <Words>5931</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luh ade</cp:lastModifiedBy>
  <cp:revision>41</cp:revision>
  <dcterms:created xsi:type="dcterms:W3CDTF">2020-05-24T05:25:00Z</dcterms:created>
  <dcterms:modified xsi:type="dcterms:W3CDTF">2020-07-17T01:12:00Z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http://www.zotero.org/styles/national-library-of-medicine</vt:lpwstr>
  </property>
  <property fmtid="{D5CDD505-2E9C-101B-9397-08002B2CF9AE}" pid="21" name="Mendeley Recent Style Name 9_1">
    <vt:lpwstr>National Library of Medicine</vt:lpwstr>
  </property>
  <property fmtid="{D5CDD505-2E9C-101B-9397-08002B2CF9AE}" pid="22" name="Mendeley Document_1">
    <vt:lpwstr>True</vt:lpwstr>
  </property>
  <property fmtid="{D5CDD505-2E9C-101B-9397-08002B2CF9AE}" pid="23" name="Mendeley Unique User Id_1">
    <vt:lpwstr>7db1d31d-dbd2-38c1-8e8f-f85019df1977</vt:lpwstr>
  </property>
  <property fmtid="{D5CDD505-2E9C-101B-9397-08002B2CF9AE}" pid="24" name="Mendeley Citation Style_1">
    <vt:lpwstr>http://www.zotero.org/styles/harvard1</vt:lpwstr>
  </property>
</Properties>
</file>