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85" w:rsidRDefault="00302F85" w:rsidP="00302F85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A3F54">
        <w:rPr>
          <w:rFonts w:ascii="Times New Roman" w:hAnsi="Times New Roman"/>
          <w:b/>
          <w:color w:val="000000"/>
          <w:sz w:val="24"/>
        </w:rPr>
        <w:t>BAB IV</w:t>
      </w:r>
      <w:bookmarkStart w:id="0" w:name="_Toc23474379"/>
    </w:p>
    <w:p w:rsidR="00302F85" w:rsidRDefault="00302F85" w:rsidP="00302F85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A3F54">
        <w:rPr>
          <w:rFonts w:ascii="Times New Roman" w:hAnsi="Times New Roman"/>
          <w:b/>
          <w:color w:val="000000"/>
          <w:sz w:val="24"/>
        </w:rPr>
        <w:t>METODE PENELITIAN</w:t>
      </w:r>
      <w:bookmarkEnd w:id="0"/>
    </w:p>
    <w:p w:rsidR="00302F85" w:rsidRPr="00365357" w:rsidRDefault="00302F85" w:rsidP="00302F85">
      <w:pPr>
        <w:spacing w:line="240" w:lineRule="auto"/>
        <w:jc w:val="center"/>
      </w:pPr>
    </w:p>
    <w:p w:rsidR="00302F85" w:rsidRPr="00DA3F54" w:rsidRDefault="00302F85" w:rsidP="00302F85">
      <w:pPr>
        <w:pStyle w:val="ListParagraph"/>
        <w:numPr>
          <w:ilvl w:val="0"/>
          <w:numId w:val="5"/>
        </w:numPr>
        <w:tabs>
          <w:tab w:val="left" w:pos="36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1" w:name="_Toc23474380"/>
      <w:bookmarkStart w:id="2" w:name="_Toc32385716"/>
      <w:proofErr w:type="spellStart"/>
      <w:r w:rsidRPr="00DA3F54">
        <w:rPr>
          <w:rFonts w:ascii="Times New Roman" w:hAnsi="Times New Roman"/>
          <w:b/>
          <w:color w:val="000000"/>
          <w:sz w:val="24"/>
        </w:rPr>
        <w:t>Jenis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Penelitian</w:t>
      </w:r>
      <w:bookmarkEnd w:id="1"/>
      <w:bookmarkEnd w:id="2"/>
      <w:proofErr w:type="spellEnd"/>
    </w:p>
    <w:p w:rsidR="00302F85" w:rsidRDefault="00302F85" w:rsidP="00302F85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pene</w:t>
      </w:r>
      <w:r>
        <w:rPr>
          <w:rFonts w:ascii="Times New Roman" w:hAnsi="Times New Roman"/>
          <w:color w:val="000000"/>
          <w:sz w:val="24"/>
          <w:szCs w:val="24"/>
        </w:rPr>
        <w:t>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deskript</w:t>
      </w:r>
      <w:r w:rsidRPr="00E70413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proofErr w:type="gramEnd"/>
      <w:r w:rsidRPr="00E7041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sekumpulan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objek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biasanya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melihat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fenomena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terjadi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tertentu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Notoatmodjo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, 2012).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E704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z w:val="24"/>
          <w:szCs w:val="24"/>
        </w:rPr>
        <w:t>nggambarkan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 w:rsidRPr="00E704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dijual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Penglipuran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E70413" w:rsidRDefault="00302F85" w:rsidP="00302F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F85" w:rsidRPr="00DA3F54" w:rsidRDefault="00302F85" w:rsidP="00302F85">
      <w:pPr>
        <w:pStyle w:val="ListParagraph"/>
        <w:numPr>
          <w:ilvl w:val="0"/>
          <w:numId w:val="5"/>
        </w:numPr>
        <w:tabs>
          <w:tab w:val="left" w:pos="27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3" w:name="_Toc23474381"/>
      <w:bookmarkStart w:id="4" w:name="_Toc32385717"/>
      <w:proofErr w:type="spellStart"/>
      <w:r w:rsidRPr="00DA3F54">
        <w:rPr>
          <w:rFonts w:ascii="Times New Roman" w:hAnsi="Times New Roman"/>
          <w:b/>
          <w:color w:val="000000"/>
          <w:sz w:val="24"/>
        </w:rPr>
        <w:t>Tempat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Waktu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Penelitian</w:t>
      </w:r>
      <w:bookmarkEnd w:id="3"/>
      <w:bookmarkEnd w:id="4"/>
      <w:proofErr w:type="spellEnd"/>
    </w:p>
    <w:p w:rsidR="00302F85" w:rsidRPr="00DA3F54" w:rsidRDefault="00302F85" w:rsidP="00302F85">
      <w:pPr>
        <w:pStyle w:val="ListParagraph"/>
        <w:numPr>
          <w:ilvl w:val="0"/>
          <w:numId w:val="7"/>
        </w:numPr>
        <w:tabs>
          <w:tab w:val="left" w:pos="27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5" w:name="_Toc23474382"/>
      <w:bookmarkStart w:id="6" w:name="_Toc32385718"/>
      <w:proofErr w:type="spellStart"/>
      <w:r>
        <w:rPr>
          <w:rFonts w:ascii="Times New Roman" w:hAnsi="Times New Roman"/>
          <w:b/>
          <w:color w:val="000000"/>
          <w:sz w:val="24"/>
        </w:rPr>
        <w:t>Tempat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</w:t>
      </w:r>
      <w:r w:rsidRPr="00DA3F54">
        <w:rPr>
          <w:rFonts w:ascii="Times New Roman" w:hAnsi="Times New Roman"/>
          <w:b/>
          <w:color w:val="000000"/>
          <w:sz w:val="24"/>
        </w:rPr>
        <w:t>enelitian</w:t>
      </w:r>
      <w:bookmarkEnd w:id="5"/>
      <w:bookmarkEnd w:id="6"/>
      <w:proofErr w:type="spellEnd"/>
    </w:p>
    <w:p w:rsidR="00302F85" w:rsidRPr="00DA3F54" w:rsidRDefault="00302F85" w:rsidP="00302F85">
      <w:pPr>
        <w:pStyle w:val="ListParagraph"/>
        <w:numPr>
          <w:ilvl w:val="0"/>
          <w:numId w:val="6"/>
        </w:numPr>
        <w:tabs>
          <w:tab w:val="left" w:pos="270"/>
        </w:tabs>
        <w:spacing w:after="0" w:line="480" w:lineRule="auto"/>
        <w:ind w:left="0" w:firstLine="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473D4">
        <w:rPr>
          <w:rFonts w:ascii="Times New Roman" w:hAnsi="Times New Roman"/>
          <w:i/>
          <w:color w:val="000000"/>
          <w:sz w:val="24"/>
        </w:rPr>
        <w:t>loloh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kunyit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dilakukan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di </w:t>
      </w:r>
      <w:proofErr w:type="spellStart"/>
      <w:r w:rsidRPr="00DA3F54">
        <w:rPr>
          <w:rFonts w:ascii="Times New Roman" w:hAnsi="Times New Roman"/>
          <w:color w:val="000000"/>
          <w:sz w:val="24"/>
        </w:rPr>
        <w:t>desa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Penglipuran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A3F54">
        <w:rPr>
          <w:rFonts w:ascii="Times New Roman" w:hAnsi="Times New Roman"/>
          <w:color w:val="000000"/>
          <w:sz w:val="24"/>
        </w:rPr>
        <w:t>Bangli</w:t>
      </w:r>
      <w:proofErr w:type="spellEnd"/>
      <w:r w:rsidRPr="00DA3F54">
        <w:rPr>
          <w:rFonts w:ascii="Times New Roman" w:hAnsi="Times New Roman"/>
          <w:color w:val="000000"/>
          <w:sz w:val="24"/>
        </w:rPr>
        <w:t>.</w:t>
      </w:r>
    </w:p>
    <w:p w:rsidR="00302F85" w:rsidRPr="00E34207" w:rsidRDefault="00302F85" w:rsidP="00302F85">
      <w:pPr>
        <w:numPr>
          <w:ilvl w:val="0"/>
          <w:numId w:val="6"/>
        </w:numPr>
        <w:tabs>
          <w:tab w:val="left" w:pos="284"/>
        </w:tabs>
        <w:spacing w:after="0" w:line="480" w:lineRule="auto"/>
        <w:ind w:left="0" w:right="-15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Bakter</w:t>
      </w:r>
      <w:r>
        <w:rPr>
          <w:rFonts w:ascii="Times New Roman" w:hAnsi="Times New Roman"/>
          <w:color w:val="000000"/>
          <w:sz w:val="24"/>
          <w:szCs w:val="24"/>
        </w:rPr>
        <w:t>iologi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Poltekkes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Denpasar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pStyle w:val="ListParagraph"/>
        <w:numPr>
          <w:ilvl w:val="0"/>
          <w:numId w:val="7"/>
        </w:numPr>
        <w:tabs>
          <w:tab w:val="left" w:pos="27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7" w:name="_Toc23474383"/>
      <w:bookmarkStart w:id="8" w:name="_Toc32385719"/>
      <w:proofErr w:type="spellStart"/>
      <w:r>
        <w:rPr>
          <w:rFonts w:ascii="Times New Roman" w:hAnsi="Times New Roman"/>
          <w:b/>
          <w:color w:val="000000"/>
          <w:sz w:val="24"/>
        </w:rPr>
        <w:t>Waktu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</w:t>
      </w:r>
      <w:r w:rsidRPr="00DA3F54">
        <w:rPr>
          <w:rFonts w:ascii="Times New Roman" w:hAnsi="Times New Roman"/>
          <w:b/>
          <w:color w:val="000000"/>
          <w:sz w:val="24"/>
        </w:rPr>
        <w:t>enelitian</w:t>
      </w:r>
      <w:bookmarkEnd w:id="7"/>
      <w:bookmarkEnd w:id="8"/>
      <w:proofErr w:type="spellEnd"/>
    </w:p>
    <w:p w:rsidR="00302F85" w:rsidRDefault="00302F85" w:rsidP="00302F85">
      <w:pPr>
        <w:pStyle w:val="ListParagraph"/>
        <w:spacing w:after="0" w:line="480" w:lineRule="auto"/>
        <w:ind w:left="0" w:right="-1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 w:rsidRPr="00DA3F54">
        <w:rPr>
          <w:rFonts w:ascii="Times New Roman" w:hAnsi="Times New Roman"/>
          <w:color w:val="000000"/>
          <w:sz w:val="24"/>
        </w:rPr>
        <w:t>Waktu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pengambilan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sampel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laboratorium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untuk</w:t>
      </w:r>
      <w:proofErr w:type="spellEnd"/>
      <w:r w:rsidRPr="00DA3F54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dilaksanakan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bulan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Maret</w:t>
      </w:r>
      <w:proofErr w:type="spellEnd"/>
      <w:r>
        <w:rPr>
          <w:rFonts w:ascii="Times New Roman" w:hAnsi="Times New Roman"/>
          <w:color w:val="000000"/>
          <w:sz w:val="24"/>
        </w:rPr>
        <w:t>-Mei 2020</w:t>
      </w:r>
      <w:r w:rsidRPr="00DA3F54">
        <w:rPr>
          <w:rFonts w:ascii="Times New Roman" w:hAnsi="Times New Roman"/>
          <w:color w:val="000000"/>
          <w:sz w:val="24"/>
        </w:rPr>
        <w:t xml:space="preserve">.  </w:t>
      </w:r>
    </w:p>
    <w:p w:rsidR="00302F85" w:rsidRPr="00661E0D" w:rsidRDefault="00302F85" w:rsidP="00302F85">
      <w:pPr>
        <w:pStyle w:val="ListParagraph"/>
        <w:tabs>
          <w:tab w:val="left" w:pos="540"/>
        </w:tabs>
        <w:spacing w:after="0" w:line="240" w:lineRule="auto"/>
        <w:ind w:left="0" w:right="-14" w:firstLine="720"/>
        <w:jc w:val="both"/>
        <w:rPr>
          <w:rFonts w:ascii="Times New Roman" w:hAnsi="Times New Roman"/>
          <w:color w:val="000000"/>
          <w:sz w:val="24"/>
        </w:rPr>
      </w:pPr>
    </w:p>
    <w:p w:rsidR="00302F85" w:rsidRDefault="00302F85" w:rsidP="00302F85">
      <w:pPr>
        <w:pStyle w:val="ListParagraph"/>
        <w:numPr>
          <w:ilvl w:val="0"/>
          <w:numId w:val="1"/>
        </w:numPr>
        <w:tabs>
          <w:tab w:val="left" w:pos="27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9" w:name="_Toc23474384"/>
      <w:bookmarkStart w:id="10" w:name="_Toc32385720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bookmarkEnd w:id="9"/>
      <w:bookmarkEnd w:id="10"/>
      <w:proofErr w:type="spellStart"/>
      <w:r>
        <w:rPr>
          <w:rFonts w:ascii="Times New Roman" w:hAnsi="Times New Roman"/>
          <w:b/>
          <w:color w:val="000000"/>
          <w:sz w:val="24"/>
        </w:rPr>
        <w:t>Populasi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Sampel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Penelitian</w:t>
      </w:r>
      <w:proofErr w:type="spellEnd"/>
    </w:p>
    <w:p w:rsidR="00302F85" w:rsidRDefault="00302F85" w:rsidP="00302F85">
      <w:pPr>
        <w:pStyle w:val="ListParagraph"/>
        <w:spacing w:after="0" w:line="480" w:lineRule="auto"/>
        <w:ind w:left="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wilayah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generalisasi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terdiri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obyek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subyek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mempunyai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kualitas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karakteristik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tertentu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ditetapkan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dipelajari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kemudian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ditarik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kesimpulannya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Sugiyono</w:t>
      </w:r>
      <w:proofErr w:type="spellEnd"/>
      <w:r>
        <w:rPr>
          <w:rFonts w:ascii="Times New Roman" w:hAnsi="Times New Roman"/>
          <w:color w:val="000000"/>
          <w:sz w:val="24"/>
        </w:rPr>
        <w:t xml:space="preserve">, 2013). </w:t>
      </w:r>
      <w:proofErr w:type="spellStart"/>
      <w:r>
        <w:rPr>
          <w:rFonts w:ascii="Times New Roman" w:hAnsi="Times New Roman"/>
          <w:color w:val="000000"/>
          <w:sz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seluruh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loloh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dijual</w:t>
      </w:r>
      <w:proofErr w:type="spellEnd"/>
      <w:r>
        <w:rPr>
          <w:rFonts w:ascii="Times New Roman" w:hAnsi="Times New Roman"/>
          <w:color w:val="000000"/>
          <w:sz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</w:rPr>
        <w:t>desa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Penglipuran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302F85" w:rsidRDefault="00302F85" w:rsidP="00302F85">
      <w:pPr>
        <w:pStyle w:val="ListParagraph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302F85" w:rsidRDefault="00302F85" w:rsidP="00302F85">
      <w:pPr>
        <w:pStyle w:val="ListParagraph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302F85" w:rsidRDefault="00302F85" w:rsidP="00302F85">
      <w:pPr>
        <w:pStyle w:val="ListParagraph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302F85" w:rsidRDefault="00302F85" w:rsidP="00302F8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Unit </w:t>
      </w:r>
      <w:proofErr w:type="spellStart"/>
      <w:r>
        <w:rPr>
          <w:rFonts w:ascii="Times New Roman" w:hAnsi="Times New Roman"/>
          <w:b/>
          <w:color w:val="000000"/>
          <w:sz w:val="24"/>
        </w:rPr>
        <w:t>Analisis</w:t>
      </w:r>
      <w:proofErr w:type="spellEnd"/>
    </w:p>
    <w:p w:rsidR="00302F85" w:rsidRPr="00C832C9" w:rsidRDefault="00302F85" w:rsidP="00302F8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b/>
          <w:color w:val="000000"/>
          <w:sz w:val="24"/>
        </w:rPr>
      </w:pPr>
      <w:r w:rsidRPr="00DA3F54">
        <w:rPr>
          <w:rFonts w:ascii="Times New Roman" w:hAnsi="Times New Roman"/>
          <w:color w:val="000000"/>
          <w:sz w:val="24"/>
          <w:szCs w:val="24"/>
        </w:rPr>
        <w:t xml:space="preserve">Unit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diartikan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sesuatu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berkaitan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fokus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komponen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Sugiyono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2013). Unit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73D4">
        <w:rPr>
          <w:rFonts w:ascii="Times New Roman" w:hAnsi="Times New Roman"/>
          <w:i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dijual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Penglipuran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C832C9" w:rsidRDefault="00302F85" w:rsidP="00302F85">
      <w:pPr>
        <w:pStyle w:val="ListParagraph"/>
        <w:numPr>
          <w:ilvl w:val="0"/>
          <w:numId w:val="2"/>
        </w:numPr>
        <w:tabs>
          <w:tab w:val="left" w:pos="270"/>
        </w:tabs>
        <w:spacing w:after="0" w:line="480" w:lineRule="auto"/>
        <w:ind w:left="0" w:firstLine="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Besar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sampel</w:t>
      </w:r>
      <w:proofErr w:type="spellEnd"/>
    </w:p>
    <w:p w:rsidR="00302F85" w:rsidRDefault="00302F85" w:rsidP="00302F85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sebagian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diharapkan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mewakili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Sugiyono</w:t>
      </w:r>
      <w:proofErr w:type="spellEnd"/>
      <w:r>
        <w:rPr>
          <w:rFonts w:ascii="Times New Roman" w:hAnsi="Times New Roman"/>
          <w:color w:val="000000"/>
          <w:sz w:val="24"/>
        </w:rPr>
        <w:t xml:space="preserve">, 2013). </w:t>
      </w:r>
      <w:proofErr w:type="spellStart"/>
      <w:r>
        <w:rPr>
          <w:rFonts w:ascii="Times New Roman" w:hAnsi="Times New Roman"/>
          <w:color w:val="000000"/>
          <w:sz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</w:rPr>
        <w:t>merk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</w:rPr>
        <w:t>desa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Penglipuran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masing-masing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merk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akan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diambil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sebanyak</w:t>
      </w:r>
      <w:proofErr w:type="spellEnd"/>
      <w:r>
        <w:rPr>
          <w:rFonts w:ascii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jadi</w:t>
      </w:r>
      <w:proofErr w:type="spellEnd"/>
      <w:r>
        <w:rPr>
          <w:rFonts w:ascii="Times New Roman" w:hAnsi="Times New Roman"/>
          <w:color w:val="000000"/>
          <w:sz w:val="24"/>
        </w:rPr>
        <w:t xml:space="preserve"> total </w:t>
      </w:r>
      <w:proofErr w:type="spellStart"/>
      <w:r>
        <w:rPr>
          <w:rFonts w:ascii="Times New Roman" w:hAnsi="Times New Roman"/>
          <w:color w:val="000000"/>
          <w:sz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</w:rPr>
        <w:t>akan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diperiksa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sebanyak</w:t>
      </w:r>
      <w:proofErr w:type="spellEnd"/>
      <w:r>
        <w:rPr>
          <w:rFonts w:ascii="Times New Roman" w:hAnsi="Times New Roman"/>
          <w:color w:val="000000"/>
          <w:sz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302F85" w:rsidRPr="00DD757D" w:rsidRDefault="00302F85" w:rsidP="00302F85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DA3F54">
        <w:rPr>
          <w:rFonts w:ascii="Times New Roman" w:hAnsi="Times New Roman"/>
          <w:b/>
          <w:color w:val="000000"/>
          <w:sz w:val="24"/>
        </w:rPr>
        <w:t>Teknik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sampling</w:t>
      </w:r>
    </w:p>
    <w:p w:rsidR="00302F85" w:rsidRPr="005846A2" w:rsidRDefault="00302F85" w:rsidP="00302F85">
      <w:pPr>
        <w:pStyle w:val="ListParagraph"/>
        <w:tabs>
          <w:tab w:val="left" w:pos="540"/>
        </w:tabs>
        <w:spacing w:after="0" w:line="48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sampling yang </w:t>
      </w:r>
      <w:proofErr w:type="spellStart"/>
      <w:proofErr w:type="gramStart"/>
      <w:r w:rsidRPr="00DA3F54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simple random sampling.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Sugiyono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(2013) simple random sampling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strata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D2D0B" w:rsidRDefault="00302F85" w:rsidP="00302F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2F85" w:rsidRPr="00DA3F54" w:rsidRDefault="00302F85" w:rsidP="00302F85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11" w:name="_Toc23474387"/>
      <w:bookmarkStart w:id="12" w:name="_Toc32385723"/>
      <w:proofErr w:type="spellStart"/>
      <w:r w:rsidRPr="00DA3F54">
        <w:rPr>
          <w:rFonts w:ascii="Times New Roman" w:hAnsi="Times New Roman"/>
          <w:b/>
          <w:color w:val="000000"/>
          <w:sz w:val="24"/>
        </w:rPr>
        <w:t>Jenis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Teknik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Pengumpulan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11"/>
      <w:bookmarkEnd w:id="12"/>
    </w:p>
    <w:p w:rsidR="00302F85" w:rsidRPr="00C6070F" w:rsidRDefault="00302F85" w:rsidP="00302F85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13" w:name="_Toc23474388"/>
      <w:bookmarkStart w:id="14" w:name="_Toc32385724"/>
      <w:proofErr w:type="spellStart"/>
      <w:r w:rsidRPr="00DA3F54">
        <w:rPr>
          <w:rFonts w:ascii="Times New Roman" w:hAnsi="Times New Roman"/>
          <w:b/>
          <w:color w:val="000000"/>
          <w:sz w:val="24"/>
        </w:rPr>
        <w:t>Jenis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 yang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dikumpulkan</w:t>
      </w:r>
      <w:bookmarkEnd w:id="13"/>
      <w:bookmarkEnd w:id="14"/>
      <w:proofErr w:type="spellEnd"/>
    </w:p>
    <w:p w:rsidR="00302F85" w:rsidRPr="00DA3F54" w:rsidRDefault="00302F85" w:rsidP="00302F85">
      <w:pPr>
        <w:pStyle w:val="ListParagraph"/>
        <w:tabs>
          <w:tab w:val="left" w:pos="540"/>
        </w:tabs>
        <w:spacing w:line="48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dikumpulkan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primer, data primer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data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dikumpulkan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mandiri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langsung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meliputi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identitas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DA3F54" w:rsidRDefault="00302F85" w:rsidP="00302F85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15" w:name="_Toc23474389"/>
      <w:bookmarkStart w:id="16" w:name="_Toc32385725"/>
      <w:proofErr w:type="spellStart"/>
      <w:r w:rsidRPr="00DA3F54">
        <w:rPr>
          <w:rFonts w:ascii="Times New Roman" w:hAnsi="Times New Roman"/>
          <w:b/>
          <w:color w:val="000000"/>
          <w:sz w:val="24"/>
        </w:rPr>
        <w:t>Teknik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pengumpulan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15"/>
      <w:bookmarkEnd w:id="16"/>
    </w:p>
    <w:p w:rsidR="00302F85" w:rsidRPr="002275C2" w:rsidRDefault="00302F85" w:rsidP="00302F85">
      <w:pPr>
        <w:pStyle w:val="ListParagraph"/>
        <w:tabs>
          <w:tab w:val="left" w:pos="540"/>
        </w:tabs>
        <w:spacing w:line="48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3F54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mengamb</w:t>
      </w:r>
      <w:r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loloh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kunyit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wisata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penglipuran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diuji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dicari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totalnya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lastRenderedPageBreak/>
        <w:t>dibandingkan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</w:t>
      </w:r>
      <w:r>
        <w:rPr>
          <w:rFonts w:ascii="Times New Roman" w:hAnsi="Times New Roman"/>
          <w:color w:val="000000"/>
          <w:sz w:val="24"/>
          <w:szCs w:val="24"/>
        </w:rPr>
        <w:t>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BPOM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maksimal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cemaran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mikroba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17" w:name="_Toc23474390"/>
      <w:bookmarkStart w:id="18" w:name="_Toc32385726"/>
      <w:proofErr w:type="spellStart"/>
      <w:r w:rsidRPr="00DA3F54">
        <w:rPr>
          <w:rFonts w:ascii="Times New Roman" w:hAnsi="Times New Roman"/>
          <w:b/>
          <w:color w:val="000000"/>
          <w:sz w:val="24"/>
        </w:rPr>
        <w:t>Instrumen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pengumpulan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17"/>
      <w:bookmarkEnd w:id="18"/>
    </w:p>
    <w:p w:rsidR="00302F85" w:rsidRPr="00DA3F54" w:rsidRDefault="00302F85" w:rsidP="00302F85">
      <w:pPr>
        <w:pStyle w:val="ListParagraph"/>
        <w:numPr>
          <w:ilvl w:val="0"/>
          <w:numId w:val="8"/>
        </w:numPr>
        <w:spacing w:line="480" w:lineRule="auto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pulpen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penghapus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membantu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pengisian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B56897" w:rsidRDefault="00302F85" w:rsidP="00302F85">
      <w:pPr>
        <w:pStyle w:val="ListParagraph"/>
        <w:numPr>
          <w:ilvl w:val="0"/>
          <w:numId w:val="8"/>
        </w:numPr>
        <w:spacing w:line="480" w:lineRule="auto"/>
        <w:ind w:left="270" w:hanging="27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Kamera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Digital,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3A6455" w:rsidRDefault="00302F85" w:rsidP="00302F85">
      <w:pPr>
        <w:pStyle w:val="ListParagraph"/>
        <w:spacing w:after="0" w:line="480" w:lineRule="auto"/>
        <w:ind w:left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c.  </w:t>
      </w:r>
      <w:proofErr w:type="spellStart"/>
      <w:r w:rsidRPr="003A6455">
        <w:rPr>
          <w:rFonts w:ascii="Times New Roman" w:hAnsi="Times New Roman"/>
          <w:color w:val="000000"/>
          <w:sz w:val="24"/>
        </w:rPr>
        <w:t>Alat</w:t>
      </w:r>
      <w:proofErr w:type="spellEnd"/>
      <w:proofErr w:type="gramEnd"/>
      <w:r w:rsidRPr="003A6455">
        <w:rPr>
          <w:rFonts w:ascii="Times New Roman" w:hAnsi="Times New Roman"/>
          <w:color w:val="000000"/>
          <w:sz w:val="24"/>
        </w:rPr>
        <w:t xml:space="preserve"> :</w:t>
      </w:r>
    </w:p>
    <w:p w:rsidR="00302F85" w:rsidRPr="00317EDF" w:rsidRDefault="00302F85" w:rsidP="00302F85">
      <w:pPr>
        <w:pStyle w:val="ListParagraph"/>
        <w:tabs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C55E6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  <w:szCs w:val="24"/>
        </w:rPr>
        <w:t>Erlemeyer</w:t>
      </w:r>
      <w:proofErr w:type="spellEnd"/>
      <w:r w:rsidRPr="00C55E6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5E65">
        <w:rPr>
          <w:rFonts w:ascii="Times New Roman" w:hAnsi="Times New Roman"/>
          <w:i/>
          <w:color w:val="000000"/>
          <w:sz w:val="24"/>
          <w:szCs w:val="24"/>
        </w:rPr>
        <w:t>Iwaki-</w:t>
      </w:r>
      <w:proofErr w:type="spellStart"/>
      <w:r w:rsidRPr="00C55E65">
        <w:rPr>
          <w:rFonts w:ascii="Times New Roman" w:hAnsi="Times New Roman"/>
          <w:i/>
          <w:color w:val="000000"/>
          <w:sz w:val="24"/>
          <w:szCs w:val="24"/>
        </w:rPr>
        <w:t>pyrex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 100 mL (4 </w:t>
      </w:r>
      <w:proofErr w:type="spellStart"/>
      <w:r w:rsidRPr="00C55E65">
        <w:rPr>
          <w:rFonts w:ascii="Times New Roman" w:hAnsi="Times New Roman"/>
          <w:color w:val="000000"/>
          <w:sz w:val="24"/>
        </w:rPr>
        <w:t>buah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C55E65">
        <w:rPr>
          <w:rFonts w:ascii="Times New Roman" w:hAnsi="Times New Roman"/>
          <w:color w:val="000000"/>
          <w:sz w:val="24"/>
        </w:rPr>
        <w:t>gelas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</w:rPr>
        <w:t>ukur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 (</w:t>
      </w:r>
      <w:r w:rsidRPr="00C55E65">
        <w:rPr>
          <w:rFonts w:ascii="Times New Roman" w:hAnsi="Times New Roman"/>
          <w:i/>
          <w:color w:val="000000"/>
          <w:sz w:val="24"/>
        </w:rPr>
        <w:t>Iwaki-</w:t>
      </w:r>
      <w:proofErr w:type="spellStart"/>
      <w:r w:rsidRPr="00C55E65">
        <w:rPr>
          <w:rFonts w:ascii="Times New Roman" w:hAnsi="Times New Roman"/>
          <w:i/>
          <w:color w:val="000000"/>
          <w:sz w:val="24"/>
        </w:rPr>
        <w:t>pyrex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 volume 500 mL (2 </w:t>
      </w:r>
      <w:proofErr w:type="spellStart"/>
      <w:r w:rsidRPr="00C55E65">
        <w:rPr>
          <w:rFonts w:ascii="Times New Roman" w:hAnsi="Times New Roman"/>
          <w:color w:val="000000"/>
          <w:sz w:val="24"/>
        </w:rPr>
        <w:t>buah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C55E65">
        <w:rPr>
          <w:rFonts w:ascii="Times New Roman" w:hAnsi="Times New Roman"/>
          <w:color w:val="000000"/>
          <w:sz w:val="24"/>
        </w:rPr>
        <w:t>tabung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55E65">
        <w:rPr>
          <w:rFonts w:ascii="Times New Roman" w:hAnsi="Times New Roman"/>
          <w:color w:val="000000"/>
          <w:sz w:val="24"/>
        </w:rPr>
        <w:t>reaksi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 (</w:t>
      </w:r>
      <w:r w:rsidRPr="00C55E65">
        <w:rPr>
          <w:rFonts w:ascii="Times New Roman" w:hAnsi="Times New Roman"/>
          <w:i/>
          <w:color w:val="000000"/>
          <w:sz w:val="24"/>
        </w:rPr>
        <w:t>Iwaki-</w:t>
      </w:r>
      <w:proofErr w:type="spellStart"/>
      <w:r w:rsidRPr="00C55E65">
        <w:rPr>
          <w:rFonts w:ascii="Times New Roman" w:hAnsi="Times New Roman"/>
          <w:i/>
          <w:color w:val="000000"/>
          <w:sz w:val="24"/>
        </w:rPr>
        <w:t>pyrex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 volume 20 mL (24 </w:t>
      </w:r>
      <w:proofErr w:type="spellStart"/>
      <w:r w:rsidRPr="00C55E65">
        <w:rPr>
          <w:rFonts w:ascii="Times New Roman" w:hAnsi="Times New Roman"/>
          <w:color w:val="000000"/>
          <w:sz w:val="24"/>
        </w:rPr>
        <w:t>buah</w:t>
      </w:r>
      <w:proofErr w:type="spellEnd"/>
      <w:r w:rsidRPr="00C55E65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mikropipet</w:t>
      </w:r>
      <w:proofErr w:type="spellEnd"/>
      <w:r>
        <w:rPr>
          <w:rFonts w:ascii="Times New Roman" w:hAnsi="Times New Roman"/>
          <w:color w:val="000000"/>
          <w:sz w:val="24"/>
        </w:rPr>
        <w:t xml:space="preserve"> 1000 µl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r w:rsidRPr="00317EDF">
        <w:rPr>
          <w:rFonts w:ascii="Times New Roman" w:hAnsi="Times New Roman"/>
          <w:color w:val="000000"/>
          <w:sz w:val="24"/>
        </w:rPr>
        <w:t>dan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100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17EDF">
        <w:rPr>
          <w:rFonts w:ascii="Times New Roman" w:hAnsi="Times New Roman"/>
          <w:color w:val="000000"/>
          <w:sz w:val="24"/>
        </w:rPr>
        <w:t xml:space="preserve">µl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>) (</w:t>
      </w:r>
      <w:proofErr w:type="spellStart"/>
      <w:r w:rsidRPr="00317EDF">
        <w:rPr>
          <w:rFonts w:ascii="Times New Roman" w:hAnsi="Times New Roman"/>
          <w:color w:val="000000"/>
          <w:sz w:val="24"/>
        </w:rPr>
        <w:t>Biocorex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Coolbox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rak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tabung</w:t>
      </w:r>
      <w:proofErr w:type="spellEnd"/>
      <w:r>
        <w:rPr>
          <w:rFonts w:ascii="Times New Roman" w:hAnsi="Times New Roman"/>
          <w:color w:val="000000"/>
          <w:sz w:val="24"/>
        </w:rPr>
        <w:t xml:space="preserve"> (2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r w:rsidRPr="00317EDF">
        <w:rPr>
          <w:rFonts w:ascii="Times New Roman" w:hAnsi="Times New Roman"/>
          <w:color w:val="000000"/>
          <w:sz w:val="24"/>
        </w:rPr>
        <w:t xml:space="preserve">colony counter ( Stuart)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>), blue tip (3</w:t>
      </w:r>
      <w:r>
        <w:rPr>
          <w:rFonts w:ascii="Times New Roman" w:hAnsi="Times New Roman"/>
          <w:color w:val="000000"/>
          <w:sz w:val="24"/>
        </w:rPr>
        <w:t xml:space="preserve">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yellow tip (30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Spiritus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petri dish (200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pinset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spidol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batang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pengaduk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ballpipet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(2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>), s</w:t>
      </w:r>
      <w:r>
        <w:rPr>
          <w:rFonts w:ascii="Times New Roman" w:hAnsi="Times New Roman"/>
          <w:color w:val="000000"/>
          <w:sz w:val="24"/>
        </w:rPr>
        <w:t xml:space="preserve">patula (2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ose</w:t>
      </w:r>
      <w:proofErr w:type="spellEnd"/>
      <w:r>
        <w:rPr>
          <w:rFonts w:ascii="Times New Roman" w:hAnsi="Times New Roman"/>
          <w:color w:val="000000"/>
          <w:sz w:val="24"/>
        </w:rPr>
        <w:t xml:space="preserve"> 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r w:rsidRPr="00317EDF">
        <w:rPr>
          <w:rFonts w:ascii="Times New Roman" w:hAnsi="Times New Roman"/>
          <w:color w:val="000000"/>
          <w:sz w:val="24"/>
        </w:rPr>
        <w:t xml:space="preserve">spreader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neraca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analitik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(RADW</w:t>
      </w:r>
      <w:r>
        <w:rPr>
          <w:rFonts w:ascii="Times New Roman" w:hAnsi="Times New Roman"/>
          <w:color w:val="000000"/>
          <w:sz w:val="24"/>
        </w:rPr>
        <w:t xml:space="preserve">AG) (1 </w:t>
      </w:r>
      <w:proofErr w:type="spellStart"/>
      <w:r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</w:rPr>
        <w:t>inkubator</w:t>
      </w:r>
      <w:proofErr w:type="spellEnd"/>
      <w:r>
        <w:rPr>
          <w:rFonts w:ascii="Times New Roman" w:hAnsi="Times New Roman"/>
          <w:color w:val="000000"/>
          <w:sz w:val="24"/>
        </w:rPr>
        <w:t xml:space="preserve"> (T01892 </w:t>
      </w:r>
      <w:r w:rsidRPr="00317EDF">
        <w:rPr>
          <w:rFonts w:ascii="Times New Roman" w:hAnsi="Times New Roman"/>
          <w:color w:val="000000"/>
          <w:sz w:val="24"/>
        </w:rPr>
        <w:t xml:space="preserve">ESCO)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autoclave (Tomysx-500) 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</w:rPr>
        <w:t xml:space="preserve">), Biosafety Cabinet (BIOBASE) </w:t>
      </w:r>
      <w:r w:rsidRPr="00317EDF">
        <w:rPr>
          <w:rFonts w:ascii="Times New Roman" w:hAnsi="Times New Roman"/>
          <w:color w:val="000000"/>
          <w:sz w:val="24"/>
        </w:rPr>
        <w:t xml:space="preserve">(1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buah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), magnetic </w:t>
      </w:r>
      <w:proofErr w:type="spellStart"/>
      <w:r w:rsidRPr="00317EDF">
        <w:rPr>
          <w:rFonts w:ascii="Times New Roman" w:hAnsi="Times New Roman"/>
          <w:color w:val="000000"/>
          <w:sz w:val="24"/>
        </w:rPr>
        <w:t>stirer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(JISICO),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aluminium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foil,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benang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gulung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kapas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berlemak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, label, </w:t>
      </w:r>
      <w:proofErr w:type="spellStart"/>
      <w:r w:rsidRPr="00317EDF">
        <w:rPr>
          <w:rFonts w:ascii="Times New Roman" w:hAnsi="Times New Roman"/>
          <w:color w:val="000000"/>
          <w:sz w:val="24"/>
        </w:rPr>
        <w:t>korek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api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dan</w:t>
      </w:r>
      <w:proofErr w:type="spellEnd"/>
      <w:r w:rsidRPr="00317E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17EDF">
        <w:rPr>
          <w:rFonts w:ascii="Times New Roman" w:hAnsi="Times New Roman"/>
          <w:color w:val="000000"/>
          <w:sz w:val="24"/>
        </w:rPr>
        <w:t>guntin</w:t>
      </w:r>
      <w:r>
        <w:rPr>
          <w:rFonts w:ascii="Times New Roman" w:hAnsi="Times New Roman"/>
          <w:color w:val="000000"/>
          <w:sz w:val="24"/>
        </w:rPr>
        <w:t>g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302F85" w:rsidRPr="003A6455" w:rsidRDefault="00302F85" w:rsidP="00302F85">
      <w:pPr>
        <w:pStyle w:val="ListParagraph"/>
        <w:tabs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d.  </w:t>
      </w:r>
      <w:r w:rsidRPr="003A6455">
        <w:rPr>
          <w:rFonts w:ascii="Times New Roman" w:hAnsi="Times New Roman"/>
          <w:color w:val="000000"/>
          <w:sz w:val="24"/>
        </w:rPr>
        <w:t>Media</w:t>
      </w:r>
      <w:proofErr w:type="gramEnd"/>
      <w:r w:rsidRPr="003A6455">
        <w:rPr>
          <w:rFonts w:ascii="Times New Roman" w:hAnsi="Times New Roman"/>
          <w:color w:val="000000"/>
          <w:sz w:val="24"/>
        </w:rPr>
        <w:t xml:space="preserve"> : </w:t>
      </w:r>
    </w:p>
    <w:p w:rsidR="00302F85" w:rsidRPr="00435BC1" w:rsidRDefault="00302F85" w:rsidP="00302F85">
      <w:pPr>
        <w:pStyle w:val="ListParagraph"/>
        <w:tabs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Adapun</w:t>
      </w:r>
      <w:proofErr w:type="spellEnd"/>
      <w:r>
        <w:rPr>
          <w:rFonts w:ascii="Times New Roman" w:hAnsi="Times New Roman"/>
          <w:color w:val="000000"/>
          <w:sz w:val="24"/>
        </w:rPr>
        <w:t xml:space="preserve"> media yang </w:t>
      </w:r>
      <w:proofErr w:type="spellStart"/>
      <w:r>
        <w:rPr>
          <w:rFonts w:ascii="Times New Roman" w:hAnsi="Times New Roman"/>
          <w:color w:val="000000"/>
          <w:sz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</w:rPr>
        <w:t xml:space="preserve"> media </w:t>
      </w:r>
      <w:r w:rsidRPr="00EB6BE8">
        <w:rPr>
          <w:rFonts w:ascii="Times New Roman" w:hAnsi="Times New Roman"/>
          <w:i/>
          <w:color w:val="000000"/>
          <w:sz w:val="24"/>
        </w:rPr>
        <w:t>Plate Count Agar</w:t>
      </w:r>
      <w:r>
        <w:rPr>
          <w:rFonts w:ascii="Times New Roman" w:hAnsi="Times New Roman"/>
          <w:color w:val="000000"/>
          <w:sz w:val="24"/>
        </w:rPr>
        <w:t xml:space="preserve"> (PCA) (360 ml), </w:t>
      </w:r>
      <w:proofErr w:type="spellStart"/>
      <w:r>
        <w:rPr>
          <w:rFonts w:ascii="Times New Roman" w:hAnsi="Times New Roman"/>
          <w:color w:val="000000"/>
          <w:sz w:val="24"/>
        </w:rPr>
        <w:t>NaCl</w:t>
      </w:r>
      <w:proofErr w:type="spellEnd"/>
      <w:r>
        <w:rPr>
          <w:rFonts w:ascii="Times New Roman" w:hAnsi="Times New Roman"/>
          <w:color w:val="000000"/>
          <w:sz w:val="24"/>
        </w:rPr>
        <w:t xml:space="preserve"> 0</w:t>
      </w:r>
      <w:proofErr w:type="gramStart"/>
      <w:r>
        <w:rPr>
          <w:rFonts w:ascii="Times New Roman" w:hAnsi="Times New Roman"/>
          <w:color w:val="000000"/>
          <w:sz w:val="24"/>
        </w:rPr>
        <w:t>,9</w:t>
      </w:r>
      <w:proofErr w:type="gramEnd"/>
      <w:r>
        <w:rPr>
          <w:rFonts w:ascii="Times New Roman" w:hAnsi="Times New Roman"/>
          <w:color w:val="000000"/>
          <w:sz w:val="24"/>
        </w:rPr>
        <w:t>% (54 ml).</w:t>
      </w:r>
    </w:p>
    <w:p w:rsidR="00302F85" w:rsidRPr="003A6455" w:rsidRDefault="00302F85" w:rsidP="00302F85">
      <w:pPr>
        <w:pStyle w:val="ListParagraph"/>
        <w:spacing w:after="0" w:line="480" w:lineRule="auto"/>
        <w:ind w:left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e.  </w:t>
      </w:r>
      <w:proofErr w:type="spellStart"/>
      <w:r w:rsidRPr="003A6455">
        <w:rPr>
          <w:rFonts w:ascii="Times New Roman" w:hAnsi="Times New Roman"/>
          <w:color w:val="000000"/>
          <w:sz w:val="24"/>
        </w:rPr>
        <w:t>Prosedur</w:t>
      </w:r>
      <w:proofErr w:type="spellEnd"/>
      <w:proofErr w:type="gramEnd"/>
      <w:r w:rsidRPr="003A645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A6455">
        <w:rPr>
          <w:rFonts w:ascii="Times New Roman" w:hAnsi="Times New Roman"/>
          <w:color w:val="000000"/>
          <w:sz w:val="24"/>
        </w:rPr>
        <w:t>kerja</w:t>
      </w:r>
      <w:proofErr w:type="spellEnd"/>
      <w:r>
        <w:rPr>
          <w:rFonts w:ascii="Times New Roman" w:hAnsi="Times New Roman"/>
          <w:color w:val="000000"/>
          <w:sz w:val="24"/>
        </w:rPr>
        <w:t xml:space="preserve"> : </w:t>
      </w:r>
    </w:p>
    <w:p w:rsidR="00302F85" w:rsidRPr="00DA3F54" w:rsidRDefault="00302F85" w:rsidP="00302F85">
      <w:pPr>
        <w:pStyle w:val="ListParagraph"/>
        <w:spacing w:after="0" w:line="480" w:lineRule="auto"/>
        <w:ind w:left="0"/>
        <w:rPr>
          <w:rFonts w:ascii="Times New Roman" w:hAnsi="Times New Roman"/>
          <w:color w:val="000000"/>
          <w:sz w:val="24"/>
        </w:rPr>
      </w:pPr>
      <w:r w:rsidRPr="00DA3F54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) </w:t>
      </w:r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Persiapan</w:t>
      </w:r>
      <w:proofErr w:type="spellEnd"/>
      <w:r w:rsidRPr="00DA3F5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</w:rPr>
        <w:t>sampel</w:t>
      </w:r>
      <w:proofErr w:type="spellEnd"/>
    </w:p>
    <w:p w:rsidR="00302F85" w:rsidRDefault="00302F85" w:rsidP="00302F85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Pr="00B63D7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63D77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B63D77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D77">
        <w:rPr>
          <w:rFonts w:ascii="Times New Roman" w:hAnsi="Times New Roman"/>
          <w:color w:val="000000"/>
          <w:sz w:val="24"/>
          <w:szCs w:val="24"/>
        </w:rPr>
        <w:t>diambil</w:t>
      </w:r>
      <w:proofErr w:type="spellEnd"/>
      <w:r w:rsidRPr="00B63D77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B63D77">
        <w:rPr>
          <w:rFonts w:ascii="Times New Roman" w:hAnsi="Times New Roman"/>
          <w:color w:val="000000"/>
          <w:sz w:val="24"/>
          <w:szCs w:val="24"/>
        </w:rPr>
        <w:t>Desa</w:t>
      </w:r>
      <w:proofErr w:type="spellEnd"/>
      <w:r w:rsidRPr="00B63D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color w:val="000000"/>
          <w:sz w:val="24"/>
          <w:szCs w:val="24"/>
        </w:rPr>
        <w:t>Penglipuran</w:t>
      </w:r>
      <w:proofErr w:type="spellEnd"/>
      <w:r w:rsidRPr="00B63D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dihomogenkan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terlebih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dahulu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D77">
        <w:rPr>
          <w:rFonts w:ascii="Times New Roman" w:hAnsi="Times New Roman"/>
          <w:sz w:val="24"/>
          <w:szCs w:val="24"/>
        </w:rPr>
        <w:t>kemudian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3D77">
        <w:rPr>
          <w:rFonts w:ascii="Times New Roman" w:hAnsi="Times New Roman"/>
          <w:sz w:val="24"/>
          <w:szCs w:val="24"/>
        </w:rPr>
        <w:t>desinfeksi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bagian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luar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kemasan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  <w:szCs w:val="24"/>
        </w:rPr>
        <w:t>jamu</w:t>
      </w:r>
      <w:proofErr w:type="spellEnd"/>
      <w:r w:rsidRPr="00B63D77">
        <w:rPr>
          <w:rFonts w:ascii="Times New Roman" w:hAnsi="Times New Roman"/>
          <w:sz w:val="24"/>
          <w:szCs w:val="24"/>
        </w:rPr>
        <w:t xml:space="preserve">. </w:t>
      </w:r>
    </w:p>
    <w:p w:rsidR="00302F85" w:rsidRDefault="00302F85" w:rsidP="00302F85">
      <w:pPr>
        <w:pStyle w:val="ListParagraph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</w:p>
    <w:p w:rsidR="00302F85" w:rsidRPr="00B63D77" w:rsidRDefault="00302F85" w:rsidP="00302F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Ditimbang</w:t>
      </w:r>
      <w:proofErr w:type="spellEnd"/>
      <w:r w:rsidRPr="00B63D77">
        <w:rPr>
          <w:rFonts w:ascii="Times New Roman" w:hAnsi="Times New Roman"/>
          <w:sz w:val="24"/>
        </w:rPr>
        <w:t xml:space="preserve"> media </w:t>
      </w:r>
      <w:r w:rsidRPr="00B63D77">
        <w:rPr>
          <w:rFonts w:ascii="Times New Roman" w:hAnsi="Times New Roman"/>
          <w:i/>
          <w:sz w:val="24"/>
        </w:rPr>
        <w:t>Plate Count Agar</w:t>
      </w:r>
    </w:p>
    <w:p w:rsidR="00302F85" w:rsidRPr="00B63D77" w:rsidRDefault="00302F85" w:rsidP="00302F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B63D77">
        <w:rPr>
          <w:rFonts w:ascii="Times New Roman" w:hAnsi="Times New Roman"/>
          <w:sz w:val="24"/>
        </w:rPr>
        <w:t>Dilarutkan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dengan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aquadest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dihomogenkan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menggunakan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kompor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listrik</w:t>
      </w:r>
      <w:proofErr w:type="spellEnd"/>
      <w:r w:rsidRPr="00B63D77">
        <w:rPr>
          <w:rFonts w:ascii="Times New Roman" w:hAnsi="Times New Roman"/>
          <w:sz w:val="24"/>
        </w:rPr>
        <w:t>.</w:t>
      </w:r>
    </w:p>
    <w:p w:rsidR="00302F85" w:rsidRPr="00B63D77" w:rsidRDefault="00302F85" w:rsidP="00302F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B63D77">
        <w:rPr>
          <w:rFonts w:ascii="Times New Roman" w:hAnsi="Times New Roman"/>
          <w:sz w:val="24"/>
        </w:rPr>
        <w:t>Dilakukan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pengecekan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pH.</w:t>
      </w:r>
      <w:proofErr w:type="spellEnd"/>
    </w:p>
    <w:p w:rsidR="00302F85" w:rsidRPr="00B63D77" w:rsidRDefault="00302F85" w:rsidP="00302F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B63D77">
        <w:rPr>
          <w:rFonts w:ascii="Times New Roman" w:hAnsi="Times New Roman"/>
          <w:sz w:val="24"/>
        </w:rPr>
        <w:t>Disterilisasi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menggunakan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autoklaf</w:t>
      </w:r>
      <w:proofErr w:type="spellEnd"/>
      <w:r w:rsidRPr="00B63D77">
        <w:rPr>
          <w:rFonts w:ascii="Times New Roman" w:hAnsi="Times New Roman"/>
          <w:sz w:val="24"/>
        </w:rPr>
        <w:t>.</w:t>
      </w:r>
    </w:p>
    <w:p w:rsidR="00302F85" w:rsidRPr="00B63D77" w:rsidRDefault="00302F85" w:rsidP="00302F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 w:rsidRPr="00B63D77">
        <w:rPr>
          <w:rFonts w:ascii="Times New Roman" w:hAnsi="Times New Roman"/>
          <w:sz w:val="24"/>
        </w:rPr>
        <w:t>Disiapkan</w:t>
      </w:r>
      <w:proofErr w:type="spellEnd"/>
      <w:r w:rsidRPr="00B63D77">
        <w:rPr>
          <w:rFonts w:ascii="Times New Roman" w:hAnsi="Times New Roman"/>
          <w:sz w:val="24"/>
        </w:rPr>
        <w:t xml:space="preserve"> media </w:t>
      </w:r>
      <w:proofErr w:type="spellStart"/>
      <w:r w:rsidRPr="00B63D77">
        <w:rPr>
          <w:rFonts w:ascii="Times New Roman" w:hAnsi="Times New Roman"/>
          <w:sz w:val="24"/>
        </w:rPr>
        <w:t>untuk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pengujian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untuk</w:t>
      </w:r>
      <w:proofErr w:type="spellEnd"/>
      <w:r w:rsidRPr="00B63D77">
        <w:rPr>
          <w:rFonts w:ascii="Times New Roman" w:hAnsi="Times New Roman"/>
          <w:sz w:val="24"/>
        </w:rPr>
        <w:t xml:space="preserve"> control. Media </w:t>
      </w:r>
      <w:proofErr w:type="spellStart"/>
      <w:r w:rsidRPr="00B63D77">
        <w:rPr>
          <w:rFonts w:ascii="Times New Roman" w:hAnsi="Times New Roman"/>
          <w:sz w:val="24"/>
        </w:rPr>
        <w:t>untuk</w:t>
      </w:r>
      <w:proofErr w:type="spellEnd"/>
      <w:r w:rsidRPr="00B63D77">
        <w:rPr>
          <w:rFonts w:ascii="Times New Roman" w:hAnsi="Times New Roman"/>
          <w:sz w:val="24"/>
        </w:rPr>
        <w:t xml:space="preserve"> control </w:t>
      </w:r>
      <w:proofErr w:type="spellStart"/>
      <w:r w:rsidRPr="00B63D77">
        <w:rPr>
          <w:rFonts w:ascii="Times New Roman" w:hAnsi="Times New Roman"/>
          <w:sz w:val="24"/>
        </w:rPr>
        <w:t>diikutkan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dalam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setiap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tahap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pengujian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hingga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inkubasi</w:t>
      </w:r>
      <w:proofErr w:type="spellEnd"/>
      <w:r w:rsidRPr="00B63D77">
        <w:rPr>
          <w:rFonts w:ascii="Times New Roman" w:hAnsi="Times New Roman"/>
          <w:sz w:val="24"/>
        </w:rPr>
        <w:t xml:space="preserve">, </w:t>
      </w:r>
      <w:proofErr w:type="spellStart"/>
      <w:r w:rsidRPr="00B63D77">
        <w:rPr>
          <w:rFonts w:ascii="Times New Roman" w:hAnsi="Times New Roman"/>
          <w:sz w:val="24"/>
        </w:rPr>
        <w:t>namun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tidak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ditambahkan</w:t>
      </w:r>
      <w:proofErr w:type="spellEnd"/>
      <w:r w:rsidRPr="00B63D77">
        <w:rPr>
          <w:rFonts w:ascii="Times New Roman" w:hAnsi="Times New Roman"/>
          <w:sz w:val="24"/>
        </w:rPr>
        <w:t xml:space="preserve"> </w:t>
      </w:r>
      <w:proofErr w:type="spellStart"/>
      <w:r w:rsidRPr="00B63D77">
        <w:rPr>
          <w:rFonts w:ascii="Times New Roman" w:hAnsi="Times New Roman"/>
          <w:sz w:val="24"/>
        </w:rPr>
        <w:t>sampel</w:t>
      </w:r>
      <w:proofErr w:type="spellEnd"/>
      <w:r w:rsidRPr="00B63D77">
        <w:rPr>
          <w:rFonts w:ascii="Times New Roman" w:hAnsi="Times New Roman"/>
          <w:sz w:val="24"/>
        </w:rPr>
        <w:t>.</w:t>
      </w:r>
    </w:p>
    <w:p w:rsidR="00302F85" w:rsidRDefault="00302F85" w:rsidP="00302F85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emeriksaan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total </w:t>
      </w:r>
    </w:p>
    <w:p w:rsidR="00302F85" w:rsidRDefault="00302F85" w:rsidP="00302F85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Langkah-langkah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total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Mursalim</w:t>
      </w:r>
      <w:proofErr w:type="spellEnd"/>
      <w:r>
        <w:rPr>
          <w:rFonts w:ascii="Times New Roman" w:hAnsi="Times New Roman"/>
          <w:sz w:val="24"/>
          <w:szCs w:val="24"/>
        </w:rPr>
        <w:t xml:space="preserve"> (2018)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Disiapkan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buah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reaksi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steril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disusun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rak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Masing-masing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diisi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berturut-turut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(10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3F54">
        <w:rPr>
          <w:rFonts w:ascii="Times New Roman" w:hAnsi="Times New Roman"/>
          <w:color w:val="000000"/>
          <w:sz w:val="24"/>
          <w:szCs w:val="24"/>
        </w:rPr>
        <w:t>10</w:t>
      </w:r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-2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A3F54">
        <w:rPr>
          <w:rFonts w:ascii="Times New Roman" w:hAnsi="Times New Roman"/>
          <w:color w:val="000000"/>
          <w:sz w:val="24"/>
          <w:szCs w:val="24"/>
        </w:rPr>
        <w:t>10</w:t>
      </w:r>
      <w:proofErr w:type="gramEnd"/>
      <w:r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diisi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Disiapkan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steril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belakangnya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diberi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tanda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keempat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 ml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NaCl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fisiologis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eempat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dituangkan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F54">
        <w:rPr>
          <w:rFonts w:ascii="Times New Roman" w:hAnsi="Times New Roman"/>
          <w:i/>
          <w:color w:val="000000"/>
          <w:sz w:val="24"/>
          <w:szCs w:val="24"/>
        </w:rPr>
        <w:t xml:space="preserve">Plate Count Agar 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(PCA)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dipanaskan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waterbath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 ± 45</w:t>
      </w:r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C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15-20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mL.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ml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campuran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pertama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dipindahkan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kedua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mikropipet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cairan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dihomogenkan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02F85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seterusnya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bertingkat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02F85" w:rsidRPr="00DA3F54" w:rsidRDefault="00302F85" w:rsidP="00302F85">
      <w:pPr>
        <w:numPr>
          <w:ilvl w:val="0"/>
          <w:numId w:val="9"/>
        </w:num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lastRenderedPageBreak/>
        <w:t>Pengen</w:t>
      </w:r>
      <w:r>
        <w:rPr>
          <w:rFonts w:ascii="Times New Roman" w:hAnsi="Times New Roman"/>
          <w:color w:val="000000"/>
          <w:sz w:val="24"/>
          <w:szCs w:val="24"/>
        </w:rPr>
        <w:t>ceran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ketiga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berikut</w:t>
      </w:r>
      <w:proofErr w:type="gramStart"/>
      <w:r w:rsidRPr="00DA3F54">
        <w:rPr>
          <w:rFonts w:ascii="Times New Roman" w:hAnsi="Times New Roman"/>
          <w:color w:val="000000"/>
          <w:sz w:val="24"/>
          <w:szCs w:val="24"/>
        </w:rPr>
        <w:t>:10</w:t>
      </w:r>
      <w:proofErr w:type="gramEnd"/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 w:rsidRPr="00DA3F54">
        <w:rPr>
          <w:rFonts w:ascii="Times New Roman" w:hAnsi="Times New Roman"/>
          <w:color w:val="000000"/>
          <w:sz w:val="24"/>
          <w:szCs w:val="24"/>
        </w:rPr>
        <w:t>, 10</w:t>
      </w:r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-2</w:t>
      </w:r>
      <w:r w:rsidRPr="00DA3F54">
        <w:rPr>
          <w:rFonts w:ascii="Times New Roman" w:hAnsi="Times New Roman"/>
          <w:color w:val="000000"/>
          <w:sz w:val="24"/>
          <w:szCs w:val="24"/>
        </w:rPr>
        <w:t>, 10</w:t>
      </w:r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0,9%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ditambahkan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Dari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masing-masing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dimulai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dipipet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mik</w:t>
      </w:r>
      <w:r>
        <w:rPr>
          <w:rFonts w:ascii="Times New Roman" w:hAnsi="Times New Roman"/>
          <w:color w:val="000000"/>
          <w:sz w:val="24"/>
          <w:szCs w:val="24"/>
        </w:rPr>
        <w:t>ropipet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campuran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ml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dimasukkan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masing-masing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steril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kode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dituangkan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diratakan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spreader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permukaan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terisi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media </w:t>
      </w:r>
      <w:r w:rsidRPr="00DA3F54">
        <w:rPr>
          <w:rFonts w:ascii="Times New Roman" w:hAnsi="Times New Roman"/>
          <w:i/>
          <w:color w:val="000000"/>
          <w:sz w:val="24"/>
          <w:szCs w:val="24"/>
        </w:rPr>
        <w:t xml:space="preserve">Plate Count Agar 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(PCA). </w:t>
      </w:r>
    </w:p>
    <w:p w:rsidR="00302F85" w:rsidRPr="00DA3F54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Dimasukkan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inkubator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suhu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37</w:t>
      </w:r>
      <w:r w:rsidRPr="00DA3F54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C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24 jam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posisi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terbalik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02F85" w:rsidRPr="009441DB" w:rsidRDefault="00302F85" w:rsidP="00302F85">
      <w:pPr>
        <w:numPr>
          <w:ilvl w:val="0"/>
          <w:numId w:val="9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Pembacaan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24 jam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3F54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menghitung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tumbuh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petri. </w:t>
      </w:r>
    </w:p>
    <w:p w:rsidR="00302F85" w:rsidRPr="00DA3F54" w:rsidRDefault="00302F85" w:rsidP="00302F85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F5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Pembacaan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2F85" w:rsidRPr="00DA3F54" w:rsidRDefault="00302F85" w:rsidP="00302F85">
      <w:pPr>
        <w:numPr>
          <w:ilvl w:val="0"/>
          <w:numId w:val="10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Dihitung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pengenceran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kecuali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berisi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menyebar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71E87">
        <w:rPr>
          <w:rFonts w:ascii="Times New Roman" w:hAnsi="Times New Roman"/>
          <w:i/>
          <w:color w:val="000000"/>
          <w:sz w:val="24"/>
          <w:szCs w:val="24"/>
        </w:rPr>
        <w:t>spreader colonies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Pilih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 – 300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DA3F54" w:rsidRDefault="00302F85" w:rsidP="00302F85">
      <w:pPr>
        <w:numPr>
          <w:ilvl w:val="0"/>
          <w:numId w:val="10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Koloni-koloni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bergabung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membentuk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deretan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terdekat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garis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tebal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meragukan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dihitung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kuman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2F85" w:rsidRPr="00526AF7" w:rsidRDefault="00302F85" w:rsidP="00302F85">
      <w:pPr>
        <w:numPr>
          <w:ilvl w:val="0"/>
          <w:numId w:val="10"/>
        </w:numPr>
        <w:spacing w:after="0" w:line="48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Dihitung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tumbuh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petri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petri &gt;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10,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pemeriksaan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diulang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sterilisasi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dianggap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kurang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Bila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petridish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&lt;</w:t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masing-masing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petridish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terlebih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dahulu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dikurang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koloni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kontrol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DA3F54" w:rsidRDefault="00302F85" w:rsidP="00302F85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0" w:firstLine="0"/>
        <w:outlineLvl w:val="1"/>
        <w:rPr>
          <w:rFonts w:ascii="Times New Roman" w:hAnsi="Times New Roman"/>
          <w:b/>
          <w:color w:val="000000"/>
          <w:sz w:val="24"/>
        </w:rPr>
      </w:pPr>
      <w:bookmarkStart w:id="19" w:name="_Toc23474391"/>
      <w:bookmarkStart w:id="20" w:name="_Toc32385727"/>
      <w:proofErr w:type="spellStart"/>
      <w:r w:rsidRPr="00DA3F54">
        <w:rPr>
          <w:rFonts w:ascii="Times New Roman" w:hAnsi="Times New Roman"/>
          <w:b/>
          <w:color w:val="000000"/>
          <w:sz w:val="24"/>
        </w:rPr>
        <w:lastRenderedPageBreak/>
        <w:t>Pengolahan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dan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Analisis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19"/>
      <w:bookmarkEnd w:id="20"/>
    </w:p>
    <w:p w:rsidR="00302F85" w:rsidRPr="00DA3F54" w:rsidRDefault="00302F85" w:rsidP="00302F85">
      <w:pPr>
        <w:pStyle w:val="ListParagraph"/>
        <w:numPr>
          <w:ilvl w:val="0"/>
          <w:numId w:val="4"/>
        </w:numPr>
        <w:tabs>
          <w:tab w:val="left" w:pos="45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21" w:name="_Toc23474392"/>
      <w:bookmarkStart w:id="22" w:name="_Toc32385728"/>
      <w:proofErr w:type="spellStart"/>
      <w:r w:rsidRPr="00DA3F54">
        <w:rPr>
          <w:rFonts w:ascii="Times New Roman" w:hAnsi="Times New Roman"/>
          <w:b/>
          <w:color w:val="000000"/>
          <w:sz w:val="24"/>
        </w:rPr>
        <w:t>Teknik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DA3F54">
        <w:rPr>
          <w:rFonts w:ascii="Times New Roman" w:hAnsi="Times New Roman"/>
          <w:b/>
          <w:color w:val="000000"/>
          <w:sz w:val="24"/>
        </w:rPr>
        <w:t>pengolahan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21"/>
      <w:bookmarkEnd w:id="22"/>
    </w:p>
    <w:p w:rsidR="00302F85" w:rsidRPr="00DA3F54" w:rsidRDefault="00302F85" w:rsidP="00302F85">
      <w:pPr>
        <w:pStyle w:val="ListParagraph"/>
        <w:tabs>
          <w:tab w:val="left" w:pos="450"/>
          <w:tab w:val="left" w:pos="540"/>
        </w:tabs>
        <w:spacing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Data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pengujian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Angka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Lempeng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Total (ALT)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diolah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disajikan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2F85" w:rsidRPr="00DA3F54" w:rsidRDefault="00302F85" w:rsidP="00302F85">
      <w:pPr>
        <w:pStyle w:val="ListParagraph"/>
        <w:numPr>
          <w:ilvl w:val="0"/>
          <w:numId w:val="4"/>
        </w:numPr>
        <w:tabs>
          <w:tab w:val="left" w:pos="450"/>
        </w:tabs>
        <w:spacing w:after="0" w:line="480" w:lineRule="auto"/>
        <w:ind w:left="0" w:firstLine="0"/>
        <w:outlineLvl w:val="2"/>
        <w:rPr>
          <w:rFonts w:ascii="Times New Roman" w:hAnsi="Times New Roman"/>
          <w:b/>
          <w:color w:val="000000"/>
          <w:sz w:val="24"/>
        </w:rPr>
      </w:pPr>
      <w:bookmarkStart w:id="23" w:name="_Toc23474393"/>
      <w:bookmarkStart w:id="24" w:name="_Toc32385729"/>
      <w:proofErr w:type="spellStart"/>
      <w:r w:rsidRPr="00DA3F54">
        <w:rPr>
          <w:rFonts w:ascii="Times New Roman" w:hAnsi="Times New Roman"/>
          <w:b/>
          <w:color w:val="000000"/>
          <w:sz w:val="24"/>
        </w:rPr>
        <w:t>Analisis</w:t>
      </w:r>
      <w:proofErr w:type="spellEnd"/>
      <w:r w:rsidRPr="00DA3F54">
        <w:rPr>
          <w:rFonts w:ascii="Times New Roman" w:hAnsi="Times New Roman"/>
          <w:b/>
          <w:color w:val="000000"/>
          <w:sz w:val="24"/>
        </w:rPr>
        <w:t xml:space="preserve"> data</w:t>
      </w:r>
      <w:bookmarkEnd w:id="23"/>
      <w:bookmarkEnd w:id="24"/>
    </w:p>
    <w:p w:rsidR="00302F85" w:rsidRDefault="00302F85" w:rsidP="00302F85">
      <w:pPr>
        <w:pStyle w:val="ListParagraph"/>
        <w:tabs>
          <w:tab w:val="left" w:pos="450"/>
          <w:tab w:val="left" w:pos="540"/>
        </w:tabs>
        <w:spacing w:line="480" w:lineRule="auto"/>
        <w:ind w:left="0"/>
        <w:jc w:val="both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A3F54">
        <w:rPr>
          <w:rFonts w:ascii="Times New Roman" w:hAnsi="Times New Roman"/>
          <w:color w:val="000000"/>
          <w:sz w:val="24"/>
          <w:szCs w:val="24"/>
        </w:rPr>
        <w:t xml:space="preserve">Data yang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didapat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disajikan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dideskripsikan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dibandingkan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standar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BPOM </w:t>
      </w:r>
      <w:proofErr w:type="spellStart"/>
      <w:r w:rsidRPr="00DA3F54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DA3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cemaran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mikroba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1493" w:rsidRDefault="00A61493">
      <w:bookmarkStart w:id="25" w:name="_GoBack"/>
      <w:bookmarkEnd w:id="25"/>
    </w:p>
    <w:sectPr w:rsidR="00A61493" w:rsidSect="00302F8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326"/>
    <w:multiLevelType w:val="hybridMultilevel"/>
    <w:tmpl w:val="46B87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F6793"/>
    <w:multiLevelType w:val="hybridMultilevel"/>
    <w:tmpl w:val="8E303886"/>
    <w:lvl w:ilvl="0" w:tplc="C19CEF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0609F"/>
    <w:multiLevelType w:val="hybridMultilevel"/>
    <w:tmpl w:val="72443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11598"/>
    <w:multiLevelType w:val="hybridMultilevel"/>
    <w:tmpl w:val="4906D5CC"/>
    <w:lvl w:ilvl="0" w:tplc="8D9C2CE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0835"/>
    <w:multiLevelType w:val="hybridMultilevel"/>
    <w:tmpl w:val="6A7EC8F2"/>
    <w:lvl w:ilvl="0" w:tplc="04090017">
      <w:start w:val="1"/>
      <w:numFmt w:val="lowerLetter"/>
      <w:lvlText w:val="%1)"/>
      <w:lvlJc w:val="left"/>
      <w:pPr>
        <w:ind w:left="427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E52AC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7BC86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FC0D5D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58274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AE808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0280C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8344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B163E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1100167"/>
    <w:multiLevelType w:val="hybridMultilevel"/>
    <w:tmpl w:val="D91808DA"/>
    <w:lvl w:ilvl="0" w:tplc="FFCC03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661DE"/>
    <w:multiLevelType w:val="hybridMultilevel"/>
    <w:tmpl w:val="2D848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5BAD"/>
    <w:multiLevelType w:val="hybridMultilevel"/>
    <w:tmpl w:val="2D8481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291C"/>
    <w:multiLevelType w:val="hybridMultilevel"/>
    <w:tmpl w:val="01C07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9C46A5"/>
    <w:multiLevelType w:val="hybridMultilevel"/>
    <w:tmpl w:val="BDACFD32"/>
    <w:lvl w:ilvl="0" w:tplc="04090017">
      <w:start w:val="1"/>
      <w:numFmt w:val="lowerLetter"/>
      <w:lvlText w:val="%1)"/>
      <w:lvlJc w:val="left"/>
      <w:pPr>
        <w:ind w:left="18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17486EA">
      <w:start w:val="1"/>
      <w:numFmt w:val="lowerLetter"/>
      <w:lvlText w:val="%2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4BE524E">
      <w:start w:val="1"/>
      <w:numFmt w:val="lowerRoman"/>
      <w:lvlText w:val="%3"/>
      <w:lvlJc w:val="left"/>
      <w:pPr>
        <w:ind w:left="1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6F418BE">
      <w:start w:val="1"/>
      <w:numFmt w:val="decimal"/>
      <w:lvlText w:val="%4"/>
      <w:lvlJc w:val="left"/>
      <w:pPr>
        <w:ind w:left="2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448D69C">
      <w:start w:val="1"/>
      <w:numFmt w:val="lowerLetter"/>
      <w:lvlText w:val="%5"/>
      <w:lvlJc w:val="left"/>
      <w:pPr>
        <w:ind w:left="2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9ECB390">
      <w:start w:val="1"/>
      <w:numFmt w:val="lowerRoman"/>
      <w:lvlText w:val="%6"/>
      <w:lvlJc w:val="left"/>
      <w:pPr>
        <w:ind w:left="3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B1083E2">
      <w:start w:val="1"/>
      <w:numFmt w:val="decimal"/>
      <w:lvlText w:val="%7"/>
      <w:lvlJc w:val="left"/>
      <w:pPr>
        <w:ind w:left="4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55AA386">
      <w:start w:val="1"/>
      <w:numFmt w:val="lowerLetter"/>
      <w:lvlText w:val="%8"/>
      <w:lvlJc w:val="left"/>
      <w:pPr>
        <w:ind w:left="5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C58879C">
      <w:start w:val="1"/>
      <w:numFmt w:val="lowerRoman"/>
      <w:lvlText w:val="%9"/>
      <w:lvlJc w:val="left"/>
      <w:pPr>
        <w:ind w:left="5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7967CA8"/>
    <w:multiLevelType w:val="hybridMultilevel"/>
    <w:tmpl w:val="AA80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F80B72"/>
    <w:multiLevelType w:val="hybridMultilevel"/>
    <w:tmpl w:val="4E347C9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5"/>
    <w:rsid w:val="00302F85"/>
    <w:rsid w:val="00A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108D-2620-4383-80A6-2291D054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F8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F8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0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putrawan</dc:creator>
  <cp:keywords/>
  <dc:description/>
  <cp:lastModifiedBy>eka putrawan</cp:lastModifiedBy>
  <cp:revision>1</cp:revision>
  <dcterms:created xsi:type="dcterms:W3CDTF">2020-07-28T22:27:00Z</dcterms:created>
  <dcterms:modified xsi:type="dcterms:W3CDTF">2020-07-28T22:28:00Z</dcterms:modified>
</cp:coreProperties>
</file>