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55" w:rsidRDefault="00EA6955" w:rsidP="00EA6955">
      <w:pPr>
        <w:spacing w:after="0" w:line="480" w:lineRule="auto"/>
        <w:jc w:val="center"/>
        <w:rPr>
          <w:rFonts w:ascii="Times New Roman" w:hAnsi="Times New Roman"/>
          <w:b/>
          <w:color w:val="000000"/>
          <w:sz w:val="24"/>
        </w:rPr>
      </w:pPr>
      <w:bookmarkStart w:id="0" w:name="_Toc23474357"/>
      <w:bookmarkStart w:id="1" w:name="_Toc32385696"/>
      <w:r w:rsidRPr="00DA3F54">
        <w:rPr>
          <w:rFonts w:ascii="Times New Roman" w:hAnsi="Times New Roman"/>
          <w:b/>
          <w:color w:val="000000"/>
          <w:sz w:val="24"/>
        </w:rPr>
        <w:t>BAB II</w:t>
      </w:r>
      <w:bookmarkStart w:id="2" w:name="_Toc23474358"/>
      <w:bookmarkEnd w:id="0"/>
    </w:p>
    <w:p w:rsidR="00EA6955" w:rsidRDefault="00EA6955" w:rsidP="00EA6955">
      <w:pPr>
        <w:spacing w:after="0" w:line="480" w:lineRule="auto"/>
        <w:jc w:val="center"/>
        <w:rPr>
          <w:rFonts w:ascii="Times New Roman" w:hAnsi="Times New Roman"/>
          <w:b/>
          <w:color w:val="000000"/>
          <w:sz w:val="24"/>
        </w:rPr>
      </w:pPr>
      <w:r w:rsidRPr="00DA3F54">
        <w:rPr>
          <w:rFonts w:ascii="Times New Roman" w:hAnsi="Times New Roman"/>
          <w:b/>
          <w:color w:val="000000"/>
          <w:sz w:val="24"/>
        </w:rPr>
        <w:t>TINJAUAN PUSTAKA</w:t>
      </w:r>
      <w:bookmarkEnd w:id="1"/>
      <w:bookmarkEnd w:id="2"/>
    </w:p>
    <w:p w:rsidR="00EA6955" w:rsidRPr="00FF7AA6" w:rsidRDefault="00EA6955" w:rsidP="00EA6955">
      <w:pPr>
        <w:spacing w:line="240" w:lineRule="auto"/>
      </w:pPr>
    </w:p>
    <w:p w:rsidR="00EA6955" w:rsidRDefault="00EA6955" w:rsidP="00EA6955">
      <w:pPr>
        <w:pStyle w:val="Heading2"/>
        <w:spacing w:line="480" w:lineRule="auto"/>
        <w:rPr>
          <w:rFonts w:ascii="Times New Roman" w:hAnsi="Times New Roman"/>
          <w:b/>
          <w:color w:val="000000"/>
          <w:sz w:val="24"/>
        </w:rPr>
      </w:pPr>
      <w:bookmarkStart w:id="3" w:name="_Toc23474359"/>
      <w:bookmarkStart w:id="4" w:name="_Toc32385697"/>
      <w:r w:rsidRPr="00DA3F54">
        <w:rPr>
          <w:rFonts w:ascii="Times New Roman" w:hAnsi="Times New Roman"/>
          <w:b/>
          <w:color w:val="000000"/>
          <w:sz w:val="24"/>
        </w:rPr>
        <w:t xml:space="preserve">A. Minuman Tradisional </w:t>
      </w:r>
      <w:r w:rsidRPr="009D18F6">
        <w:rPr>
          <w:rFonts w:ascii="Times New Roman" w:hAnsi="Times New Roman"/>
          <w:b/>
          <w:i/>
          <w:color w:val="000000"/>
          <w:sz w:val="24"/>
        </w:rPr>
        <w:t>Loloh</w:t>
      </w:r>
      <w:r w:rsidRPr="00DA3F54">
        <w:rPr>
          <w:rFonts w:ascii="Times New Roman" w:hAnsi="Times New Roman"/>
          <w:b/>
          <w:color w:val="000000"/>
          <w:sz w:val="24"/>
        </w:rPr>
        <w:t xml:space="preserve"> Kunyit</w:t>
      </w:r>
      <w:bookmarkEnd w:id="3"/>
      <w:bookmarkEnd w:id="4"/>
    </w:p>
    <w:p w:rsidR="00EA6955" w:rsidRPr="00F36021" w:rsidRDefault="00EA6955" w:rsidP="00EA6955">
      <w:pPr>
        <w:spacing w:after="0" w:line="480" w:lineRule="auto"/>
        <w:ind w:firstLine="540"/>
        <w:jc w:val="both"/>
        <w:rPr>
          <w:rFonts w:ascii="Times New Roman" w:hAnsi="Times New Roman"/>
          <w:sz w:val="24"/>
          <w:szCs w:val="24"/>
        </w:rPr>
      </w:pPr>
      <w:r w:rsidRPr="00BB614E">
        <w:rPr>
          <w:rFonts w:ascii="Times New Roman" w:hAnsi="Times New Roman"/>
          <w:i/>
          <w:sz w:val="24"/>
          <w:szCs w:val="24"/>
        </w:rPr>
        <w:t xml:space="preserve">Loloh </w:t>
      </w:r>
      <w:r w:rsidRPr="00D54A10">
        <w:rPr>
          <w:rFonts w:ascii="Times New Roman" w:hAnsi="Times New Roman"/>
          <w:sz w:val="24"/>
          <w:szCs w:val="24"/>
        </w:rPr>
        <w:t xml:space="preserve">merupakan minuman tradisional khas Bali yang proses pembuatannya secara turun temurun telah diwariskan. </w:t>
      </w:r>
      <w:r w:rsidRPr="00BB614E">
        <w:rPr>
          <w:rFonts w:ascii="Times New Roman" w:hAnsi="Times New Roman"/>
          <w:i/>
          <w:sz w:val="24"/>
          <w:szCs w:val="24"/>
        </w:rPr>
        <w:t>Loloh</w:t>
      </w:r>
      <w:r w:rsidRPr="00D54A10">
        <w:rPr>
          <w:rFonts w:ascii="Times New Roman" w:hAnsi="Times New Roman"/>
          <w:sz w:val="24"/>
          <w:szCs w:val="24"/>
        </w:rPr>
        <w:t xml:space="preserve"> memiliki rasa yang unik tergantung dari bahan-bahan yang dipergunakan dalam pembuatan </w:t>
      </w:r>
      <w:r w:rsidRPr="00BB614E">
        <w:rPr>
          <w:rFonts w:ascii="Times New Roman" w:hAnsi="Times New Roman"/>
          <w:i/>
          <w:sz w:val="24"/>
          <w:szCs w:val="24"/>
        </w:rPr>
        <w:t>loloh</w:t>
      </w:r>
      <w:r w:rsidRPr="00D54A10">
        <w:rPr>
          <w:rFonts w:ascii="Times New Roman" w:hAnsi="Times New Roman"/>
          <w:sz w:val="24"/>
          <w:szCs w:val="24"/>
        </w:rPr>
        <w:t xml:space="preserve">. Kandungan bahan yang terdapat di dalam </w:t>
      </w:r>
      <w:r w:rsidRPr="00BB614E">
        <w:rPr>
          <w:rFonts w:ascii="Times New Roman" w:hAnsi="Times New Roman"/>
          <w:i/>
          <w:sz w:val="24"/>
          <w:szCs w:val="24"/>
        </w:rPr>
        <w:t>loloh</w:t>
      </w:r>
      <w:r w:rsidRPr="00D54A10">
        <w:rPr>
          <w:rFonts w:ascii="Times New Roman" w:hAnsi="Times New Roman"/>
          <w:sz w:val="24"/>
          <w:szCs w:val="24"/>
        </w:rPr>
        <w:t xml:space="preserve"> dipercaya dapat menyembuhkan penyakit sehingga loloh menjadi pilihan oleh dikonsumsi oleh masyarakat untuk dikonsumsi dibandingkan mengkonsumsi obat</w:t>
      </w:r>
      <w:r>
        <w:rPr>
          <w:rFonts w:ascii="Times New Roman" w:hAnsi="Times New Roman"/>
          <w:sz w:val="24"/>
          <w:szCs w:val="24"/>
        </w:rPr>
        <w:t>-</w:t>
      </w:r>
      <w:r w:rsidRPr="00D54A10">
        <w:rPr>
          <w:rFonts w:ascii="Times New Roman" w:hAnsi="Times New Roman"/>
          <w:sz w:val="24"/>
          <w:szCs w:val="24"/>
        </w:rPr>
        <w:t>obatan. Namun demikian minuman ini juga dapat menyebabkan penyakit jika tidak dikelola dengan baik karena beberapa bahan penyusunnya merupakan media yang b</w:t>
      </w:r>
      <w:r>
        <w:rPr>
          <w:rFonts w:ascii="Times New Roman" w:hAnsi="Times New Roman"/>
          <w:sz w:val="24"/>
          <w:szCs w:val="24"/>
        </w:rPr>
        <w:t xml:space="preserve">aik bagi pertumbuhan bakteri </w:t>
      </w:r>
      <w:r w:rsidRPr="002D4EBA">
        <w:rPr>
          <w:rFonts w:ascii="Times New Roman" w:hAnsi="Times New Roman"/>
          <w:sz w:val="24"/>
          <w:szCs w:val="24"/>
        </w:rPr>
        <w:t>(Pratiwi dkk, 2015).</w:t>
      </w:r>
      <w:r>
        <w:rPr>
          <w:rFonts w:ascii="Times New Roman" w:hAnsi="Times New Roman"/>
          <w:sz w:val="24"/>
          <w:szCs w:val="24"/>
        </w:rPr>
        <w:t xml:space="preserve"> Adapun bahan yang digunakan dalam pembuatan </w:t>
      </w:r>
      <w:r>
        <w:rPr>
          <w:rFonts w:ascii="Times New Roman" w:hAnsi="Times New Roman"/>
          <w:i/>
          <w:sz w:val="24"/>
          <w:szCs w:val="24"/>
        </w:rPr>
        <w:t xml:space="preserve">loloh </w:t>
      </w:r>
      <w:r>
        <w:rPr>
          <w:rFonts w:ascii="Times New Roman" w:hAnsi="Times New Roman"/>
          <w:sz w:val="24"/>
          <w:szCs w:val="24"/>
        </w:rPr>
        <w:t xml:space="preserve">kunyit </w:t>
      </w:r>
      <w:proofErr w:type="gramStart"/>
      <w:r>
        <w:rPr>
          <w:rFonts w:ascii="Times New Roman" w:hAnsi="Times New Roman"/>
          <w:sz w:val="24"/>
          <w:szCs w:val="24"/>
        </w:rPr>
        <w:t>yaitu :</w:t>
      </w:r>
      <w:proofErr w:type="gramEnd"/>
      <w:r>
        <w:rPr>
          <w:rFonts w:ascii="Times New Roman" w:hAnsi="Times New Roman"/>
          <w:sz w:val="24"/>
          <w:szCs w:val="24"/>
        </w:rPr>
        <w:t xml:space="preserve"> kunyit, asam jawa, gula, garam, air, daun kepeduh, dan jeruk nipis.</w:t>
      </w:r>
    </w:p>
    <w:p w:rsidR="00EA6955" w:rsidRDefault="00EA6955" w:rsidP="00EA6955">
      <w:pPr>
        <w:spacing w:after="0" w:line="480" w:lineRule="auto"/>
        <w:ind w:firstLine="540"/>
        <w:jc w:val="both"/>
        <w:rPr>
          <w:rFonts w:ascii="Times New Roman" w:hAnsi="Times New Roman"/>
          <w:color w:val="000000"/>
          <w:sz w:val="24"/>
        </w:rPr>
      </w:pPr>
      <w:r w:rsidRPr="00BB614E">
        <w:rPr>
          <w:rFonts w:ascii="Times New Roman" w:hAnsi="Times New Roman"/>
          <w:i/>
          <w:color w:val="000000"/>
          <w:sz w:val="24"/>
        </w:rPr>
        <w:t>Loloh</w:t>
      </w:r>
      <w:r>
        <w:rPr>
          <w:rFonts w:ascii="Times New Roman" w:hAnsi="Times New Roman"/>
          <w:color w:val="000000"/>
          <w:sz w:val="24"/>
        </w:rPr>
        <w:t xml:space="preserve"> kunyit adalah m</w:t>
      </w:r>
      <w:r w:rsidRPr="00DA3F54">
        <w:rPr>
          <w:rFonts w:ascii="Times New Roman" w:hAnsi="Times New Roman"/>
          <w:color w:val="000000"/>
          <w:sz w:val="24"/>
        </w:rPr>
        <w:t xml:space="preserve">inuman tradisional </w:t>
      </w:r>
      <w:proofErr w:type="gramStart"/>
      <w:r w:rsidRPr="00DA3F54">
        <w:rPr>
          <w:rFonts w:ascii="Times New Roman" w:hAnsi="Times New Roman"/>
          <w:color w:val="000000"/>
          <w:sz w:val="24"/>
        </w:rPr>
        <w:t>indonesia</w:t>
      </w:r>
      <w:proofErr w:type="gramEnd"/>
      <w:r w:rsidRPr="00DA3F54">
        <w:rPr>
          <w:rFonts w:ascii="Times New Roman" w:hAnsi="Times New Roman"/>
          <w:color w:val="000000"/>
          <w:sz w:val="24"/>
        </w:rPr>
        <w:t xml:space="preserve"> yang formulanya terdiri atas kunyit dan daun asam atau sering disebut kunyit asam memiliki peluang pengembangan sebagai minuman fungsional. Produk ini banyak digemari masyarakat bahkan merupakan salah satu produk unggulan dari salah satu produsen jamu terbesar di Indonesia. Dalam pemasarannya produk kunyit asam bahkan pernah meraih penghargaan sebagai </w:t>
      </w:r>
      <w:r w:rsidRPr="004B26C9">
        <w:rPr>
          <w:rFonts w:ascii="Times New Roman" w:hAnsi="Times New Roman"/>
          <w:i/>
          <w:color w:val="000000"/>
          <w:sz w:val="24"/>
        </w:rPr>
        <w:t>Best Product Encouragement Prize</w:t>
      </w:r>
      <w:r w:rsidRPr="00DA3F54">
        <w:rPr>
          <w:rFonts w:ascii="Times New Roman" w:hAnsi="Times New Roman"/>
          <w:color w:val="000000"/>
          <w:sz w:val="24"/>
        </w:rPr>
        <w:t xml:space="preserve"> pada konferensi internasional </w:t>
      </w:r>
      <w:r w:rsidRPr="009811CC">
        <w:rPr>
          <w:rFonts w:ascii="Times New Roman" w:hAnsi="Times New Roman"/>
          <w:i/>
          <w:color w:val="000000"/>
          <w:sz w:val="24"/>
        </w:rPr>
        <w:t>The 8th ASEAN Food Conference</w:t>
      </w:r>
      <w:r>
        <w:rPr>
          <w:rFonts w:ascii="Times New Roman" w:hAnsi="Times New Roman"/>
          <w:color w:val="000000"/>
          <w:sz w:val="24"/>
        </w:rPr>
        <w:t xml:space="preserve"> di Vietnam</w:t>
      </w:r>
      <w:r w:rsidRPr="00DA3F54">
        <w:rPr>
          <w:rFonts w:ascii="Times New Roman" w:hAnsi="Times New Roman"/>
          <w:color w:val="000000"/>
          <w:sz w:val="24"/>
        </w:rPr>
        <w:t xml:space="preserve">  </w:t>
      </w:r>
      <w:r w:rsidRPr="00DA3F54">
        <w:rPr>
          <w:rFonts w:ascii="Times New Roman" w:hAnsi="Times New Roman"/>
          <w:color w:val="000000"/>
          <w:sz w:val="24"/>
        </w:rPr>
        <w:fldChar w:fldCharType="begin" w:fldLock="1"/>
      </w:r>
      <w:r>
        <w:rPr>
          <w:rFonts w:ascii="Times New Roman" w:hAnsi="Times New Roman"/>
          <w:color w:val="000000"/>
          <w:sz w:val="24"/>
        </w:rPr>
        <w:instrText>ADDIN CSL_CITATION {"citationItems":[{"id":"ITEM-1","itemData":{"author":[{"dropping-particle":"","family":"Mulyani","given":"Sri","non-dropping-particle":"","parse-names":false,"suffix":""},{"dropping-particle":"","family":"Harsojuwono","given":"Bambang Admadi","non-dropping-particle":"","parse-names":false,"suffix":""},{"dropping-particle":"","family":"Puspawati","given":"Gusti Ayu Kadek Diah","non-dropping-particle":"","parse-names":false,"suffix":""}],"id":"ITEM-1","issue":"1","issued":{"date-parts":[["2014"]]},"page":"65-71","title":"Potensi Minuman Kunyit Asam ( Curcuma domestica Val . -","type":"article-journal","volume":"34"},"uris":["http://www.mendeley.com/documents/?uuid=c612222e-7c6c-4f26-94ed-ff815872180d","http://www.mendeley.com/documents/?uuid=ac449761-8fca-45d7-8065-55777d5d2ff7"]}],"mendeley":{"formattedCitation":"(Mulyani, Harsojuwono, &amp; Puspawati, 2014)"},"properties":{"noteIndex":0},"schema":"https://github.com/citation-style-language/schema/raw/master/csl-citation.json"}</w:instrText>
      </w:r>
      <w:r w:rsidRPr="00DA3F54">
        <w:rPr>
          <w:rFonts w:ascii="Times New Roman" w:hAnsi="Times New Roman"/>
          <w:color w:val="000000"/>
          <w:sz w:val="24"/>
        </w:rPr>
        <w:fldChar w:fldCharType="separate"/>
      </w:r>
      <w:r w:rsidRPr="008E1D4A">
        <w:rPr>
          <w:rFonts w:ascii="Times New Roman" w:hAnsi="Times New Roman"/>
          <w:noProof/>
          <w:color w:val="000000"/>
          <w:sz w:val="24"/>
        </w:rPr>
        <w:t>(Mulyani, Harsojuwono, &amp; Puspawati, 2014)</w:t>
      </w:r>
      <w:r w:rsidRPr="00DA3F54">
        <w:rPr>
          <w:rFonts w:ascii="Times New Roman" w:hAnsi="Times New Roman"/>
          <w:color w:val="000000"/>
          <w:sz w:val="24"/>
        </w:rPr>
        <w:fldChar w:fldCharType="end"/>
      </w:r>
      <w:r>
        <w:rPr>
          <w:rFonts w:ascii="Times New Roman" w:hAnsi="Times New Roman"/>
          <w:color w:val="000000"/>
          <w:sz w:val="24"/>
        </w:rPr>
        <w:t>.</w:t>
      </w:r>
    </w:p>
    <w:p w:rsidR="00EA6955" w:rsidRDefault="00EA6955" w:rsidP="00EA6955">
      <w:pPr>
        <w:spacing w:after="0" w:line="240" w:lineRule="auto"/>
        <w:ind w:firstLine="540"/>
        <w:jc w:val="both"/>
        <w:rPr>
          <w:rFonts w:ascii="Times New Roman" w:hAnsi="Times New Roman"/>
          <w:color w:val="000000"/>
          <w:sz w:val="24"/>
        </w:rPr>
      </w:pPr>
    </w:p>
    <w:p w:rsidR="00EA6955" w:rsidRDefault="00EA6955" w:rsidP="00EA6955">
      <w:pPr>
        <w:spacing w:after="0" w:line="240" w:lineRule="auto"/>
        <w:ind w:firstLine="540"/>
        <w:jc w:val="both"/>
        <w:rPr>
          <w:rFonts w:ascii="Times New Roman" w:hAnsi="Times New Roman"/>
          <w:color w:val="000000"/>
          <w:sz w:val="24"/>
        </w:rPr>
      </w:pPr>
    </w:p>
    <w:p w:rsidR="00EA6955" w:rsidRPr="0043635D" w:rsidRDefault="00EA6955" w:rsidP="00EA6955">
      <w:pPr>
        <w:spacing w:after="0" w:line="240" w:lineRule="auto"/>
        <w:ind w:firstLine="540"/>
        <w:jc w:val="both"/>
        <w:rPr>
          <w:rFonts w:ascii="Times New Roman" w:hAnsi="Times New Roman"/>
          <w:color w:val="000000"/>
          <w:sz w:val="24"/>
        </w:rPr>
      </w:pPr>
    </w:p>
    <w:p w:rsidR="00EA6955" w:rsidRPr="00DA3F54" w:rsidRDefault="00EA6955" w:rsidP="00EA6955">
      <w:pPr>
        <w:pStyle w:val="Heading2"/>
        <w:spacing w:line="480" w:lineRule="auto"/>
        <w:rPr>
          <w:rFonts w:ascii="Times New Roman" w:hAnsi="Times New Roman"/>
          <w:b/>
          <w:color w:val="000000"/>
          <w:sz w:val="24"/>
        </w:rPr>
      </w:pPr>
      <w:bookmarkStart w:id="5" w:name="_Toc23474360"/>
      <w:bookmarkStart w:id="6" w:name="_Toc32385698"/>
      <w:r w:rsidRPr="00DA3F54">
        <w:rPr>
          <w:rFonts w:ascii="Times New Roman" w:hAnsi="Times New Roman"/>
          <w:b/>
          <w:color w:val="000000"/>
          <w:sz w:val="24"/>
        </w:rPr>
        <w:lastRenderedPageBreak/>
        <w:t>B.  Taksonomi Kunyit</w:t>
      </w:r>
      <w:bookmarkEnd w:id="5"/>
      <w:bookmarkEnd w:id="6"/>
    </w:p>
    <w:p w:rsidR="00EA6955" w:rsidRPr="00DA3F54" w:rsidRDefault="00EA6955" w:rsidP="00EA6955">
      <w:pPr>
        <w:spacing w:after="0" w:line="480" w:lineRule="auto"/>
        <w:rPr>
          <w:rFonts w:ascii="Times New Roman" w:hAnsi="Times New Roman"/>
          <w:color w:val="000000"/>
          <w:sz w:val="24"/>
        </w:rPr>
      </w:pPr>
      <w:r w:rsidRPr="00DA3F54">
        <w:rPr>
          <w:rFonts w:ascii="Times New Roman" w:hAnsi="Times New Roman"/>
          <w:color w:val="000000"/>
          <w:sz w:val="24"/>
        </w:rPr>
        <w:t xml:space="preserve">Dalam taksonomi tumbuhan, kunyit dikelompokkan sebagai </w:t>
      </w:r>
      <w:proofErr w:type="gramStart"/>
      <w:r w:rsidRPr="00DA3F54">
        <w:rPr>
          <w:rFonts w:ascii="Times New Roman" w:hAnsi="Times New Roman"/>
          <w:color w:val="000000"/>
          <w:sz w:val="24"/>
        </w:rPr>
        <w:t>berikut :</w:t>
      </w:r>
      <w:proofErr w:type="gramEnd"/>
    </w:p>
    <w:p w:rsidR="00EA6955" w:rsidRPr="00DA3F54" w:rsidRDefault="00EA6955" w:rsidP="00EA6955">
      <w:pPr>
        <w:pStyle w:val="ListParagraph"/>
        <w:numPr>
          <w:ilvl w:val="0"/>
          <w:numId w:val="1"/>
        </w:numPr>
        <w:tabs>
          <w:tab w:val="left" w:pos="270"/>
        </w:tabs>
        <w:spacing w:after="0" w:line="480" w:lineRule="auto"/>
        <w:ind w:left="0" w:firstLine="0"/>
        <w:rPr>
          <w:rFonts w:ascii="Times New Roman" w:hAnsi="Times New Roman"/>
          <w:color w:val="000000"/>
          <w:sz w:val="24"/>
        </w:rPr>
      </w:pPr>
      <w:r w:rsidRPr="00DA3F54">
        <w:rPr>
          <w:rFonts w:ascii="Times New Roman" w:hAnsi="Times New Roman"/>
          <w:color w:val="000000"/>
          <w:sz w:val="24"/>
        </w:rPr>
        <w:t xml:space="preserve">Kingdom </w:t>
      </w:r>
      <w:r>
        <w:rPr>
          <w:rFonts w:ascii="Times New Roman" w:hAnsi="Times New Roman"/>
          <w:color w:val="000000"/>
          <w:sz w:val="24"/>
        </w:rPr>
        <w:tab/>
      </w:r>
      <w:r w:rsidRPr="00DA3F54">
        <w:rPr>
          <w:rFonts w:ascii="Times New Roman" w:hAnsi="Times New Roman"/>
          <w:color w:val="000000"/>
          <w:sz w:val="24"/>
        </w:rPr>
        <w:t xml:space="preserve">: </w:t>
      </w:r>
      <w:r w:rsidRPr="002E7A52">
        <w:rPr>
          <w:rFonts w:ascii="Times New Roman" w:hAnsi="Times New Roman"/>
          <w:i/>
          <w:color w:val="000000"/>
          <w:sz w:val="24"/>
        </w:rPr>
        <w:t xml:space="preserve">Plantae </w:t>
      </w:r>
    </w:p>
    <w:p w:rsidR="00EA6955" w:rsidRPr="00DA3F54" w:rsidRDefault="00EA6955" w:rsidP="00EA6955">
      <w:pPr>
        <w:pStyle w:val="ListParagraph"/>
        <w:numPr>
          <w:ilvl w:val="0"/>
          <w:numId w:val="1"/>
        </w:numPr>
        <w:tabs>
          <w:tab w:val="left" w:pos="270"/>
        </w:tabs>
        <w:spacing w:after="0" w:line="480" w:lineRule="auto"/>
        <w:ind w:left="0" w:firstLine="0"/>
        <w:rPr>
          <w:rFonts w:ascii="Times New Roman" w:hAnsi="Times New Roman"/>
          <w:color w:val="000000"/>
          <w:sz w:val="24"/>
        </w:rPr>
      </w:pPr>
      <w:r w:rsidRPr="00DA3F54">
        <w:rPr>
          <w:rFonts w:ascii="Times New Roman" w:hAnsi="Times New Roman"/>
          <w:color w:val="000000"/>
          <w:sz w:val="24"/>
        </w:rPr>
        <w:t xml:space="preserve">Divisi </w:t>
      </w:r>
      <w:r>
        <w:rPr>
          <w:rFonts w:ascii="Times New Roman" w:hAnsi="Times New Roman"/>
          <w:color w:val="000000"/>
          <w:sz w:val="24"/>
        </w:rPr>
        <w:tab/>
      </w:r>
      <w:r w:rsidRPr="00DA3F54">
        <w:rPr>
          <w:rFonts w:ascii="Times New Roman" w:hAnsi="Times New Roman"/>
          <w:color w:val="000000"/>
          <w:sz w:val="24"/>
        </w:rPr>
        <w:t xml:space="preserve">: </w:t>
      </w:r>
      <w:r w:rsidRPr="002E7A52">
        <w:rPr>
          <w:rFonts w:ascii="Times New Roman" w:hAnsi="Times New Roman"/>
          <w:i/>
          <w:color w:val="000000"/>
          <w:sz w:val="24"/>
        </w:rPr>
        <w:t xml:space="preserve">Spermatophyta </w:t>
      </w:r>
    </w:p>
    <w:p w:rsidR="00EA6955" w:rsidRPr="00DA3F54" w:rsidRDefault="00EA6955" w:rsidP="00EA6955">
      <w:pPr>
        <w:pStyle w:val="ListParagraph"/>
        <w:numPr>
          <w:ilvl w:val="0"/>
          <w:numId w:val="1"/>
        </w:numPr>
        <w:tabs>
          <w:tab w:val="left" w:pos="270"/>
          <w:tab w:val="left" w:pos="1440"/>
        </w:tabs>
        <w:spacing w:after="0" w:line="480" w:lineRule="auto"/>
        <w:ind w:left="0" w:firstLine="0"/>
        <w:rPr>
          <w:rFonts w:ascii="Times New Roman" w:hAnsi="Times New Roman"/>
          <w:color w:val="000000"/>
          <w:sz w:val="24"/>
        </w:rPr>
      </w:pPr>
      <w:r w:rsidRPr="00DA3F54">
        <w:rPr>
          <w:rFonts w:ascii="Times New Roman" w:hAnsi="Times New Roman"/>
          <w:color w:val="000000"/>
          <w:sz w:val="24"/>
        </w:rPr>
        <w:t xml:space="preserve">Sub-divisi </w:t>
      </w:r>
      <w:r>
        <w:rPr>
          <w:rFonts w:ascii="Times New Roman" w:hAnsi="Times New Roman"/>
          <w:color w:val="000000"/>
          <w:sz w:val="24"/>
        </w:rPr>
        <w:tab/>
      </w:r>
      <w:r w:rsidRPr="00DA3F54">
        <w:rPr>
          <w:rFonts w:ascii="Times New Roman" w:hAnsi="Times New Roman"/>
          <w:color w:val="000000"/>
          <w:sz w:val="24"/>
        </w:rPr>
        <w:t xml:space="preserve">: </w:t>
      </w:r>
      <w:r w:rsidRPr="002E7A52">
        <w:rPr>
          <w:rFonts w:ascii="Times New Roman" w:hAnsi="Times New Roman"/>
          <w:i/>
          <w:color w:val="000000"/>
          <w:sz w:val="24"/>
        </w:rPr>
        <w:t>Angiospermae</w:t>
      </w:r>
    </w:p>
    <w:p w:rsidR="00EA6955" w:rsidRPr="00DA3F54" w:rsidRDefault="00EA6955" w:rsidP="00EA6955">
      <w:pPr>
        <w:pStyle w:val="ListParagraph"/>
        <w:numPr>
          <w:ilvl w:val="0"/>
          <w:numId w:val="1"/>
        </w:numPr>
        <w:tabs>
          <w:tab w:val="left" w:pos="270"/>
        </w:tabs>
        <w:spacing w:after="0" w:line="480" w:lineRule="auto"/>
        <w:ind w:left="0" w:firstLine="0"/>
        <w:rPr>
          <w:rFonts w:ascii="Times New Roman" w:hAnsi="Times New Roman"/>
          <w:color w:val="000000"/>
          <w:sz w:val="24"/>
        </w:rPr>
      </w:pPr>
      <w:r w:rsidRPr="00DA3F54">
        <w:rPr>
          <w:rFonts w:ascii="Times New Roman" w:hAnsi="Times New Roman"/>
          <w:color w:val="000000"/>
          <w:sz w:val="24"/>
        </w:rPr>
        <w:t xml:space="preserve">Kelas </w:t>
      </w:r>
      <w:r>
        <w:rPr>
          <w:rFonts w:ascii="Times New Roman" w:hAnsi="Times New Roman"/>
          <w:color w:val="000000"/>
          <w:sz w:val="24"/>
        </w:rPr>
        <w:tab/>
      </w:r>
      <w:r w:rsidRPr="00DA3F54">
        <w:rPr>
          <w:rFonts w:ascii="Times New Roman" w:hAnsi="Times New Roman"/>
          <w:color w:val="000000"/>
          <w:sz w:val="24"/>
        </w:rPr>
        <w:t xml:space="preserve">: </w:t>
      </w:r>
      <w:r w:rsidRPr="002E7A52">
        <w:rPr>
          <w:rFonts w:ascii="Times New Roman" w:hAnsi="Times New Roman"/>
          <w:i/>
          <w:color w:val="000000"/>
          <w:sz w:val="24"/>
        </w:rPr>
        <w:t>Monocotyledonae</w:t>
      </w:r>
    </w:p>
    <w:p w:rsidR="00EA6955" w:rsidRPr="00DA3F54" w:rsidRDefault="00EA6955" w:rsidP="00EA6955">
      <w:pPr>
        <w:pStyle w:val="ListParagraph"/>
        <w:numPr>
          <w:ilvl w:val="0"/>
          <w:numId w:val="1"/>
        </w:numPr>
        <w:tabs>
          <w:tab w:val="left" w:pos="270"/>
        </w:tabs>
        <w:spacing w:after="0" w:line="480" w:lineRule="auto"/>
        <w:ind w:left="0" w:firstLine="0"/>
        <w:rPr>
          <w:rFonts w:ascii="Times New Roman" w:hAnsi="Times New Roman"/>
          <w:color w:val="000000"/>
          <w:sz w:val="24"/>
        </w:rPr>
      </w:pPr>
      <w:r w:rsidRPr="00DA3F54">
        <w:rPr>
          <w:rFonts w:ascii="Times New Roman" w:hAnsi="Times New Roman"/>
          <w:color w:val="000000"/>
          <w:sz w:val="24"/>
        </w:rPr>
        <w:t>Ordo</w:t>
      </w:r>
      <w:r>
        <w:rPr>
          <w:rFonts w:ascii="Times New Roman" w:hAnsi="Times New Roman"/>
          <w:color w:val="000000"/>
          <w:sz w:val="24"/>
        </w:rPr>
        <w:tab/>
      </w:r>
      <w:r w:rsidRPr="00DA3F54">
        <w:rPr>
          <w:rFonts w:ascii="Times New Roman" w:hAnsi="Times New Roman"/>
          <w:color w:val="000000"/>
          <w:sz w:val="24"/>
        </w:rPr>
        <w:t xml:space="preserve">: </w:t>
      </w:r>
      <w:r w:rsidRPr="002E7A52">
        <w:rPr>
          <w:rFonts w:ascii="Times New Roman" w:hAnsi="Times New Roman"/>
          <w:i/>
          <w:color w:val="000000"/>
          <w:sz w:val="24"/>
        </w:rPr>
        <w:t>Zingiberales</w:t>
      </w:r>
    </w:p>
    <w:p w:rsidR="00EA6955" w:rsidRPr="00DA3F54" w:rsidRDefault="00EA6955" w:rsidP="00EA6955">
      <w:pPr>
        <w:pStyle w:val="ListParagraph"/>
        <w:numPr>
          <w:ilvl w:val="0"/>
          <w:numId w:val="1"/>
        </w:numPr>
        <w:tabs>
          <w:tab w:val="left" w:pos="270"/>
        </w:tabs>
        <w:spacing w:after="0" w:line="480" w:lineRule="auto"/>
        <w:ind w:left="0" w:firstLine="0"/>
        <w:rPr>
          <w:rFonts w:ascii="Times New Roman" w:hAnsi="Times New Roman"/>
          <w:color w:val="000000"/>
          <w:sz w:val="24"/>
        </w:rPr>
      </w:pPr>
      <w:r w:rsidRPr="00DA3F54">
        <w:rPr>
          <w:rFonts w:ascii="Times New Roman" w:hAnsi="Times New Roman"/>
          <w:color w:val="000000"/>
          <w:sz w:val="24"/>
        </w:rPr>
        <w:t>Family</w:t>
      </w:r>
      <w:r>
        <w:rPr>
          <w:rFonts w:ascii="Times New Roman" w:hAnsi="Times New Roman"/>
          <w:color w:val="000000"/>
          <w:sz w:val="24"/>
        </w:rPr>
        <w:tab/>
      </w:r>
      <w:r w:rsidRPr="00DA3F54">
        <w:rPr>
          <w:rFonts w:ascii="Times New Roman" w:hAnsi="Times New Roman"/>
          <w:color w:val="000000"/>
          <w:sz w:val="24"/>
        </w:rPr>
        <w:t xml:space="preserve">: </w:t>
      </w:r>
      <w:r w:rsidRPr="002E7A52">
        <w:rPr>
          <w:rFonts w:ascii="Times New Roman" w:hAnsi="Times New Roman"/>
          <w:i/>
          <w:color w:val="000000"/>
          <w:sz w:val="24"/>
        </w:rPr>
        <w:t>Zingiberaceae</w:t>
      </w:r>
    </w:p>
    <w:p w:rsidR="00EA6955" w:rsidRPr="00DA3F54" w:rsidRDefault="00EA6955" w:rsidP="00EA6955">
      <w:pPr>
        <w:pStyle w:val="ListParagraph"/>
        <w:numPr>
          <w:ilvl w:val="0"/>
          <w:numId w:val="1"/>
        </w:numPr>
        <w:tabs>
          <w:tab w:val="left" w:pos="270"/>
        </w:tabs>
        <w:spacing w:after="0" w:line="480" w:lineRule="auto"/>
        <w:ind w:left="0" w:firstLine="0"/>
        <w:rPr>
          <w:rFonts w:ascii="Times New Roman" w:hAnsi="Times New Roman"/>
          <w:color w:val="000000"/>
          <w:sz w:val="24"/>
        </w:rPr>
      </w:pPr>
      <w:r w:rsidRPr="00DA3F54">
        <w:rPr>
          <w:rFonts w:ascii="Times New Roman" w:hAnsi="Times New Roman"/>
          <w:color w:val="000000"/>
          <w:sz w:val="24"/>
        </w:rPr>
        <w:t xml:space="preserve">Genus </w:t>
      </w:r>
      <w:r>
        <w:rPr>
          <w:rFonts w:ascii="Times New Roman" w:hAnsi="Times New Roman"/>
          <w:color w:val="000000"/>
          <w:sz w:val="24"/>
        </w:rPr>
        <w:tab/>
      </w:r>
      <w:r w:rsidRPr="00DA3F54">
        <w:rPr>
          <w:rFonts w:ascii="Times New Roman" w:hAnsi="Times New Roman"/>
          <w:color w:val="000000"/>
          <w:sz w:val="24"/>
        </w:rPr>
        <w:t xml:space="preserve">: </w:t>
      </w:r>
      <w:r w:rsidRPr="002E7A52">
        <w:rPr>
          <w:rFonts w:ascii="Times New Roman" w:hAnsi="Times New Roman"/>
          <w:i/>
          <w:color w:val="000000"/>
          <w:sz w:val="24"/>
        </w:rPr>
        <w:t>Curcuma</w:t>
      </w:r>
    </w:p>
    <w:p w:rsidR="00EA6955" w:rsidRDefault="00EA6955" w:rsidP="00EA6955">
      <w:pPr>
        <w:pStyle w:val="ListParagraph"/>
        <w:numPr>
          <w:ilvl w:val="0"/>
          <w:numId w:val="1"/>
        </w:numPr>
        <w:tabs>
          <w:tab w:val="left" w:pos="270"/>
        </w:tabs>
        <w:spacing w:after="0" w:line="480" w:lineRule="auto"/>
        <w:ind w:left="0" w:firstLine="0"/>
        <w:rPr>
          <w:rFonts w:ascii="Times New Roman" w:hAnsi="Times New Roman"/>
          <w:color w:val="000000"/>
          <w:sz w:val="24"/>
        </w:rPr>
      </w:pPr>
      <w:r w:rsidRPr="00DA3F54">
        <w:rPr>
          <w:rFonts w:ascii="Times New Roman" w:hAnsi="Times New Roman"/>
          <w:color w:val="000000"/>
          <w:sz w:val="24"/>
        </w:rPr>
        <w:t>Spesies</w:t>
      </w:r>
      <w:r>
        <w:rPr>
          <w:rFonts w:ascii="Times New Roman" w:hAnsi="Times New Roman"/>
          <w:color w:val="000000"/>
          <w:sz w:val="24"/>
        </w:rPr>
        <w:tab/>
        <w:t xml:space="preserve">: </w:t>
      </w:r>
      <w:r w:rsidRPr="002E7A52">
        <w:rPr>
          <w:rFonts w:ascii="Times New Roman" w:hAnsi="Times New Roman"/>
          <w:i/>
          <w:color w:val="000000"/>
          <w:sz w:val="24"/>
        </w:rPr>
        <w:t>Curcuma domestica</w:t>
      </w:r>
    </w:p>
    <w:p w:rsidR="00EA6955" w:rsidRPr="003452B3" w:rsidRDefault="00EA6955" w:rsidP="00EA6955">
      <w:pPr>
        <w:pStyle w:val="ListParagraph"/>
        <w:tabs>
          <w:tab w:val="left" w:pos="270"/>
        </w:tabs>
        <w:spacing w:after="0" w:line="240" w:lineRule="auto"/>
        <w:ind w:left="0"/>
        <w:rPr>
          <w:rFonts w:ascii="Times New Roman" w:hAnsi="Times New Roman"/>
          <w:color w:val="000000"/>
          <w:sz w:val="24"/>
        </w:rPr>
      </w:pPr>
    </w:p>
    <w:p w:rsidR="00EA6955" w:rsidRPr="00DA3F54" w:rsidRDefault="00EA6955" w:rsidP="00EA6955">
      <w:pPr>
        <w:pStyle w:val="Heading2"/>
        <w:spacing w:line="480" w:lineRule="auto"/>
        <w:ind w:hanging="90"/>
        <w:rPr>
          <w:rFonts w:ascii="Times New Roman" w:hAnsi="Times New Roman"/>
          <w:b/>
          <w:color w:val="000000"/>
          <w:sz w:val="24"/>
        </w:rPr>
      </w:pPr>
      <w:r w:rsidRPr="00DA3F54">
        <w:rPr>
          <w:rFonts w:ascii="Times New Roman" w:hAnsi="Times New Roman"/>
          <w:b/>
          <w:color w:val="000000"/>
          <w:sz w:val="24"/>
        </w:rPr>
        <w:t xml:space="preserve"> </w:t>
      </w:r>
      <w:bookmarkStart w:id="7" w:name="_Toc23474361"/>
      <w:bookmarkStart w:id="8" w:name="_Toc32385699"/>
      <w:r w:rsidRPr="00DA3F54">
        <w:rPr>
          <w:rFonts w:ascii="Times New Roman" w:hAnsi="Times New Roman"/>
          <w:b/>
          <w:color w:val="000000"/>
          <w:sz w:val="24"/>
        </w:rPr>
        <w:t>C. Tanaman Kunyit</w:t>
      </w:r>
      <w:bookmarkEnd w:id="7"/>
      <w:bookmarkEnd w:id="8"/>
    </w:p>
    <w:p w:rsidR="00EA6955" w:rsidRPr="00DA3F54" w:rsidRDefault="00EA6955" w:rsidP="00EA6955">
      <w:pPr>
        <w:spacing w:after="0" w:line="480" w:lineRule="auto"/>
        <w:ind w:firstLine="540"/>
        <w:jc w:val="both"/>
        <w:rPr>
          <w:rFonts w:ascii="Times New Roman" w:hAnsi="Times New Roman"/>
          <w:color w:val="000000"/>
          <w:sz w:val="24"/>
        </w:rPr>
      </w:pPr>
      <w:r w:rsidRPr="00DA3F54">
        <w:rPr>
          <w:rFonts w:ascii="Times New Roman" w:hAnsi="Times New Roman"/>
          <w:color w:val="000000"/>
          <w:sz w:val="24"/>
        </w:rPr>
        <w:t xml:space="preserve">Kunyit merupakan salah satu jenis tanaman obat yang banyak memiliki manfaat dan banyak ditemukan diwilayah Indonesia. </w:t>
      </w:r>
      <w:r>
        <w:rPr>
          <w:rFonts w:ascii="Times New Roman" w:hAnsi="Times New Roman"/>
          <w:color w:val="000000"/>
          <w:sz w:val="24"/>
        </w:rPr>
        <w:t>Kunyit merupakan jenis rumput–</w:t>
      </w:r>
      <w:r w:rsidRPr="00DA3F54">
        <w:rPr>
          <w:rFonts w:ascii="Times New Roman" w:hAnsi="Times New Roman"/>
          <w:color w:val="000000"/>
          <w:sz w:val="24"/>
        </w:rPr>
        <w:t>rumputan, tingginya sekitar 1 meter dan bunganya muncul dari puncuk batang</w:t>
      </w:r>
      <w:r>
        <w:rPr>
          <w:rFonts w:ascii="Times New Roman" w:hAnsi="Times New Roman"/>
          <w:color w:val="000000"/>
          <w:sz w:val="24"/>
        </w:rPr>
        <w:t xml:space="preserve"> semu dengan panjang sekitar 10-</w:t>
      </w:r>
      <w:r w:rsidRPr="00DA3F54">
        <w:rPr>
          <w:rFonts w:ascii="Times New Roman" w:hAnsi="Times New Roman"/>
          <w:color w:val="000000"/>
          <w:sz w:val="24"/>
        </w:rPr>
        <w:t xml:space="preserve">15 cm dan berwarna putih. Umbi akarnya berwarna kuning tua, berbau wangi aromatis dan rasanya sedikit </w:t>
      </w:r>
      <w:proofErr w:type="gramStart"/>
      <w:r w:rsidRPr="00DA3F54">
        <w:rPr>
          <w:rFonts w:ascii="Times New Roman" w:hAnsi="Times New Roman"/>
          <w:color w:val="000000"/>
          <w:sz w:val="24"/>
        </w:rPr>
        <w:t>manis</w:t>
      </w:r>
      <w:proofErr w:type="gramEnd"/>
      <w:r w:rsidRPr="00DA3F54">
        <w:rPr>
          <w:rFonts w:ascii="Times New Roman" w:hAnsi="Times New Roman"/>
          <w:color w:val="000000"/>
          <w:sz w:val="24"/>
        </w:rPr>
        <w:t>. Bagian utamanya dari tanaman kunyit adalah rimpangnya yang berada didalam tanah. Rimpangnya memiliki banyak cabang dan tumbuh menjalar, rimpang induk biasanya berbentuk elips dengan kulit luarnya berwarna jingg</w:t>
      </w:r>
      <w:r>
        <w:rPr>
          <w:rFonts w:ascii="Times New Roman" w:hAnsi="Times New Roman"/>
          <w:color w:val="000000"/>
          <w:sz w:val="24"/>
        </w:rPr>
        <w:t>a kekuning-kuningan (Hartati dan Balittro</w:t>
      </w:r>
      <w:r w:rsidRPr="00DA3F54">
        <w:rPr>
          <w:rFonts w:ascii="Times New Roman" w:hAnsi="Times New Roman"/>
          <w:color w:val="000000"/>
          <w:sz w:val="24"/>
        </w:rPr>
        <w:t>, 2013).</w:t>
      </w:r>
    </w:p>
    <w:p w:rsidR="00EA6955" w:rsidRPr="00DA3F54" w:rsidRDefault="00EA6955" w:rsidP="00EA6955">
      <w:pPr>
        <w:spacing w:after="0" w:line="240" w:lineRule="auto"/>
        <w:ind w:firstLine="720"/>
        <w:jc w:val="center"/>
        <w:rPr>
          <w:rFonts w:ascii="Times New Roman" w:hAnsi="Times New Roman"/>
          <w:color w:val="000000"/>
          <w:sz w:val="24"/>
        </w:rPr>
      </w:pPr>
      <w:r w:rsidRPr="00DA3F54">
        <w:rPr>
          <w:rFonts w:ascii="Times New Roman" w:hAnsi="Times New Roman"/>
          <w:noProof/>
          <w:color w:val="000000"/>
        </w:rPr>
        <w:lastRenderedPageBreak/>
        <w:drawing>
          <wp:inline distT="0" distB="0" distL="0" distR="0" wp14:anchorId="1C6E9403" wp14:editId="5930F641">
            <wp:extent cx="3230245" cy="2236470"/>
            <wp:effectExtent l="0" t="0" r="825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40059" t="29625" r="37247" b="35875"/>
                    <a:stretch>
                      <a:fillRect/>
                    </a:stretch>
                  </pic:blipFill>
                  <pic:spPr bwMode="auto">
                    <a:xfrm>
                      <a:off x="0" y="0"/>
                      <a:ext cx="3230245" cy="2236470"/>
                    </a:xfrm>
                    <a:prstGeom prst="rect">
                      <a:avLst/>
                    </a:prstGeom>
                    <a:noFill/>
                    <a:ln>
                      <a:noFill/>
                    </a:ln>
                  </pic:spPr>
                </pic:pic>
              </a:graphicData>
            </a:graphic>
          </wp:inline>
        </w:drawing>
      </w:r>
    </w:p>
    <w:p w:rsidR="00EA6955" w:rsidRPr="005E550E" w:rsidRDefault="00EA6955" w:rsidP="00EA6955">
      <w:pPr>
        <w:spacing w:after="0" w:line="240" w:lineRule="auto"/>
        <w:rPr>
          <w:rFonts w:ascii="Times New Roman" w:hAnsi="Times New Roman"/>
          <w:color w:val="000000"/>
          <w:sz w:val="24"/>
          <w:szCs w:val="24"/>
        </w:rPr>
      </w:pPr>
      <w:r w:rsidRPr="005E550E">
        <w:rPr>
          <w:rFonts w:ascii="Times New Roman" w:hAnsi="Times New Roman"/>
          <w:color w:val="000000"/>
          <w:sz w:val="24"/>
          <w:szCs w:val="24"/>
        </w:rPr>
        <w:t>Gambar 1 Tanaman</w:t>
      </w:r>
      <w:r>
        <w:rPr>
          <w:rFonts w:ascii="Times New Roman" w:hAnsi="Times New Roman"/>
          <w:color w:val="000000"/>
          <w:sz w:val="24"/>
          <w:szCs w:val="24"/>
        </w:rPr>
        <w:t xml:space="preserve"> Kunyit (Hartati dan Balittro</w:t>
      </w:r>
      <w:r w:rsidRPr="005E550E">
        <w:rPr>
          <w:rFonts w:ascii="Times New Roman" w:hAnsi="Times New Roman"/>
          <w:color w:val="000000"/>
          <w:sz w:val="24"/>
          <w:szCs w:val="24"/>
        </w:rPr>
        <w:t>, 2013)</w:t>
      </w:r>
    </w:p>
    <w:p w:rsidR="00EA6955" w:rsidRPr="003452B3" w:rsidRDefault="00EA6955" w:rsidP="00EA6955">
      <w:pPr>
        <w:spacing w:after="0" w:line="480" w:lineRule="auto"/>
        <w:ind w:firstLine="720"/>
        <w:jc w:val="center"/>
        <w:rPr>
          <w:rFonts w:ascii="Times New Roman" w:hAnsi="Times New Roman"/>
          <w:i/>
          <w:color w:val="000000"/>
          <w:sz w:val="20"/>
        </w:rPr>
      </w:pPr>
    </w:p>
    <w:p w:rsidR="00EA6955" w:rsidRPr="00DA3F54" w:rsidRDefault="00EA6955" w:rsidP="00EA6955">
      <w:pPr>
        <w:pStyle w:val="Heading2"/>
        <w:spacing w:line="480" w:lineRule="auto"/>
        <w:ind w:hanging="360"/>
        <w:rPr>
          <w:rFonts w:ascii="Times New Roman" w:hAnsi="Times New Roman"/>
          <w:b/>
          <w:color w:val="000000"/>
          <w:sz w:val="24"/>
        </w:rPr>
      </w:pPr>
      <w:r w:rsidRPr="00DA3F54">
        <w:rPr>
          <w:rFonts w:ascii="Times New Roman" w:hAnsi="Times New Roman"/>
          <w:b/>
          <w:color w:val="000000"/>
          <w:sz w:val="24"/>
        </w:rPr>
        <w:t xml:space="preserve">       </w:t>
      </w:r>
      <w:bookmarkStart w:id="9" w:name="_Toc23474362"/>
      <w:bookmarkStart w:id="10" w:name="_Toc32385700"/>
      <w:r w:rsidRPr="00DA3F54">
        <w:rPr>
          <w:rFonts w:ascii="Times New Roman" w:hAnsi="Times New Roman"/>
          <w:b/>
          <w:color w:val="000000"/>
          <w:sz w:val="24"/>
        </w:rPr>
        <w:t>D. Morfologi Tanaman Kunyit</w:t>
      </w:r>
      <w:bookmarkEnd w:id="9"/>
      <w:bookmarkEnd w:id="10"/>
    </w:p>
    <w:p w:rsidR="00EA6955" w:rsidRDefault="00EA6955" w:rsidP="00EA6955">
      <w:pPr>
        <w:spacing w:after="0" w:line="480" w:lineRule="auto"/>
        <w:ind w:firstLine="540"/>
        <w:jc w:val="both"/>
        <w:rPr>
          <w:rFonts w:ascii="Times New Roman" w:hAnsi="Times New Roman"/>
          <w:color w:val="000000"/>
          <w:sz w:val="24"/>
        </w:rPr>
      </w:pPr>
      <w:r w:rsidRPr="00DA3F54">
        <w:rPr>
          <w:rFonts w:ascii="Times New Roman" w:hAnsi="Times New Roman"/>
          <w:color w:val="000000"/>
          <w:sz w:val="24"/>
        </w:rPr>
        <w:t>Kunyit memiliki batang semu yang tersusun dari kelopak atau pelepah daun yang saling menutupi. Batang kunyit bersifat basah karena mampu menyimpan air dengan baik, berbentuk bulat dan berwarna hijau keunguan. Tin</w:t>
      </w:r>
      <w:r>
        <w:rPr>
          <w:rFonts w:ascii="Times New Roman" w:hAnsi="Times New Roman"/>
          <w:color w:val="000000"/>
          <w:sz w:val="24"/>
        </w:rPr>
        <w:t>ggi batang kunyit mencapai 0</w:t>
      </w:r>
      <w:proofErr w:type="gramStart"/>
      <w:r>
        <w:rPr>
          <w:rFonts w:ascii="Times New Roman" w:hAnsi="Times New Roman"/>
          <w:color w:val="000000"/>
          <w:sz w:val="24"/>
        </w:rPr>
        <w:t>,75</w:t>
      </w:r>
      <w:proofErr w:type="gramEnd"/>
      <w:r>
        <w:rPr>
          <w:rFonts w:ascii="Times New Roman" w:hAnsi="Times New Roman"/>
          <w:color w:val="000000"/>
          <w:sz w:val="24"/>
        </w:rPr>
        <w:t>-</w:t>
      </w:r>
      <w:r w:rsidRPr="00DA3F54">
        <w:rPr>
          <w:rFonts w:ascii="Times New Roman" w:hAnsi="Times New Roman"/>
          <w:color w:val="000000"/>
          <w:sz w:val="24"/>
        </w:rPr>
        <w:t>1 meter. Daun kunyit tersusun dari pelepah daun, gagang daun dan helai dau</w:t>
      </w:r>
      <w:r>
        <w:rPr>
          <w:rFonts w:ascii="Times New Roman" w:hAnsi="Times New Roman"/>
          <w:color w:val="000000"/>
          <w:sz w:val="24"/>
        </w:rPr>
        <w:t>n. Panjang helai daun antara 31-83 cm. lebar daun antara 10-</w:t>
      </w:r>
      <w:r w:rsidRPr="00DA3F54">
        <w:rPr>
          <w:rFonts w:ascii="Times New Roman" w:hAnsi="Times New Roman"/>
          <w:color w:val="000000"/>
          <w:sz w:val="24"/>
        </w:rPr>
        <w:t>18 cm. daun kunyit berbentuk bulat telur memanjang dengan permukaan agak kasar. Pertulangan daun rata dan ujung meruncing atau melengkung menyerupai ekor. Permukaan daun berwarna hijau</w:t>
      </w:r>
      <w:r>
        <w:rPr>
          <w:rFonts w:ascii="Times New Roman" w:hAnsi="Times New Roman"/>
          <w:color w:val="000000"/>
          <w:sz w:val="24"/>
        </w:rPr>
        <w:t xml:space="preserve"> muda. Satu tanaman mempunyai 6-</w:t>
      </w:r>
      <w:r w:rsidRPr="00DA3F54">
        <w:rPr>
          <w:rFonts w:ascii="Times New Roman" w:hAnsi="Times New Roman"/>
          <w:color w:val="000000"/>
          <w:sz w:val="24"/>
        </w:rPr>
        <w:t>10 daun. Bunga kunyit berbentuk kerucut runcing berwarna putih atau kuning muda dengan pangkal berwarna putih. Setiap bunga mempunyai tiga lembar kelopak bunga, tig</w:t>
      </w:r>
      <w:r>
        <w:rPr>
          <w:rFonts w:ascii="Times New Roman" w:hAnsi="Times New Roman"/>
          <w:color w:val="000000"/>
          <w:sz w:val="24"/>
        </w:rPr>
        <w:t>a</w:t>
      </w:r>
      <w:r w:rsidRPr="00DA3F54">
        <w:rPr>
          <w:rFonts w:ascii="Times New Roman" w:hAnsi="Times New Roman"/>
          <w:color w:val="000000"/>
          <w:sz w:val="24"/>
        </w:rPr>
        <w:t xml:space="preserve"> lembar tajuk bunga dan empat helai benang sari. Salah satu dari keempat benang sari itu 6 berfungsi sebagai alat pembiakan. Sementara itu, ketiga benang sari lainnya berubah bentuk menjadi hel</w:t>
      </w:r>
      <w:r>
        <w:rPr>
          <w:rFonts w:ascii="Times New Roman" w:hAnsi="Times New Roman"/>
          <w:color w:val="000000"/>
          <w:sz w:val="24"/>
        </w:rPr>
        <w:t>a</w:t>
      </w:r>
      <w:r w:rsidRPr="00DA3F54">
        <w:rPr>
          <w:rFonts w:ascii="Times New Roman" w:hAnsi="Times New Roman"/>
          <w:color w:val="000000"/>
          <w:sz w:val="24"/>
        </w:rPr>
        <w:t xml:space="preserve">i mahkota </w:t>
      </w:r>
      <w:r>
        <w:rPr>
          <w:rFonts w:ascii="Times New Roman" w:hAnsi="Times New Roman"/>
          <w:color w:val="000000"/>
          <w:sz w:val="24"/>
        </w:rPr>
        <w:t>bunga. Rimpang kunyit bercabang-</w:t>
      </w:r>
      <w:r w:rsidRPr="00DA3F54">
        <w:rPr>
          <w:rFonts w:ascii="Times New Roman" w:hAnsi="Times New Roman"/>
          <w:color w:val="000000"/>
          <w:sz w:val="24"/>
        </w:rPr>
        <w:t xml:space="preserve">cabang sehingga membentuk rimpun. Rimpang berbentuk bulat panjang dan membentuk cabang rimpang berupa batang yang berada didalam tanah. Rimpang kunyit terdiri dari rimpang induk atau umbi kunyit dan </w:t>
      </w:r>
      <w:proofErr w:type="gramStart"/>
      <w:r w:rsidRPr="00DA3F54">
        <w:rPr>
          <w:rFonts w:ascii="Times New Roman" w:hAnsi="Times New Roman"/>
          <w:color w:val="000000"/>
          <w:sz w:val="24"/>
        </w:rPr>
        <w:t>tunas</w:t>
      </w:r>
      <w:proofErr w:type="gramEnd"/>
      <w:r w:rsidRPr="00DA3F54">
        <w:rPr>
          <w:rFonts w:ascii="Times New Roman" w:hAnsi="Times New Roman"/>
          <w:color w:val="000000"/>
          <w:sz w:val="24"/>
        </w:rPr>
        <w:t xml:space="preserve"> atau cabang rimpang. Rimpang </w:t>
      </w:r>
      <w:r w:rsidRPr="00DA3F54">
        <w:rPr>
          <w:rFonts w:ascii="Times New Roman" w:hAnsi="Times New Roman"/>
          <w:color w:val="000000"/>
          <w:sz w:val="24"/>
        </w:rPr>
        <w:lastRenderedPageBreak/>
        <w:t xml:space="preserve">utama ini biasanya ditumbuhi </w:t>
      </w:r>
      <w:proofErr w:type="gramStart"/>
      <w:r w:rsidRPr="00DA3F54">
        <w:rPr>
          <w:rFonts w:ascii="Times New Roman" w:hAnsi="Times New Roman"/>
          <w:color w:val="000000"/>
          <w:sz w:val="24"/>
        </w:rPr>
        <w:t>tunas</w:t>
      </w:r>
      <w:proofErr w:type="gramEnd"/>
      <w:r w:rsidRPr="00DA3F54">
        <w:rPr>
          <w:rFonts w:ascii="Times New Roman" w:hAnsi="Times New Roman"/>
          <w:color w:val="000000"/>
          <w:sz w:val="24"/>
        </w:rPr>
        <w:t xml:space="preserve"> yang tumbuh kearah samping, mendatar,</w:t>
      </w:r>
      <w:r>
        <w:rPr>
          <w:rFonts w:ascii="Times New Roman" w:hAnsi="Times New Roman"/>
          <w:color w:val="000000"/>
          <w:sz w:val="24"/>
        </w:rPr>
        <w:t xml:space="preserve"> atau melengkung. </w:t>
      </w:r>
      <w:proofErr w:type="gramStart"/>
      <w:r>
        <w:rPr>
          <w:rFonts w:ascii="Times New Roman" w:hAnsi="Times New Roman"/>
          <w:color w:val="000000"/>
          <w:sz w:val="24"/>
        </w:rPr>
        <w:t>Tunas</w:t>
      </w:r>
      <w:proofErr w:type="gramEnd"/>
      <w:r>
        <w:rPr>
          <w:rFonts w:ascii="Times New Roman" w:hAnsi="Times New Roman"/>
          <w:color w:val="000000"/>
          <w:sz w:val="24"/>
        </w:rPr>
        <w:t xml:space="preserve"> berbuku-</w:t>
      </w:r>
      <w:r w:rsidRPr="00DA3F54">
        <w:rPr>
          <w:rFonts w:ascii="Times New Roman" w:hAnsi="Times New Roman"/>
          <w:color w:val="000000"/>
          <w:sz w:val="24"/>
        </w:rPr>
        <w:t xml:space="preserve">buku pendek, lurus atau melengkung. Jumlah </w:t>
      </w:r>
      <w:proofErr w:type="gramStart"/>
      <w:r w:rsidRPr="00DA3F54">
        <w:rPr>
          <w:rFonts w:ascii="Times New Roman" w:hAnsi="Times New Roman"/>
          <w:color w:val="000000"/>
          <w:sz w:val="24"/>
        </w:rPr>
        <w:t>tunas</w:t>
      </w:r>
      <w:proofErr w:type="gramEnd"/>
      <w:r w:rsidRPr="00DA3F54">
        <w:rPr>
          <w:rFonts w:ascii="Times New Roman" w:hAnsi="Times New Roman"/>
          <w:color w:val="000000"/>
          <w:sz w:val="24"/>
        </w:rPr>
        <w:t xml:space="preserve"> umunya banyak. Tinggi anakan mencapai 10</w:t>
      </w:r>
      <w:proofErr w:type="gramStart"/>
      <w:r w:rsidRPr="00DA3F54">
        <w:rPr>
          <w:rFonts w:ascii="Times New Roman" w:hAnsi="Times New Roman"/>
          <w:color w:val="000000"/>
          <w:sz w:val="24"/>
        </w:rPr>
        <w:t>,85</w:t>
      </w:r>
      <w:proofErr w:type="gramEnd"/>
      <w:r w:rsidRPr="00DA3F54">
        <w:rPr>
          <w:rFonts w:ascii="Times New Roman" w:hAnsi="Times New Roman"/>
          <w:color w:val="000000"/>
          <w:sz w:val="24"/>
        </w:rPr>
        <w:t xml:space="preserve"> cm. Warna kulit rimpang jingga kecoklatan atau berwarna terang agak kuning kehitaman. Warna daging rimpangnya jingga kekuningan dilengkapi dengan bau khas yang rasanya agak pahit dan pedas. Rimpang cabang tanaman kunyit akan berkembang secara</w:t>
      </w:r>
      <w:r>
        <w:rPr>
          <w:rFonts w:ascii="Times New Roman" w:hAnsi="Times New Roman"/>
          <w:color w:val="000000"/>
          <w:sz w:val="24"/>
        </w:rPr>
        <w:t xml:space="preserve"> terus menerus membentuk cabang-</w:t>
      </w:r>
      <w:r w:rsidRPr="00DA3F54">
        <w:rPr>
          <w:rFonts w:ascii="Times New Roman" w:hAnsi="Times New Roman"/>
          <w:color w:val="000000"/>
          <w:sz w:val="24"/>
        </w:rPr>
        <w:t xml:space="preserve">cabang baru dan batang semu, sehingga berbentuk </w:t>
      </w:r>
      <w:r>
        <w:rPr>
          <w:rFonts w:ascii="Times New Roman" w:hAnsi="Times New Roman"/>
          <w:color w:val="000000"/>
          <w:sz w:val="24"/>
        </w:rPr>
        <w:t xml:space="preserve">sebuah rumpun </w:t>
      </w:r>
      <w:r w:rsidRPr="00DA3F54">
        <w:rPr>
          <w:rFonts w:ascii="Times New Roman" w:hAnsi="Times New Roman"/>
          <w:color w:val="000000"/>
          <w:sz w:val="24"/>
        </w:rPr>
        <w:fldChar w:fldCharType="begin" w:fldLock="1"/>
      </w:r>
      <w:r>
        <w:rPr>
          <w:rFonts w:ascii="Times New Roman" w:hAnsi="Times New Roman"/>
          <w:color w:val="000000"/>
          <w:sz w:val="24"/>
        </w:rPr>
        <w:instrText>ADDIN CSL_CITATION {"citationItems":[{"id":"ITEM-1","itemData":{"author":[{"dropping-particle":"","family":"Mulyani","given":"Sri","non-dropping-particle":"","parse-names":false,"suffix":""},{"dropping-particle":"","family":"Harsojuwono","given":"Bambang Admadi","non-dropping-particle":"","parse-names":false,"suffix":""},{"dropping-particle":"","family":"Puspawati","given":"Gusti Ayu Kadek Diah","non-dropping-particle":"","parse-names":false,"suffix":""}],"id":"ITEM-1","issue":"1","issued":{"date-parts":[["2014"]]},"page":"65-71","title":"Potensi Minuman Kunyit Asam ( Curcuma domestica Val . -","type":"article-journal","volume":"34"},"uris":["http://www.mendeley.com/documents/?uuid=c612222e-7c6c-4f26-94ed-ff815872180d","http://www.mendeley.com/documents/?uuid=ac449761-8fca-45d7-8065-55777d5d2ff7"]}],"mendeley":{"formattedCitation":"(Mulyani et al., 2014)","manualFormatting":"(Mulyani, Harsojuwono, Puspawati, 2014)","plainTextFormattedCitation":"(Mulyani et al., 2014)","previouslyFormattedCitation":"(Mulyani et al., 2014)"},"properties":{"noteIndex":0},"schema":"https://github.com/citation-style-language/schema/raw/master/csl-citation.json"}</w:instrText>
      </w:r>
      <w:r w:rsidRPr="00DA3F54">
        <w:rPr>
          <w:rFonts w:ascii="Times New Roman" w:hAnsi="Times New Roman"/>
          <w:color w:val="000000"/>
          <w:sz w:val="24"/>
        </w:rPr>
        <w:fldChar w:fldCharType="separate"/>
      </w:r>
      <w:r>
        <w:rPr>
          <w:rFonts w:ascii="Times New Roman" w:hAnsi="Times New Roman"/>
          <w:noProof/>
          <w:color w:val="000000"/>
          <w:sz w:val="24"/>
        </w:rPr>
        <w:t>(Mulyani, Harsojuwono, Puspawati</w:t>
      </w:r>
      <w:r w:rsidRPr="00DA3F54">
        <w:rPr>
          <w:rFonts w:ascii="Times New Roman" w:hAnsi="Times New Roman"/>
          <w:noProof/>
          <w:color w:val="000000"/>
          <w:sz w:val="24"/>
        </w:rPr>
        <w:t>, 2014)</w:t>
      </w:r>
      <w:r w:rsidRPr="00DA3F54">
        <w:rPr>
          <w:rFonts w:ascii="Times New Roman" w:hAnsi="Times New Roman"/>
          <w:color w:val="000000"/>
          <w:sz w:val="24"/>
        </w:rPr>
        <w:fldChar w:fldCharType="end"/>
      </w:r>
      <w:r>
        <w:rPr>
          <w:rFonts w:ascii="Times New Roman" w:hAnsi="Times New Roman"/>
          <w:color w:val="000000"/>
          <w:sz w:val="24"/>
        </w:rPr>
        <w:t>.</w:t>
      </w:r>
    </w:p>
    <w:p w:rsidR="00EA6955" w:rsidRPr="00DA3F54" w:rsidRDefault="00EA6955" w:rsidP="00EA6955">
      <w:pPr>
        <w:spacing w:after="0" w:line="240" w:lineRule="auto"/>
        <w:ind w:firstLine="540"/>
        <w:jc w:val="both"/>
        <w:rPr>
          <w:rFonts w:ascii="Times New Roman" w:hAnsi="Times New Roman"/>
          <w:color w:val="000000"/>
          <w:sz w:val="24"/>
        </w:rPr>
      </w:pPr>
    </w:p>
    <w:p w:rsidR="00EA6955" w:rsidRPr="00DA3F54" w:rsidRDefault="00EA6955" w:rsidP="00EA6955">
      <w:pPr>
        <w:pStyle w:val="Heading2"/>
        <w:spacing w:line="480" w:lineRule="auto"/>
        <w:rPr>
          <w:rFonts w:ascii="Times New Roman" w:hAnsi="Times New Roman"/>
          <w:b/>
          <w:color w:val="000000"/>
          <w:sz w:val="24"/>
        </w:rPr>
      </w:pPr>
      <w:bookmarkStart w:id="11" w:name="_Toc23474363"/>
      <w:bookmarkStart w:id="12" w:name="_Toc32385701"/>
      <w:r w:rsidRPr="00DA3F54">
        <w:rPr>
          <w:rFonts w:ascii="Times New Roman" w:hAnsi="Times New Roman"/>
          <w:b/>
          <w:color w:val="000000"/>
          <w:sz w:val="24"/>
        </w:rPr>
        <w:t>E.</w:t>
      </w:r>
      <w:r>
        <w:rPr>
          <w:rFonts w:ascii="Times New Roman" w:hAnsi="Times New Roman"/>
          <w:b/>
          <w:color w:val="000000"/>
          <w:sz w:val="24"/>
        </w:rPr>
        <w:t xml:space="preserve"> Kandungan </w:t>
      </w:r>
      <w:r w:rsidRPr="00DA3F54">
        <w:rPr>
          <w:rFonts w:ascii="Times New Roman" w:hAnsi="Times New Roman"/>
          <w:b/>
          <w:color w:val="000000"/>
          <w:sz w:val="24"/>
        </w:rPr>
        <w:t>Dalam Kunyit</w:t>
      </w:r>
      <w:bookmarkEnd w:id="11"/>
      <w:bookmarkEnd w:id="12"/>
    </w:p>
    <w:p w:rsidR="00EA6955" w:rsidRDefault="00EA6955" w:rsidP="00EA6955">
      <w:pPr>
        <w:spacing w:after="0" w:line="480" w:lineRule="auto"/>
        <w:ind w:firstLine="540"/>
        <w:jc w:val="both"/>
        <w:rPr>
          <w:rFonts w:ascii="Times New Roman" w:hAnsi="Times New Roman"/>
          <w:color w:val="000000"/>
          <w:sz w:val="24"/>
        </w:rPr>
      </w:pPr>
      <w:r w:rsidRPr="00DA3F54">
        <w:rPr>
          <w:rFonts w:ascii="Times New Roman" w:hAnsi="Times New Roman"/>
          <w:color w:val="000000"/>
          <w:sz w:val="24"/>
        </w:rPr>
        <w:t xml:space="preserve">Beberapa senyawa bioaktif dalam rimpang kunyit seperti, asam askorbat, β-karoten, asam kafeik, kurkumin, eugenol, p-asam kumarik sangat mendukung manfaatnya sebagai minuman fungsional. Warna kuning pada kunyit disebabkan oleh adanya 3 pigmen utama yaitu: </w:t>
      </w:r>
      <w:r w:rsidRPr="00D521DB">
        <w:rPr>
          <w:rFonts w:ascii="Times New Roman" w:hAnsi="Times New Roman"/>
          <w:i/>
          <w:color w:val="000000"/>
          <w:sz w:val="24"/>
        </w:rPr>
        <w:t>c</w:t>
      </w:r>
      <w:r>
        <w:rPr>
          <w:rFonts w:ascii="Times New Roman" w:hAnsi="Times New Roman"/>
          <w:i/>
          <w:color w:val="000000"/>
          <w:sz w:val="24"/>
        </w:rPr>
        <w:t>urcumin 1</w:t>
      </w:r>
      <w:proofErr w:type="gramStart"/>
      <w:r>
        <w:rPr>
          <w:rFonts w:ascii="Times New Roman" w:hAnsi="Times New Roman"/>
          <w:i/>
          <w:color w:val="000000"/>
          <w:sz w:val="24"/>
        </w:rPr>
        <w:t>,7</w:t>
      </w:r>
      <w:proofErr w:type="gramEnd"/>
      <w:r>
        <w:rPr>
          <w:rFonts w:ascii="Times New Roman" w:hAnsi="Times New Roman"/>
          <w:i/>
          <w:color w:val="000000"/>
          <w:sz w:val="24"/>
        </w:rPr>
        <w:t>-bis (4-</w:t>
      </w:r>
      <w:r w:rsidRPr="00D521DB">
        <w:rPr>
          <w:rFonts w:ascii="Times New Roman" w:hAnsi="Times New Roman"/>
          <w:i/>
          <w:color w:val="000000"/>
          <w:sz w:val="24"/>
        </w:rPr>
        <w:t>hydroxy-3-methoxyfenil)-1,6-heptadiene-3,5-dione,demethoxy-curcumin and bis demethoxy-curcumin</w:t>
      </w:r>
      <w:r w:rsidRPr="00DA3F54">
        <w:rPr>
          <w:rFonts w:ascii="Times New Roman" w:hAnsi="Times New Roman"/>
          <w:color w:val="000000"/>
          <w:sz w:val="24"/>
        </w:rPr>
        <w:t>. Senyawa kurkumin ini diketahui mempunyai aktifitas antioksidan yang tinggi,</w:t>
      </w:r>
      <w:r>
        <w:rPr>
          <w:rFonts w:ascii="Times New Roman" w:hAnsi="Times New Roman"/>
          <w:color w:val="000000"/>
          <w:sz w:val="24"/>
        </w:rPr>
        <w:t xml:space="preserve"> anti inflammatory, anti kanker</w:t>
      </w:r>
      <w:r w:rsidRPr="00DA3F54">
        <w:rPr>
          <w:rFonts w:ascii="Times New Roman" w:hAnsi="Times New Roman"/>
          <w:color w:val="000000"/>
          <w:sz w:val="24"/>
        </w:rPr>
        <w:t xml:space="preserve"> </w:t>
      </w:r>
      <w:r w:rsidRPr="00DA3F54">
        <w:rPr>
          <w:rFonts w:ascii="Times New Roman" w:hAnsi="Times New Roman"/>
          <w:color w:val="000000"/>
          <w:sz w:val="24"/>
        </w:rPr>
        <w:fldChar w:fldCharType="begin" w:fldLock="1"/>
      </w:r>
      <w:r>
        <w:rPr>
          <w:rFonts w:ascii="Times New Roman" w:hAnsi="Times New Roman"/>
          <w:color w:val="000000"/>
          <w:sz w:val="24"/>
        </w:rPr>
        <w:instrText>ADDIN CSL_CITATION {"citationItems":[{"id":"ITEM-1","itemData":{"author":[{"dropping-particle":"","family":"Mulyani","given":"Sri","non-dropping-particle":"","parse-names":false,"suffix":""},{"dropping-particle":"","family":"Harsojuwono","given":"Bambang Admadi","non-dropping-particle":"","parse-names":false,"suffix":""},{"dropping-particle":"","family":"Puspawati","given":"Gusti Ayu Kadek Diah","non-dropping-particle":"","parse-names":false,"suffix":""}],"id":"ITEM-1","issue":"1","issued":{"date-parts":[["2014"]]},"page":"65-71","title":"Potensi Minuman Kunyit Asam ( Curcuma domestica Val . -","type":"article-journal","volume":"34"},"uris":["http://www.mendeley.com/documents/?uuid=c612222e-7c6c-4f26-94ed-ff815872180d","http://www.mendeley.com/documents/?uuid=ac449761-8fca-45d7-8065-55777d5d2ff7"]}],"mendeley":{"formattedCitation":"(Mulyani et al., 2014)","manualFormatting":"(Mulyani, Harsojuwono, Puspawati, 2014)","plainTextFormattedCitation":"(Mulyani et al., 2014)","previouslyFormattedCitation":"(Mulyani et al., 2014)"},"properties":{"noteIndex":0},"schema":"https://github.com/citation-style-language/schema/raw/master/csl-citation.json"}</w:instrText>
      </w:r>
      <w:r w:rsidRPr="00DA3F54">
        <w:rPr>
          <w:rFonts w:ascii="Times New Roman" w:hAnsi="Times New Roman"/>
          <w:color w:val="000000"/>
          <w:sz w:val="24"/>
        </w:rPr>
        <w:fldChar w:fldCharType="separate"/>
      </w:r>
      <w:r>
        <w:rPr>
          <w:rFonts w:ascii="Times New Roman" w:hAnsi="Times New Roman"/>
          <w:noProof/>
          <w:color w:val="000000"/>
          <w:sz w:val="24"/>
        </w:rPr>
        <w:t>(Mulyani, Harsojuwono, Puspawati</w:t>
      </w:r>
      <w:r w:rsidRPr="00DA3F54">
        <w:rPr>
          <w:rFonts w:ascii="Times New Roman" w:hAnsi="Times New Roman"/>
          <w:noProof/>
          <w:color w:val="000000"/>
          <w:sz w:val="24"/>
        </w:rPr>
        <w:t>, 2014)</w:t>
      </w:r>
      <w:r w:rsidRPr="00DA3F54">
        <w:rPr>
          <w:rFonts w:ascii="Times New Roman" w:hAnsi="Times New Roman"/>
          <w:color w:val="000000"/>
          <w:sz w:val="24"/>
        </w:rPr>
        <w:fldChar w:fldCharType="end"/>
      </w:r>
      <w:r>
        <w:rPr>
          <w:rFonts w:ascii="Times New Roman" w:hAnsi="Times New Roman"/>
          <w:color w:val="000000"/>
          <w:sz w:val="24"/>
        </w:rPr>
        <w:t>.</w:t>
      </w:r>
    </w:p>
    <w:p w:rsidR="00EA6955" w:rsidRPr="00DA3F54" w:rsidRDefault="00EA6955" w:rsidP="00EA6955">
      <w:pPr>
        <w:spacing w:after="0" w:line="240" w:lineRule="auto"/>
        <w:ind w:firstLine="540"/>
        <w:jc w:val="both"/>
        <w:rPr>
          <w:rFonts w:ascii="Times New Roman" w:hAnsi="Times New Roman"/>
          <w:color w:val="000000"/>
          <w:sz w:val="24"/>
        </w:rPr>
      </w:pPr>
    </w:p>
    <w:p w:rsidR="00EA6955" w:rsidRPr="00DA3F54" w:rsidRDefault="00EA6955" w:rsidP="00EA6955">
      <w:pPr>
        <w:pStyle w:val="Heading2"/>
        <w:spacing w:line="480" w:lineRule="auto"/>
        <w:rPr>
          <w:rFonts w:ascii="Times New Roman" w:hAnsi="Times New Roman"/>
          <w:b/>
          <w:color w:val="000000"/>
          <w:sz w:val="24"/>
        </w:rPr>
      </w:pPr>
      <w:bookmarkStart w:id="13" w:name="_Toc23474364"/>
      <w:bookmarkStart w:id="14" w:name="_Toc32385702"/>
      <w:r w:rsidRPr="00DA3F54">
        <w:rPr>
          <w:rFonts w:ascii="Times New Roman" w:hAnsi="Times New Roman"/>
          <w:b/>
          <w:color w:val="000000"/>
          <w:sz w:val="24"/>
        </w:rPr>
        <w:t>F.  Manfaat Kunyit</w:t>
      </w:r>
      <w:bookmarkEnd w:id="13"/>
      <w:bookmarkEnd w:id="14"/>
    </w:p>
    <w:p w:rsidR="00EA6955" w:rsidRDefault="00EA6955" w:rsidP="00EA6955">
      <w:pPr>
        <w:spacing w:after="0" w:line="480" w:lineRule="auto"/>
        <w:ind w:firstLine="540"/>
        <w:jc w:val="both"/>
        <w:rPr>
          <w:rFonts w:ascii="Times New Roman" w:hAnsi="Times New Roman"/>
          <w:color w:val="000000"/>
          <w:sz w:val="24"/>
        </w:rPr>
      </w:pPr>
      <w:r w:rsidRPr="00DA3F54">
        <w:rPr>
          <w:rFonts w:ascii="Times New Roman" w:hAnsi="Times New Roman"/>
          <w:color w:val="000000"/>
          <w:sz w:val="24"/>
        </w:rPr>
        <w:t>Kunyit memiliki efek farmakologis seperti, melancarkan darah dan vital energi, menghilangkan sumbatan</w:t>
      </w:r>
      <w:r>
        <w:rPr>
          <w:rFonts w:ascii="Times New Roman" w:hAnsi="Times New Roman"/>
          <w:color w:val="000000"/>
          <w:sz w:val="24"/>
        </w:rPr>
        <w:t xml:space="preserve"> peluruh haid, antiradang (anti</w:t>
      </w:r>
      <w:r w:rsidRPr="00DA3F54">
        <w:rPr>
          <w:rFonts w:ascii="Times New Roman" w:hAnsi="Times New Roman"/>
          <w:color w:val="000000"/>
          <w:sz w:val="24"/>
        </w:rPr>
        <w:t>inflamasi), mempermudah persalinan, antibakteri, memperlancar pengeluaran empedu (</w:t>
      </w:r>
      <w:r w:rsidRPr="007A3F9E">
        <w:rPr>
          <w:rFonts w:ascii="Times New Roman" w:hAnsi="Times New Roman"/>
          <w:i/>
          <w:color w:val="000000"/>
          <w:sz w:val="24"/>
        </w:rPr>
        <w:t>kolagogum</w:t>
      </w:r>
      <w:r w:rsidRPr="00DA3F54">
        <w:rPr>
          <w:rFonts w:ascii="Times New Roman" w:hAnsi="Times New Roman"/>
          <w:color w:val="000000"/>
          <w:sz w:val="24"/>
        </w:rPr>
        <w:t>), peluruh kentut (</w:t>
      </w:r>
      <w:r w:rsidRPr="007A3F9E">
        <w:rPr>
          <w:rFonts w:ascii="Times New Roman" w:hAnsi="Times New Roman"/>
          <w:i/>
          <w:color w:val="000000"/>
          <w:sz w:val="24"/>
        </w:rPr>
        <w:t>carminative</w:t>
      </w:r>
      <w:r w:rsidRPr="00DA3F54">
        <w:rPr>
          <w:rFonts w:ascii="Times New Roman" w:hAnsi="Times New Roman"/>
          <w:color w:val="000000"/>
          <w:sz w:val="24"/>
        </w:rPr>
        <w:t>)</w:t>
      </w:r>
      <w:r>
        <w:rPr>
          <w:rFonts w:ascii="Times New Roman" w:hAnsi="Times New Roman"/>
          <w:color w:val="000000"/>
          <w:sz w:val="24"/>
        </w:rPr>
        <w:t xml:space="preserve"> </w:t>
      </w:r>
      <w:r w:rsidRPr="00DA3F54">
        <w:rPr>
          <w:rFonts w:ascii="Times New Roman" w:hAnsi="Times New Roman"/>
          <w:color w:val="000000"/>
          <w:sz w:val="24"/>
        </w:rPr>
        <w:t>dan pelembab (</w:t>
      </w:r>
      <w:r w:rsidRPr="007A3F9E">
        <w:rPr>
          <w:rFonts w:ascii="Times New Roman" w:hAnsi="Times New Roman"/>
          <w:i/>
          <w:color w:val="000000"/>
          <w:sz w:val="24"/>
        </w:rPr>
        <w:t>astringent</w:t>
      </w:r>
      <w:r w:rsidRPr="00DA3F54">
        <w:rPr>
          <w:rFonts w:ascii="Times New Roman" w:hAnsi="Times New Roman"/>
          <w:color w:val="000000"/>
          <w:sz w:val="24"/>
        </w:rPr>
        <w:t xml:space="preserve">) Kunyit mempunyai khasiat sebagai jamu dan obat tradisional untuk berbagai jenis penyakit, senyawa yang terkandung dalam kunyit (kurkumin dan minyak atsiri) </w:t>
      </w:r>
      <w:r w:rsidRPr="00DA3F54">
        <w:rPr>
          <w:rFonts w:ascii="Times New Roman" w:hAnsi="Times New Roman"/>
          <w:color w:val="000000"/>
          <w:sz w:val="24"/>
        </w:rPr>
        <w:lastRenderedPageBreak/>
        <w:t xml:space="preserve">mempunyai peranan sebagai antioksidan, antitumor dan antikanker, antipikun, menurunkan kadar lemak dan kolesterol dalam darah dan hati, antimikroba, antiseptic dan antiinflamasi. Kunyit mengandung curcumin yang dapat mempercepat penyembuhan luka. </w:t>
      </w:r>
      <w:r>
        <w:rPr>
          <w:rFonts w:ascii="Times New Roman" w:hAnsi="Times New Roman"/>
          <w:color w:val="000000"/>
          <w:sz w:val="24"/>
        </w:rPr>
        <w:t xml:space="preserve">Curcumin dapat </w:t>
      </w:r>
      <w:r w:rsidRPr="00DA3F54">
        <w:rPr>
          <w:rFonts w:ascii="Times New Roman" w:hAnsi="Times New Roman"/>
          <w:color w:val="000000"/>
          <w:sz w:val="24"/>
        </w:rPr>
        <w:t>menekan radang, meningkatkan densitas kolagen jaringan serta meningkatkan proliferasi dari fibroblast. Sifat kunyit yang dapat menyembuhkan luka sudah dilaporkan sejak tahun 19</w:t>
      </w:r>
      <w:r>
        <w:rPr>
          <w:rFonts w:ascii="Times New Roman" w:hAnsi="Times New Roman"/>
          <w:color w:val="000000"/>
          <w:sz w:val="24"/>
        </w:rPr>
        <w:t>53 (Hartati dan Balittro, 2013).</w:t>
      </w:r>
    </w:p>
    <w:p w:rsidR="00EA6955" w:rsidRPr="00DA3F54" w:rsidRDefault="00EA6955" w:rsidP="00EA6955">
      <w:pPr>
        <w:spacing w:after="0" w:line="240" w:lineRule="auto"/>
        <w:ind w:firstLine="540"/>
        <w:jc w:val="both"/>
        <w:rPr>
          <w:rFonts w:ascii="Times New Roman" w:hAnsi="Times New Roman"/>
          <w:color w:val="000000"/>
          <w:sz w:val="24"/>
        </w:rPr>
      </w:pPr>
    </w:p>
    <w:p w:rsidR="00EA6955" w:rsidRPr="00DA3F54" w:rsidRDefault="00EA6955" w:rsidP="00EA6955">
      <w:pPr>
        <w:pStyle w:val="Heading2"/>
        <w:spacing w:line="480" w:lineRule="auto"/>
        <w:rPr>
          <w:rFonts w:ascii="Times New Roman" w:hAnsi="Times New Roman"/>
          <w:b/>
          <w:color w:val="000000"/>
          <w:sz w:val="24"/>
        </w:rPr>
      </w:pPr>
      <w:bookmarkStart w:id="15" w:name="_Toc23474365"/>
      <w:bookmarkStart w:id="16" w:name="_Toc32385703"/>
      <w:r w:rsidRPr="00DA3F54">
        <w:rPr>
          <w:rFonts w:ascii="Times New Roman" w:hAnsi="Times New Roman"/>
          <w:b/>
          <w:color w:val="000000"/>
          <w:sz w:val="24"/>
        </w:rPr>
        <w:t>G. Angka Lempeng Total</w:t>
      </w:r>
      <w:bookmarkEnd w:id="15"/>
      <w:bookmarkEnd w:id="16"/>
    </w:p>
    <w:p w:rsidR="00EA6955" w:rsidRDefault="00EA6955" w:rsidP="00EA6955">
      <w:pPr>
        <w:spacing w:after="0" w:line="480" w:lineRule="auto"/>
        <w:ind w:firstLine="540"/>
        <w:jc w:val="both"/>
        <w:rPr>
          <w:rFonts w:ascii="Times New Roman" w:hAnsi="Times New Roman"/>
          <w:color w:val="000000"/>
          <w:sz w:val="24"/>
        </w:rPr>
      </w:pPr>
      <w:r w:rsidRPr="00DA3F54">
        <w:rPr>
          <w:rFonts w:ascii="Times New Roman" w:hAnsi="Times New Roman"/>
          <w:color w:val="000000"/>
          <w:sz w:val="24"/>
        </w:rPr>
        <w:t>Metode kuantitatif digunakan untuk mengetahui jumlah mikroba yang ada pada suatu sampel, umumnya dikenal dengan Angka Lempeng Total (ALT). Uji Angka Lempeng Total (ALT) dan lebih tepatnya ALT aerob mesofil atau anaerob mesofil menggunakan media padat dengan hasil akhir berupa koloni yang dapat diamati secara visual</w:t>
      </w:r>
      <w:r>
        <w:rPr>
          <w:rFonts w:ascii="Times New Roman" w:hAnsi="Times New Roman"/>
          <w:color w:val="000000"/>
          <w:sz w:val="24"/>
        </w:rPr>
        <w:t xml:space="preserve"> berupa angka dalam koloni/</w:t>
      </w:r>
      <w:r w:rsidRPr="00DA3F54">
        <w:rPr>
          <w:rFonts w:ascii="Times New Roman" w:hAnsi="Times New Roman"/>
          <w:color w:val="000000"/>
          <w:sz w:val="24"/>
        </w:rPr>
        <w:t xml:space="preserve">ml. Cara yang digunakan antara lain dengan </w:t>
      </w:r>
      <w:proofErr w:type="gramStart"/>
      <w:r w:rsidRPr="00DA3F54">
        <w:rPr>
          <w:rFonts w:ascii="Times New Roman" w:hAnsi="Times New Roman"/>
          <w:color w:val="000000"/>
          <w:sz w:val="24"/>
        </w:rPr>
        <w:t>cara</w:t>
      </w:r>
      <w:proofErr w:type="gramEnd"/>
      <w:r w:rsidRPr="00DA3F54">
        <w:rPr>
          <w:rFonts w:ascii="Times New Roman" w:hAnsi="Times New Roman"/>
          <w:color w:val="000000"/>
          <w:sz w:val="24"/>
        </w:rPr>
        <w:t xml:space="preserve"> tuang, cara tetes,</w:t>
      </w:r>
      <w:r>
        <w:rPr>
          <w:rFonts w:ascii="Times New Roman" w:hAnsi="Times New Roman"/>
          <w:color w:val="000000"/>
          <w:sz w:val="24"/>
        </w:rPr>
        <w:t xml:space="preserve"> dan cara sebar (BPOM, 2008).  </w:t>
      </w:r>
    </w:p>
    <w:p w:rsidR="00EA6955" w:rsidRPr="00DA3F54" w:rsidRDefault="00EA6955" w:rsidP="00EA6955">
      <w:pPr>
        <w:spacing w:after="0" w:line="240" w:lineRule="auto"/>
        <w:ind w:firstLine="540"/>
        <w:jc w:val="both"/>
        <w:rPr>
          <w:rFonts w:ascii="Times New Roman" w:hAnsi="Times New Roman"/>
          <w:color w:val="000000"/>
          <w:sz w:val="24"/>
        </w:rPr>
      </w:pPr>
    </w:p>
    <w:p w:rsidR="00EA6955" w:rsidRPr="00DA3F54" w:rsidRDefault="00EA6955" w:rsidP="00EA6955">
      <w:pPr>
        <w:pStyle w:val="Heading2"/>
        <w:spacing w:line="480" w:lineRule="auto"/>
        <w:rPr>
          <w:rFonts w:ascii="Times New Roman" w:hAnsi="Times New Roman"/>
          <w:b/>
          <w:color w:val="000000"/>
          <w:sz w:val="24"/>
        </w:rPr>
      </w:pPr>
      <w:bookmarkStart w:id="17" w:name="_Toc23474366"/>
      <w:bookmarkStart w:id="18" w:name="_Toc32385704"/>
      <w:r w:rsidRPr="00DA3F54">
        <w:rPr>
          <w:rFonts w:ascii="Times New Roman" w:hAnsi="Times New Roman"/>
          <w:b/>
          <w:color w:val="000000"/>
          <w:sz w:val="24"/>
        </w:rPr>
        <w:t>H.</w:t>
      </w:r>
      <w:r>
        <w:rPr>
          <w:rFonts w:ascii="Times New Roman" w:hAnsi="Times New Roman"/>
          <w:b/>
          <w:color w:val="000000"/>
          <w:sz w:val="24"/>
        </w:rPr>
        <w:t xml:space="preserve">  </w:t>
      </w:r>
      <w:r w:rsidRPr="00DA3F54">
        <w:rPr>
          <w:rFonts w:ascii="Times New Roman" w:hAnsi="Times New Roman"/>
          <w:b/>
          <w:color w:val="000000"/>
          <w:sz w:val="24"/>
        </w:rPr>
        <w:t>Prinsip Angka Lempeng Total</w:t>
      </w:r>
      <w:bookmarkEnd w:id="17"/>
      <w:bookmarkEnd w:id="18"/>
    </w:p>
    <w:p w:rsidR="00EA6955" w:rsidRPr="00DA3F54" w:rsidRDefault="00EA6955" w:rsidP="00EA6955">
      <w:pPr>
        <w:spacing w:after="0" w:line="480" w:lineRule="auto"/>
        <w:ind w:firstLine="540"/>
        <w:jc w:val="both"/>
        <w:rPr>
          <w:rFonts w:ascii="Times New Roman" w:hAnsi="Times New Roman"/>
          <w:color w:val="000000"/>
          <w:sz w:val="24"/>
        </w:rPr>
      </w:pPr>
      <w:r w:rsidRPr="00DA3F54">
        <w:rPr>
          <w:rFonts w:ascii="Times New Roman" w:hAnsi="Times New Roman"/>
          <w:color w:val="000000"/>
          <w:sz w:val="24"/>
        </w:rPr>
        <w:t xml:space="preserve">Prinsip pengujian Angka Lempeng Total menurut Metode Analisis Mikrobiologi (MA PPOM 61/MIK/06) yaitu pertumbuhan koloni bakteri aerob mesofil setelah cuplikan diinokulasikan pada media lempeng agar dengan </w:t>
      </w:r>
      <w:proofErr w:type="gramStart"/>
      <w:r w:rsidRPr="00DA3F54">
        <w:rPr>
          <w:rFonts w:ascii="Times New Roman" w:hAnsi="Times New Roman"/>
          <w:color w:val="000000"/>
          <w:sz w:val="24"/>
        </w:rPr>
        <w:t>cara</w:t>
      </w:r>
      <w:proofErr w:type="gramEnd"/>
      <w:r w:rsidRPr="00DA3F54">
        <w:rPr>
          <w:rFonts w:ascii="Times New Roman" w:hAnsi="Times New Roman"/>
          <w:color w:val="000000"/>
          <w:sz w:val="24"/>
        </w:rPr>
        <w:t xml:space="preserve"> tuang dan diinkubasi pada suhu yang sesuai. Pada penguj</w:t>
      </w:r>
      <w:r>
        <w:rPr>
          <w:rFonts w:ascii="Times New Roman" w:hAnsi="Times New Roman"/>
          <w:color w:val="000000"/>
          <w:sz w:val="24"/>
        </w:rPr>
        <w:t>i</w:t>
      </w:r>
      <w:r w:rsidRPr="00DA3F54">
        <w:rPr>
          <w:rFonts w:ascii="Times New Roman" w:hAnsi="Times New Roman"/>
          <w:color w:val="000000"/>
          <w:sz w:val="24"/>
        </w:rPr>
        <w:t>an Angka Lempeng Total digunakan PDF (</w:t>
      </w:r>
      <w:r w:rsidRPr="00D521DB">
        <w:rPr>
          <w:rFonts w:ascii="Times New Roman" w:hAnsi="Times New Roman"/>
          <w:i/>
          <w:color w:val="000000"/>
          <w:sz w:val="24"/>
        </w:rPr>
        <w:t>Pepton Dilution Fluid</w:t>
      </w:r>
      <w:r w:rsidRPr="00DA3F54">
        <w:rPr>
          <w:rFonts w:ascii="Times New Roman" w:hAnsi="Times New Roman"/>
          <w:color w:val="000000"/>
          <w:sz w:val="24"/>
        </w:rPr>
        <w:t>) sebagai pengencer sampel dan menggunakan PCA (</w:t>
      </w:r>
      <w:r w:rsidRPr="00D521DB">
        <w:rPr>
          <w:rFonts w:ascii="Times New Roman" w:hAnsi="Times New Roman"/>
          <w:i/>
          <w:color w:val="000000"/>
          <w:sz w:val="24"/>
        </w:rPr>
        <w:t>Plate Count Agar</w:t>
      </w:r>
      <w:r w:rsidRPr="00DA3F54">
        <w:rPr>
          <w:rFonts w:ascii="Times New Roman" w:hAnsi="Times New Roman"/>
          <w:color w:val="000000"/>
          <w:sz w:val="24"/>
        </w:rPr>
        <w:t xml:space="preserve">) sebagai media padatnya. Digunakan juga pereaksi khusus </w:t>
      </w:r>
      <w:r w:rsidRPr="00D521DB">
        <w:rPr>
          <w:rFonts w:ascii="Times New Roman" w:hAnsi="Times New Roman"/>
          <w:i/>
          <w:color w:val="000000"/>
          <w:sz w:val="24"/>
        </w:rPr>
        <w:t>Tri Phenyl Tetrazolium Chlotide 0</w:t>
      </w:r>
      <w:proofErr w:type="gramStart"/>
      <w:r w:rsidRPr="00D521DB">
        <w:rPr>
          <w:rFonts w:ascii="Times New Roman" w:hAnsi="Times New Roman"/>
          <w:i/>
          <w:color w:val="000000"/>
          <w:sz w:val="24"/>
        </w:rPr>
        <w:t>,5</w:t>
      </w:r>
      <w:proofErr w:type="gramEnd"/>
      <w:r w:rsidRPr="00D521DB">
        <w:rPr>
          <w:rFonts w:ascii="Times New Roman" w:hAnsi="Times New Roman"/>
          <w:i/>
          <w:color w:val="000000"/>
          <w:sz w:val="24"/>
        </w:rPr>
        <w:t xml:space="preserve"> %</w:t>
      </w:r>
      <w:r w:rsidRPr="00DA3F54">
        <w:rPr>
          <w:rFonts w:ascii="Times New Roman" w:hAnsi="Times New Roman"/>
          <w:color w:val="000000"/>
          <w:sz w:val="24"/>
        </w:rPr>
        <w:t xml:space="preserve"> (TTC) (Mursalim, 2018).</w:t>
      </w:r>
    </w:p>
    <w:p w:rsidR="00EA6955" w:rsidRPr="00DA3F54" w:rsidRDefault="00EA6955" w:rsidP="00EA6955">
      <w:pPr>
        <w:spacing w:after="0" w:line="480" w:lineRule="auto"/>
        <w:ind w:firstLine="540"/>
        <w:jc w:val="both"/>
        <w:rPr>
          <w:rFonts w:ascii="Times New Roman" w:hAnsi="Times New Roman"/>
          <w:color w:val="000000"/>
          <w:sz w:val="24"/>
        </w:rPr>
      </w:pPr>
      <w:r w:rsidRPr="00DA3F54">
        <w:rPr>
          <w:rFonts w:ascii="Times New Roman" w:hAnsi="Times New Roman"/>
          <w:color w:val="000000"/>
          <w:sz w:val="24"/>
        </w:rPr>
        <w:lastRenderedPageBreak/>
        <w:t>Metode yang digunakan u</w:t>
      </w:r>
      <w:r>
        <w:rPr>
          <w:rFonts w:ascii="Times New Roman" w:hAnsi="Times New Roman"/>
          <w:color w:val="000000"/>
          <w:sz w:val="24"/>
        </w:rPr>
        <w:t xml:space="preserve">ntuk menentukan jumlah mikroba </w:t>
      </w:r>
      <w:r w:rsidRPr="00DA3F54">
        <w:rPr>
          <w:rFonts w:ascii="Times New Roman" w:hAnsi="Times New Roman"/>
          <w:color w:val="000000"/>
          <w:sz w:val="24"/>
        </w:rPr>
        <w:t>dalam bahan pangan antara lain dengan metode permukaan. Agar steril terlebih dahulu dituangkan kedalam cawan petri dan dibiarkan membeku. Setelah membeku dengan sempurna, kemudian sebanyak 0</w:t>
      </w:r>
      <w:proofErr w:type="gramStart"/>
      <w:r w:rsidRPr="00DA3F54">
        <w:rPr>
          <w:rFonts w:ascii="Times New Roman" w:hAnsi="Times New Roman"/>
          <w:color w:val="000000"/>
          <w:sz w:val="24"/>
        </w:rPr>
        <w:t>,l</w:t>
      </w:r>
      <w:proofErr w:type="gramEnd"/>
      <w:r w:rsidRPr="00DA3F54">
        <w:rPr>
          <w:rFonts w:ascii="Times New Roman" w:hAnsi="Times New Roman"/>
          <w:color w:val="000000"/>
          <w:sz w:val="24"/>
        </w:rPr>
        <w:t xml:space="preserve"> ml contoh yang telah diencerkan di pipet pada permukaan agar tersebut. Sebuah batang gelas melengkung (</w:t>
      </w:r>
      <w:r w:rsidRPr="00D521DB">
        <w:rPr>
          <w:rFonts w:ascii="Times New Roman" w:hAnsi="Times New Roman"/>
          <w:i/>
          <w:color w:val="000000"/>
          <w:sz w:val="24"/>
        </w:rPr>
        <w:t>hockey stick</w:t>
      </w:r>
      <w:r w:rsidRPr="00DA3F54">
        <w:rPr>
          <w:rFonts w:ascii="Times New Roman" w:hAnsi="Times New Roman"/>
          <w:color w:val="000000"/>
          <w:sz w:val="24"/>
        </w:rPr>
        <w:t xml:space="preserve">) dicelupkan kedalam alkohol 95% dan dipijarkan sehingga alkohol habis terbakar. Setelah dingin batang gelas melengkung tersebut digunakan untuk meratakan contoh diatas medium agar dengan </w:t>
      </w:r>
      <w:proofErr w:type="gramStart"/>
      <w:r w:rsidRPr="00DA3F54">
        <w:rPr>
          <w:rFonts w:ascii="Times New Roman" w:hAnsi="Times New Roman"/>
          <w:color w:val="000000"/>
          <w:sz w:val="24"/>
        </w:rPr>
        <w:t>cara</w:t>
      </w:r>
      <w:proofErr w:type="gramEnd"/>
      <w:r w:rsidRPr="00DA3F54">
        <w:rPr>
          <w:rFonts w:ascii="Times New Roman" w:hAnsi="Times New Roman"/>
          <w:color w:val="000000"/>
          <w:sz w:val="24"/>
        </w:rPr>
        <w:t xml:space="preserve"> memutarkan cawan petri diatas meja. Selanjutnya inkubasi dan perhitungan koloni dilakukan seperti pada metode penuangan, tetapi harus diingat bahwa jumlah contoh yang ditumbuhkan adalah 0</w:t>
      </w:r>
      <w:proofErr w:type="gramStart"/>
      <w:r w:rsidRPr="00DA3F54">
        <w:rPr>
          <w:rFonts w:ascii="Times New Roman" w:hAnsi="Times New Roman"/>
          <w:color w:val="000000"/>
          <w:sz w:val="24"/>
        </w:rPr>
        <w:t>,1</w:t>
      </w:r>
      <w:proofErr w:type="gramEnd"/>
      <w:r w:rsidRPr="00DA3F54">
        <w:rPr>
          <w:rFonts w:ascii="Times New Roman" w:hAnsi="Times New Roman"/>
          <w:color w:val="000000"/>
          <w:sz w:val="24"/>
        </w:rPr>
        <w:t xml:space="preserve"> ml dan harus dimasukan dalam perhitungan "</w:t>
      </w:r>
      <w:r>
        <w:rPr>
          <w:rFonts w:ascii="Times New Roman" w:hAnsi="Times New Roman"/>
          <w:i/>
          <w:color w:val="000000"/>
          <w:sz w:val="24"/>
        </w:rPr>
        <w:t xml:space="preserve">Total </w:t>
      </w:r>
      <w:r w:rsidRPr="00D12DFE">
        <w:rPr>
          <w:rFonts w:ascii="Times New Roman" w:hAnsi="Times New Roman"/>
          <w:i/>
          <w:color w:val="000000"/>
          <w:sz w:val="24"/>
        </w:rPr>
        <w:t>Count</w:t>
      </w:r>
      <w:r w:rsidRPr="00DA3F54">
        <w:rPr>
          <w:rFonts w:ascii="Times New Roman" w:hAnsi="Times New Roman"/>
          <w:color w:val="000000"/>
          <w:sz w:val="24"/>
        </w:rPr>
        <w:t>".</w:t>
      </w:r>
      <w:r>
        <w:rPr>
          <w:rFonts w:ascii="Times New Roman" w:hAnsi="Times New Roman"/>
          <w:color w:val="000000"/>
          <w:sz w:val="24"/>
        </w:rPr>
        <w:t xml:space="preserve"> </w:t>
      </w:r>
      <w:r w:rsidRPr="00DA3F54">
        <w:rPr>
          <w:rFonts w:ascii="Times New Roman" w:hAnsi="Times New Roman"/>
          <w:color w:val="000000"/>
          <w:sz w:val="24"/>
        </w:rPr>
        <w:t xml:space="preserve">Pemeriksaan Angka Lempeng Total adalah menentukan jumlah bakteri dalam suatu sampel. Dalam test tersebut diketehui perkembangan banyaknya bakteri dengan mengatur sampel, di mana total bakteri tergantung atas formasi bakteri di dalam media tempat tumbuhnya dan masing-masing bakteri yang dihasilkan </w:t>
      </w:r>
      <w:proofErr w:type="gramStart"/>
      <w:r w:rsidRPr="00DA3F54">
        <w:rPr>
          <w:rFonts w:ascii="Times New Roman" w:hAnsi="Times New Roman"/>
          <w:color w:val="000000"/>
          <w:sz w:val="24"/>
        </w:rPr>
        <w:t>akan</w:t>
      </w:r>
      <w:proofErr w:type="gramEnd"/>
      <w:r w:rsidRPr="00DA3F54">
        <w:rPr>
          <w:rFonts w:ascii="Times New Roman" w:hAnsi="Times New Roman"/>
          <w:color w:val="000000"/>
          <w:sz w:val="24"/>
        </w:rPr>
        <w:t xml:space="preserve"> membentuk koloni yang tunggal (Mursalim, 2018).</w:t>
      </w:r>
    </w:p>
    <w:p w:rsidR="00EA6955" w:rsidRDefault="00EA6955" w:rsidP="00EA6955">
      <w:pPr>
        <w:spacing w:after="0" w:line="480" w:lineRule="auto"/>
        <w:ind w:firstLine="540"/>
        <w:jc w:val="both"/>
        <w:rPr>
          <w:rFonts w:ascii="Times New Roman" w:hAnsi="Times New Roman"/>
          <w:color w:val="000000"/>
          <w:sz w:val="24"/>
          <w:szCs w:val="24"/>
        </w:rPr>
      </w:pPr>
      <w:r w:rsidRPr="00DA3F54">
        <w:rPr>
          <w:rFonts w:ascii="Times New Roman" w:hAnsi="Times New Roman"/>
          <w:color w:val="000000"/>
          <w:sz w:val="24"/>
        </w:rPr>
        <w:t>ALT dapat dipergunakan sebagai indikato</w:t>
      </w:r>
      <w:r>
        <w:rPr>
          <w:rFonts w:ascii="Times New Roman" w:hAnsi="Times New Roman"/>
          <w:color w:val="000000"/>
          <w:sz w:val="24"/>
        </w:rPr>
        <w:t xml:space="preserve">r proses hygiene sanitasi produk </w:t>
      </w:r>
      <w:r w:rsidRPr="00DA3F54">
        <w:rPr>
          <w:rFonts w:ascii="Times New Roman" w:hAnsi="Times New Roman"/>
          <w:color w:val="000000"/>
          <w:sz w:val="24"/>
        </w:rPr>
        <w:t>analisis mikroba lingkungan pada produk jadi, indikator proses pengawasan, dan digunakan sebagai dasar kecurigaan dapat atau tidak diterimanya suatu produk berda</w:t>
      </w:r>
      <w:r>
        <w:rPr>
          <w:rFonts w:ascii="Times New Roman" w:hAnsi="Times New Roman"/>
          <w:color w:val="000000"/>
          <w:sz w:val="24"/>
        </w:rPr>
        <w:t>sarkan kualitas mikrobiologinya</w:t>
      </w:r>
      <w:r w:rsidRPr="00DA3F54">
        <w:rPr>
          <w:rFonts w:ascii="Times New Roman" w:hAnsi="Times New Roman"/>
          <w:color w:val="000000"/>
          <w:sz w:val="24"/>
        </w:rPr>
        <w:t xml:space="preserve"> </w:t>
      </w:r>
      <w:r>
        <w:rPr>
          <w:rFonts w:ascii="Times New Roman" w:hAnsi="Times New Roman"/>
          <w:color w:val="000000"/>
          <w:sz w:val="24"/>
          <w:szCs w:val="24"/>
        </w:rPr>
        <w:t>(Puspandari, N., dan</w:t>
      </w:r>
      <w:r w:rsidRPr="00DA3F54">
        <w:rPr>
          <w:rFonts w:ascii="Times New Roman" w:hAnsi="Times New Roman"/>
          <w:color w:val="000000"/>
          <w:sz w:val="24"/>
          <w:szCs w:val="24"/>
        </w:rPr>
        <w:t xml:space="preserve"> Isnawati, A. 2015)</w:t>
      </w:r>
      <w:r>
        <w:rPr>
          <w:rFonts w:ascii="Times New Roman" w:hAnsi="Times New Roman"/>
          <w:color w:val="000000"/>
          <w:sz w:val="24"/>
          <w:szCs w:val="24"/>
        </w:rPr>
        <w:t>.</w:t>
      </w:r>
    </w:p>
    <w:p w:rsidR="00EA6955" w:rsidRPr="005E550E" w:rsidRDefault="00EA6955" w:rsidP="00EA6955">
      <w:pPr>
        <w:spacing w:after="0" w:line="240" w:lineRule="auto"/>
        <w:ind w:firstLine="540"/>
        <w:jc w:val="both"/>
        <w:rPr>
          <w:rFonts w:ascii="Times New Roman" w:hAnsi="Times New Roman"/>
          <w:color w:val="000000"/>
          <w:sz w:val="24"/>
        </w:rPr>
      </w:pPr>
    </w:p>
    <w:p w:rsidR="00EA6955" w:rsidRPr="00DA3F54" w:rsidRDefault="00EA6955" w:rsidP="00EA6955">
      <w:pPr>
        <w:pStyle w:val="Heading2"/>
        <w:spacing w:line="480" w:lineRule="auto"/>
        <w:rPr>
          <w:rFonts w:ascii="Times New Roman" w:hAnsi="Times New Roman"/>
          <w:b/>
          <w:color w:val="000000"/>
          <w:sz w:val="24"/>
        </w:rPr>
      </w:pPr>
      <w:bookmarkStart w:id="19" w:name="_Toc23474367"/>
      <w:bookmarkStart w:id="20" w:name="_Toc32385705"/>
      <w:r w:rsidRPr="00DA3F54">
        <w:rPr>
          <w:rFonts w:ascii="Times New Roman" w:hAnsi="Times New Roman"/>
          <w:b/>
          <w:color w:val="000000"/>
          <w:sz w:val="24"/>
        </w:rPr>
        <w:t>I. Syarat Uji Angka Lempeng Total</w:t>
      </w:r>
      <w:bookmarkEnd w:id="19"/>
      <w:bookmarkEnd w:id="20"/>
    </w:p>
    <w:p w:rsidR="00EA6955" w:rsidRDefault="00EA6955" w:rsidP="00EA6955">
      <w:pPr>
        <w:tabs>
          <w:tab w:val="left" w:pos="540"/>
        </w:tabs>
        <w:spacing w:after="0" w:line="480" w:lineRule="auto"/>
        <w:jc w:val="both"/>
        <w:rPr>
          <w:rFonts w:ascii="Times New Roman" w:hAnsi="Times New Roman"/>
          <w:color w:val="000000"/>
          <w:sz w:val="24"/>
        </w:rPr>
      </w:pPr>
      <w:r>
        <w:rPr>
          <w:rFonts w:ascii="Times New Roman" w:hAnsi="Times New Roman"/>
          <w:b/>
          <w:color w:val="000000"/>
          <w:sz w:val="24"/>
        </w:rPr>
        <w:tab/>
      </w:r>
      <w:r w:rsidRPr="00DA3F54">
        <w:rPr>
          <w:rFonts w:ascii="Times New Roman" w:hAnsi="Times New Roman"/>
          <w:color w:val="000000"/>
          <w:sz w:val="24"/>
        </w:rPr>
        <w:t xml:space="preserve">Metode hitungan cawan didasarkan pada anggapan bahwa setiap sel yang dapat hidup </w:t>
      </w:r>
      <w:proofErr w:type="gramStart"/>
      <w:r w:rsidRPr="00DA3F54">
        <w:rPr>
          <w:rFonts w:ascii="Times New Roman" w:hAnsi="Times New Roman"/>
          <w:color w:val="000000"/>
          <w:sz w:val="24"/>
        </w:rPr>
        <w:t>akan</w:t>
      </w:r>
      <w:proofErr w:type="gramEnd"/>
      <w:r w:rsidRPr="00DA3F54">
        <w:rPr>
          <w:rFonts w:ascii="Times New Roman" w:hAnsi="Times New Roman"/>
          <w:color w:val="000000"/>
          <w:sz w:val="24"/>
        </w:rPr>
        <w:t xml:space="preserve"> berkembang menjadi satu koloni. Jadi jumlah koloni yang muncul pada cawan merupakan suatu indeks bagi jumlah organisme yang dapat hidup yang </w:t>
      </w:r>
      <w:r>
        <w:rPr>
          <w:rFonts w:ascii="Times New Roman" w:hAnsi="Times New Roman"/>
          <w:color w:val="000000"/>
          <w:sz w:val="24"/>
        </w:rPr>
        <w:lastRenderedPageBreak/>
        <w:t>terkandung dalam sampel</w:t>
      </w:r>
      <w:r w:rsidRPr="00DA3F54">
        <w:rPr>
          <w:rFonts w:ascii="Times New Roman" w:hAnsi="Times New Roman"/>
          <w:color w:val="000000"/>
          <w:sz w:val="24"/>
        </w:rPr>
        <w:t>. Setelah inkubasi, jumlah koloni masing-masing cawan diamati. Untuk memenuhi persyaratan statistik, cawan yang dipilih untuk penghitungan koloni ialah yang mengandung antara 30 sampai 300 kol</w:t>
      </w:r>
      <w:r>
        <w:rPr>
          <w:rFonts w:ascii="Times New Roman" w:hAnsi="Times New Roman"/>
          <w:color w:val="000000"/>
          <w:sz w:val="24"/>
        </w:rPr>
        <w:t>oni. Karena jumlah mikroorganism</w:t>
      </w:r>
      <w:r w:rsidRPr="00DA3F54">
        <w:rPr>
          <w:rFonts w:ascii="Times New Roman" w:hAnsi="Times New Roman"/>
          <w:color w:val="000000"/>
          <w:sz w:val="24"/>
        </w:rPr>
        <w:t>e dalam sampel tidak diketahui sebelumnya, maka untuk memperoleh sekurang-kurangnya satu cawan yang mengandung koloni dalam jumlah yang memenuhi syarat ters</w:t>
      </w:r>
      <w:r>
        <w:rPr>
          <w:rFonts w:ascii="Times New Roman" w:hAnsi="Times New Roman"/>
          <w:color w:val="000000"/>
          <w:sz w:val="24"/>
        </w:rPr>
        <w:t>ebut maka harus dilakukan sedere</w:t>
      </w:r>
      <w:r w:rsidRPr="00DA3F54">
        <w:rPr>
          <w:rFonts w:ascii="Times New Roman" w:hAnsi="Times New Roman"/>
          <w:color w:val="000000"/>
          <w:sz w:val="24"/>
        </w:rPr>
        <w:t>tan pengenceran dan pencawanan. Jumlah organisme yang terdapat dalam sampel asal ditentukan dengan mengalikan jumlah koloni yang terbentuk dengan faktor pengenceran pada cawan yang bersangkutan. Cara ini yang paling umum digunakan untuk perhitungan jumlah mikrobia. Dasarnya ialah membuat suatu seri pengenceran bahan dengan kelipatan 10 dari masing-masing pengenceran diambil 1 cc dan dibuat taburan dalam petridish (</w:t>
      </w:r>
      <w:r w:rsidRPr="00AC7648">
        <w:rPr>
          <w:rFonts w:ascii="Times New Roman" w:hAnsi="Times New Roman"/>
          <w:i/>
          <w:color w:val="000000"/>
          <w:sz w:val="24"/>
        </w:rPr>
        <w:t>pour plate</w:t>
      </w:r>
      <w:r>
        <w:rPr>
          <w:rFonts w:ascii="Times New Roman" w:hAnsi="Times New Roman"/>
          <w:color w:val="000000"/>
          <w:sz w:val="24"/>
        </w:rPr>
        <w:t>)</w:t>
      </w:r>
      <w:r w:rsidRPr="00DA3F54">
        <w:rPr>
          <w:rFonts w:ascii="Times New Roman" w:hAnsi="Times New Roman"/>
          <w:color w:val="000000"/>
          <w:sz w:val="24"/>
        </w:rPr>
        <w:t>. Setelah diinkubasikan dihitung jumlah koloni tiap petridish dapat ditentukan jumlah bakteri tiap cc atau gram contoh, yaitu dengan mengalikan jumlah koloni dengan kebalikan pengencerannya, misalnya untuk pengenceran 1:10.000 terdapat 45 koloni bakteri maka tiap cc atau gram bahan mengandung 450.000 bakteri. Untuk membantu menghitung jumlah koloni dalam petridish dapat digunakan colony counter yang biasanya</w:t>
      </w:r>
      <w:r>
        <w:rPr>
          <w:rFonts w:ascii="Times New Roman" w:hAnsi="Times New Roman"/>
          <w:color w:val="000000"/>
          <w:sz w:val="24"/>
        </w:rPr>
        <w:t xml:space="preserve"> dilengkapi electronic register </w:t>
      </w:r>
      <w:r w:rsidRPr="00DA3F54">
        <w:rPr>
          <w:rFonts w:ascii="Times New Roman" w:hAnsi="Times New Roman"/>
          <w:color w:val="000000"/>
          <w:sz w:val="24"/>
        </w:rPr>
        <w:t>(</w:t>
      </w:r>
      <w:r>
        <w:rPr>
          <w:rFonts w:ascii="Times New Roman" w:hAnsi="Times New Roman"/>
          <w:color w:val="000000"/>
          <w:sz w:val="24"/>
          <w:szCs w:val="24"/>
        </w:rPr>
        <w:t>Puspandari, N., dan</w:t>
      </w:r>
      <w:r w:rsidRPr="00DA3F54">
        <w:rPr>
          <w:rFonts w:ascii="Times New Roman" w:hAnsi="Times New Roman"/>
          <w:color w:val="000000"/>
          <w:sz w:val="24"/>
          <w:szCs w:val="24"/>
        </w:rPr>
        <w:t xml:space="preserve"> Isnawati, </w:t>
      </w:r>
      <w:proofErr w:type="gramStart"/>
      <w:r w:rsidRPr="00DA3F54">
        <w:rPr>
          <w:rFonts w:ascii="Times New Roman" w:hAnsi="Times New Roman"/>
          <w:color w:val="000000"/>
          <w:sz w:val="24"/>
          <w:szCs w:val="24"/>
        </w:rPr>
        <w:t>A</w:t>
      </w:r>
      <w:proofErr w:type="gramEnd"/>
      <w:r w:rsidRPr="00DA3F54">
        <w:rPr>
          <w:rFonts w:ascii="Times New Roman" w:hAnsi="Times New Roman"/>
          <w:color w:val="000000"/>
          <w:sz w:val="24"/>
          <w:szCs w:val="24"/>
        </w:rPr>
        <w:t>. 2015</w:t>
      </w:r>
      <w:r w:rsidRPr="00DA3F54">
        <w:rPr>
          <w:rFonts w:ascii="Times New Roman" w:hAnsi="Times New Roman"/>
          <w:color w:val="000000"/>
          <w:sz w:val="24"/>
        </w:rPr>
        <w:t>)</w:t>
      </w:r>
      <w:r>
        <w:rPr>
          <w:rFonts w:ascii="Times New Roman" w:hAnsi="Times New Roman"/>
          <w:color w:val="000000"/>
          <w:sz w:val="24"/>
        </w:rPr>
        <w:t>.</w:t>
      </w:r>
    </w:p>
    <w:p w:rsidR="00EA6955" w:rsidRPr="00DA3F54" w:rsidRDefault="00EA6955" w:rsidP="00EA6955">
      <w:pPr>
        <w:tabs>
          <w:tab w:val="left" w:pos="540"/>
        </w:tabs>
        <w:spacing w:after="0" w:line="240" w:lineRule="auto"/>
        <w:jc w:val="both"/>
        <w:rPr>
          <w:rFonts w:ascii="Times New Roman" w:hAnsi="Times New Roman"/>
          <w:color w:val="000000"/>
          <w:sz w:val="24"/>
        </w:rPr>
      </w:pPr>
    </w:p>
    <w:p w:rsidR="00EA6955" w:rsidRPr="00DA3F54" w:rsidRDefault="00EA6955" w:rsidP="00EA6955">
      <w:pPr>
        <w:pStyle w:val="Heading2"/>
        <w:spacing w:line="480" w:lineRule="auto"/>
        <w:rPr>
          <w:rFonts w:ascii="Times New Roman" w:hAnsi="Times New Roman"/>
          <w:b/>
          <w:color w:val="000000"/>
          <w:sz w:val="24"/>
        </w:rPr>
      </w:pPr>
      <w:bookmarkStart w:id="21" w:name="_Toc23474368"/>
      <w:bookmarkStart w:id="22" w:name="_Toc32385706"/>
      <w:r w:rsidRPr="00DA3F54">
        <w:rPr>
          <w:rFonts w:ascii="Times New Roman" w:hAnsi="Times New Roman"/>
          <w:b/>
          <w:color w:val="000000"/>
          <w:sz w:val="24"/>
        </w:rPr>
        <w:t>J. Keuntungan Dan Kerugian Uji Angka Lempeng Total</w:t>
      </w:r>
      <w:bookmarkEnd w:id="21"/>
      <w:bookmarkEnd w:id="22"/>
    </w:p>
    <w:p w:rsidR="00EA6955" w:rsidRPr="00DA3F54" w:rsidRDefault="00EA6955" w:rsidP="00EA6955">
      <w:pPr>
        <w:spacing w:after="0" w:line="480" w:lineRule="auto"/>
        <w:ind w:firstLine="540"/>
        <w:jc w:val="both"/>
        <w:rPr>
          <w:rFonts w:ascii="Times New Roman" w:hAnsi="Times New Roman"/>
          <w:color w:val="000000"/>
          <w:sz w:val="24"/>
        </w:rPr>
      </w:pPr>
      <w:r w:rsidRPr="00DA3F54">
        <w:rPr>
          <w:rFonts w:ascii="Times New Roman" w:hAnsi="Times New Roman"/>
          <w:color w:val="000000"/>
          <w:sz w:val="24"/>
        </w:rPr>
        <w:t>Keuntungan dari metode pertumbuhan agar atau metode uji Angka Lempeng Total adalah dapat mengetahui jumlah mikroba yang dominan. Keuntungan lainnya dapat diketahui adanya mikroba jenis lain yang terdapat alam contoh. Adapun kelemahan dari metode ini adalah:</w:t>
      </w:r>
    </w:p>
    <w:p w:rsidR="00EA6955" w:rsidRPr="00DA3F54" w:rsidRDefault="00EA6955" w:rsidP="00EA6955">
      <w:pPr>
        <w:spacing w:after="0" w:line="480" w:lineRule="auto"/>
        <w:ind w:left="270" w:hanging="270"/>
        <w:jc w:val="both"/>
        <w:rPr>
          <w:rFonts w:ascii="Times New Roman" w:hAnsi="Times New Roman"/>
          <w:color w:val="000000"/>
          <w:sz w:val="24"/>
        </w:rPr>
      </w:pPr>
      <w:r w:rsidRPr="00DA3F54">
        <w:rPr>
          <w:rFonts w:ascii="Times New Roman" w:hAnsi="Times New Roman"/>
          <w:color w:val="000000"/>
          <w:sz w:val="24"/>
        </w:rPr>
        <w:lastRenderedPageBreak/>
        <w:t>1</w:t>
      </w:r>
      <w:r>
        <w:rPr>
          <w:rFonts w:ascii="Times New Roman" w:hAnsi="Times New Roman"/>
          <w:color w:val="000000"/>
          <w:sz w:val="24"/>
        </w:rPr>
        <w:t xml:space="preserve">. </w:t>
      </w:r>
      <w:r w:rsidRPr="00DA3F54">
        <w:rPr>
          <w:rFonts w:ascii="Times New Roman" w:hAnsi="Times New Roman"/>
          <w:color w:val="000000"/>
          <w:sz w:val="24"/>
        </w:rPr>
        <w:t xml:space="preserve">Kemungkinan terjadinya koloni yang berasal lebih dari satu sel </w:t>
      </w:r>
      <w:r>
        <w:rPr>
          <w:rFonts w:ascii="Times New Roman" w:hAnsi="Times New Roman"/>
          <w:color w:val="000000"/>
          <w:sz w:val="24"/>
        </w:rPr>
        <w:t>mikroba</w:t>
      </w:r>
      <w:proofErr w:type="gramStart"/>
      <w:r>
        <w:rPr>
          <w:rFonts w:ascii="Times New Roman" w:hAnsi="Times New Roman"/>
          <w:color w:val="000000"/>
          <w:sz w:val="24"/>
        </w:rPr>
        <w:t>,seperti</w:t>
      </w:r>
      <w:proofErr w:type="gramEnd"/>
      <w:r>
        <w:rPr>
          <w:rFonts w:ascii="Times New Roman" w:hAnsi="Times New Roman"/>
          <w:color w:val="000000"/>
          <w:sz w:val="24"/>
        </w:rPr>
        <w:t xml:space="preserve"> </w:t>
      </w:r>
      <w:r w:rsidRPr="00DA3F54">
        <w:rPr>
          <w:rFonts w:ascii="Times New Roman" w:hAnsi="Times New Roman"/>
          <w:color w:val="000000"/>
          <w:sz w:val="24"/>
        </w:rPr>
        <w:t>pada mikroba yang berpasangan, rantai atau kelompok sel. Kemungkinan ini akan memperkecil jumlah sel mikroba yang seb</w:t>
      </w:r>
      <w:bookmarkStart w:id="23" w:name="_GoBack"/>
      <w:bookmarkEnd w:id="23"/>
      <w:r w:rsidRPr="00DA3F54">
        <w:rPr>
          <w:rFonts w:ascii="Times New Roman" w:hAnsi="Times New Roman"/>
          <w:color w:val="000000"/>
          <w:sz w:val="24"/>
        </w:rPr>
        <w:t xml:space="preserve">enarnya. </w:t>
      </w:r>
    </w:p>
    <w:p w:rsidR="00EA6955" w:rsidRPr="00DA3F54" w:rsidRDefault="00EA6955" w:rsidP="00EA6955">
      <w:pPr>
        <w:spacing w:after="0" w:line="480" w:lineRule="auto"/>
        <w:ind w:left="270" w:hanging="270"/>
        <w:jc w:val="both"/>
        <w:rPr>
          <w:rFonts w:ascii="Times New Roman" w:hAnsi="Times New Roman"/>
          <w:color w:val="000000"/>
          <w:sz w:val="24"/>
        </w:rPr>
      </w:pPr>
      <w:r w:rsidRPr="00DA3F54">
        <w:rPr>
          <w:rFonts w:ascii="Times New Roman" w:hAnsi="Times New Roman"/>
          <w:color w:val="000000"/>
          <w:sz w:val="24"/>
        </w:rPr>
        <w:t>2</w:t>
      </w:r>
      <w:r>
        <w:rPr>
          <w:rFonts w:ascii="Times New Roman" w:hAnsi="Times New Roman"/>
          <w:color w:val="000000"/>
          <w:sz w:val="24"/>
        </w:rPr>
        <w:t xml:space="preserve">. </w:t>
      </w:r>
      <w:r w:rsidRPr="00DA3F54">
        <w:rPr>
          <w:rFonts w:ascii="Times New Roman" w:hAnsi="Times New Roman"/>
          <w:color w:val="000000"/>
          <w:sz w:val="24"/>
        </w:rPr>
        <w:t xml:space="preserve">Kemungkinan adanya jenis mikroba yang tidak dapat tumbuh karena penggunaan jenis media agar, suhu, pH, atau kandungan oksigen selama masa inkubasi. </w:t>
      </w:r>
    </w:p>
    <w:p w:rsidR="00EA6955" w:rsidRPr="00DA3F54" w:rsidRDefault="00EA6955" w:rsidP="00EA6955">
      <w:pPr>
        <w:spacing w:after="0" w:line="480" w:lineRule="auto"/>
        <w:ind w:left="270" w:hanging="270"/>
        <w:jc w:val="both"/>
        <w:rPr>
          <w:rFonts w:ascii="Times New Roman" w:hAnsi="Times New Roman"/>
          <w:color w:val="000000"/>
          <w:sz w:val="24"/>
        </w:rPr>
      </w:pPr>
      <w:r w:rsidRPr="00DA3F54">
        <w:rPr>
          <w:rFonts w:ascii="Times New Roman" w:hAnsi="Times New Roman"/>
          <w:color w:val="000000"/>
          <w:sz w:val="24"/>
        </w:rPr>
        <w:t>3</w:t>
      </w:r>
      <w:r>
        <w:rPr>
          <w:rFonts w:ascii="Times New Roman" w:hAnsi="Times New Roman"/>
          <w:color w:val="000000"/>
          <w:sz w:val="24"/>
        </w:rPr>
        <w:t xml:space="preserve">. </w:t>
      </w:r>
      <w:r w:rsidRPr="00DA3F54">
        <w:rPr>
          <w:rFonts w:ascii="Times New Roman" w:hAnsi="Times New Roman"/>
          <w:color w:val="000000"/>
          <w:sz w:val="24"/>
        </w:rPr>
        <w:t>Koloni dari beberapa mikroorganisme terutama dari contoh bahan pangan, kadang-kadang menyebar di permukaan media agar, sehingga menutupi pertumbuhan dan pe</w:t>
      </w:r>
      <w:r>
        <w:rPr>
          <w:rFonts w:ascii="Times New Roman" w:hAnsi="Times New Roman"/>
          <w:color w:val="000000"/>
          <w:sz w:val="24"/>
        </w:rPr>
        <w:t>rhitungan jenis mikroba lainnya</w:t>
      </w:r>
      <w:r w:rsidRPr="00DA3F54">
        <w:rPr>
          <w:rFonts w:ascii="Times New Roman" w:hAnsi="Times New Roman"/>
          <w:color w:val="000000"/>
          <w:sz w:val="24"/>
        </w:rPr>
        <w:t xml:space="preserve">. </w:t>
      </w:r>
    </w:p>
    <w:p w:rsidR="00EA6955" w:rsidRPr="00DA3F54" w:rsidRDefault="00EA6955" w:rsidP="00EA6955">
      <w:pPr>
        <w:spacing w:after="0" w:line="480" w:lineRule="auto"/>
        <w:ind w:left="270" w:hanging="270"/>
        <w:jc w:val="both"/>
        <w:rPr>
          <w:rFonts w:ascii="Times New Roman" w:hAnsi="Times New Roman"/>
          <w:color w:val="000000"/>
          <w:sz w:val="24"/>
        </w:rPr>
      </w:pPr>
      <w:r w:rsidRPr="00DA3F54">
        <w:rPr>
          <w:rFonts w:ascii="Times New Roman" w:hAnsi="Times New Roman"/>
          <w:color w:val="000000"/>
          <w:sz w:val="24"/>
        </w:rPr>
        <w:t xml:space="preserve">4. Penghitungan dilakukan pada media agar yang jumlah populasi mikrobanya </w:t>
      </w:r>
      <w:r>
        <w:rPr>
          <w:rFonts w:ascii="Times New Roman" w:hAnsi="Times New Roman"/>
          <w:color w:val="000000"/>
          <w:sz w:val="24"/>
        </w:rPr>
        <w:t>antara 30-</w:t>
      </w:r>
      <w:r w:rsidRPr="00DA3F54">
        <w:rPr>
          <w:rFonts w:ascii="Times New Roman" w:hAnsi="Times New Roman"/>
          <w:color w:val="000000"/>
          <w:sz w:val="24"/>
        </w:rPr>
        <w:t xml:space="preserve">300 koloni. Bila jumlah populasi kurang dari 30 koloni akan menghasilkan penghitungan yang kurang teliti secara statistik, namun bila lebih dari 300 koloni akan menghasilkan hal yang sama karena terjadi persaingan diantara koloni. </w:t>
      </w:r>
    </w:p>
    <w:p w:rsidR="00EA6955" w:rsidRDefault="00EA6955" w:rsidP="00EA6955">
      <w:pPr>
        <w:spacing w:after="0" w:line="480" w:lineRule="auto"/>
        <w:ind w:left="270" w:hanging="270"/>
        <w:jc w:val="both"/>
        <w:rPr>
          <w:rFonts w:ascii="Times New Roman" w:hAnsi="Times New Roman"/>
          <w:color w:val="000000"/>
          <w:sz w:val="24"/>
        </w:rPr>
      </w:pPr>
      <w:r w:rsidRPr="00DA3F54">
        <w:rPr>
          <w:rFonts w:ascii="Times New Roman" w:hAnsi="Times New Roman"/>
          <w:color w:val="000000"/>
          <w:sz w:val="24"/>
        </w:rPr>
        <w:t>5. Penghitungan populasi mikroba dapat dilakukan setelah masa inkubasi yang umumnya membu</w:t>
      </w:r>
      <w:r>
        <w:rPr>
          <w:rFonts w:ascii="Times New Roman" w:hAnsi="Times New Roman"/>
          <w:color w:val="000000"/>
          <w:sz w:val="24"/>
        </w:rPr>
        <w:t>tuhkan waktu 24 jam atau lebih.</w:t>
      </w:r>
    </w:p>
    <w:p w:rsidR="00A61493" w:rsidRDefault="00A61493"/>
    <w:sectPr w:rsidR="00A61493" w:rsidSect="00EA6955">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A3174"/>
    <w:multiLevelType w:val="hybridMultilevel"/>
    <w:tmpl w:val="F8A45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5"/>
    <w:rsid w:val="00A61493"/>
    <w:rsid w:val="00EA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0F1D-AAEA-4AB9-8757-1C74C865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55"/>
    <w:rPr>
      <w:rFonts w:ascii="Calibri" w:eastAsia="Calibri" w:hAnsi="Calibri" w:cs="Times New Roman"/>
    </w:rPr>
  </w:style>
  <w:style w:type="paragraph" w:styleId="Heading2">
    <w:name w:val="heading 2"/>
    <w:basedOn w:val="Normal"/>
    <w:next w:val="Normal"/>
    <w:link w:val="Heading2Char"/>
    <w:uiPriority w:val="9"/>
    <w:unhideWhenUsed/>
    <w:qFormat/>
    <w:rsid w:val="00EA6955"/>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955"/>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EA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2141</Words>
  <Characters>12206</Characters>
  <Application>Microsoft Office Word</Application>
  <DocSecurity>0</DocSecurity>
  <Lines>101</Lines>
  <Paragraphs>28</Paragraphs>
  <ScaleCrop>false</ScaleCrop>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putrawan</dc:creator>
  <cp:keywords/>
  <dc:description/>
  <cp:lastModifiedBy>eka putrawan</cp:lastModifiedBy>
  <cp:revision>1</cp:revision>
  <dcterms:created xsi:type="dcterms:W3CDTF">2020-07-28T22:24:00Z</dcterms:created>
  <dcterms:modified xsi:type="dcterms:W3CDTF">2020-07-28T22:25:00Z</dcterms:modified>
</cp:coreProperties>
</file>