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36" w:rsidRDefault="00C11D36" w:rsidP="00C11D36">
      <w:pPr>
        <w:pStyle w:val="ListParagraph"/>
        <w:spacing w:after="120" w:line="48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11D36" w:rsidRDefault="00C11D36" w:rsidP="00C11D36">
      <w:pPr>
        <w:pStyle w:val="ListParagraph"/>
        <w:spacing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Afrilinadan Granicinia, J. 2007, 75 </w:t>
      </w:r>
      <w:r>
        <w:rPr>
          <w:rFonts w:ascii="Times New Roman" w:hAnsi="Times New Roman" w:cs="Times New Roman"/>
          <w:i/>
          <w:sz w:val="24"/>
          <w:szCs w:val="24"/>
        </w:rPr>
        <w:t xml:space="preserve">Masalah Gigi Anak dan Solusinya. </w:t>
      </w:r>
    </w:p>
    <w:p w:rsidR="00C11D36" w:rsidRDefault="00C11D36" w:rsidP="00C11D36">
      <w:pPr>
        <w:pStyle w:val="ListParagraph"/>
        <w:spacing w:after="0" w:line="48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Jakarta : PT Elek Media Komputindo.</w:t>
      </w:r>
    </w:p>
    <w:p w:rsidR="00C11D36" w:rsidRDefault="00C11D36" w:rsidP="00C11D36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Anonim. 2011. Karies dan Perawatan, (online) </w:t>
      </w:r>
      <w:r>
        <w:rPr>
          <w:rFonts w:ascii="Times New Roman" w:hAnsi="Times New Roman" w:cs="Times New Roman"/>
          <w:i/>
          <w:sz w:val="24"/>
          <w:szCs w:val="24"/>
        </w:rPr>
        <w:t>available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:http://www.mozilla.com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(22 Januari 2013). </w:t>
      </w:r>
    </w:p>
    <w:p w:rsidR="00C11D36" w:rsidRDefault="00C11D36" w:rsidP="00C11D36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1D36" w:rsidRDefault="00C11D36" w:rsidP="00C11D36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Arifin, Raiyanti, Sirat. 2016.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Faktor-faktor yang Berhubungan dengan Karies Gigi pada Siswa Sekolah Dasar di Kabupaten Badung Tahun 2016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Denpasar: JKG Poltekkes Denpasa (Penelitian)</w:t>
      </w:r>
    </w:p>
    <w:p w:rsidR="00C11D36" w:rsidRDefault="00C11D36" w:rsidP="00C11D36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Depertemen Kesehatan RI. 1995. </w:t>
      </w:r>
      <w:r>
        <w:rPr>
          <w:rFonts w:ascii="Times New Roman" w:hAnsi="Times New Roman" w:cs="Times New Roman"/>
          <w:i/>
          <w:sz w:val="24"/>
          <w:szCs w:val="24"/>
        </w:rPr>
        <w:t>Farmakope Indonesia Edisi IV</w:t>
      </w:r>
      <w:r>
        <w:rPr>
          <w:rFonts w:ascii="Times New Roman" w:hAnsi="Times New Roman" w:cs="Times New Roman"/>
          <w:sz w:val="24"/>
          <w:szCs w:val="24"/>
        </w:rPr>
        <w:t>. Jakarta : Daparteme Kesehatan RI.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Depkes RI. 2000. Laporan Hasil Riset Kesehatan Dasar 2007. (online)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http://ww.pps.unud.ac.id /theis/unud-218-1902199060-bab i.pdf.</w:t>
      </w:r>
      <w:r>
        <w:rPr>
          <w:rFonts w:ascii="Times New Roman" w:hAnsi="Times New Roman" w:cs="Times New Roman"/>
          <w:sz w:val="24"/>
          <w:szCs w:val="24"/>
        </w:rPr>
        <w:t xml:space="preserve"> (11 Maret 2014).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Ford, T,R,P. 1993. </w:t>
      </w:r>
      <w:r>
        <w:rPr>
          <w:rFonts w:ascii="Times New Roman" w:hAnsi="Times New Roman" w:cs="Times New Roman"/>
          <w:i/>
          <w:sz w:val="24"/>
          <w:szCs w:val="24"/>
        </w:rPr>
        <w:t>Restorasi gigi. Jakarta</w:t>
      </w:r>
      <w:r>
        <w:rPr>
          <w:rFonts w:ascii="Times New Roman" w:hAnsi="Times New Roman" w:cs="Times New Roman"/>
          <w:sz w:val="24"/>
          <w:szCs w:val="24"/>
        </w:rPr>
        <w:t xml:space="preserve"> : EGC. </w:t>
      </w: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Irma, Z,I, dan Intan, S,A. 2013. </w:t>
      </w:r>
      <w:r>
        <w:rPr>
          <w:rFonts w:ascii="Times New Roman" w:hAnsi="Times New Roman" w:cs="Times New Roman"/>
          <w:i/>
          <w:sz w:val="24"/>
          <w:szCs w:val="24"/>
        </w:rPr>
        <w:t>Penyakit Gigi, Mulut dan THT</w:t>
      </w:r>
      <w:r>
        <w:rPr>
          <w:rFonts w:ascii="Times New Roman" w:hAnsi="Times New Roman" w:cs="Times New Roman"/>
          <w:sz w:val="24"/>
          <w:szCs w:val="24"/>
        </w:rPr>
        <w:t>. Yogyakarta: Nuhan medika.</w:t>
      </w:r>
    </w:p>
    <w:p w:rsidR="00C11D36" w:rsidRDefault="00C11D36" w:rsidP="00C11D36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RI. 2012. </w:t>
      </w:r>
      <w:r>
        <w:rPr>
          <w:rFonts w:ascii="Times New Roman" w:hAnsi="Times New Roman" w:cs="Times New Roman"/>
          <w:i/>
          <w:sz w:val="24"/>
          <w:szCs w:val="24"/>
        </w:rPr>
        <w:t>Pedoman Usaha Kesehatan Gigi Sekolah</w:t>
      </w:r>
      <w:r>
        <w:rPr>
          <w:rFonts w:ascii="Times New Roman" w:hAnsi="Times New Roman" w:cs="Times New Roman"/>
          <w:sz w:val="24"/>
          <w:szCs w:val="24"/>
        </w:rPr>
        <w:t xml:space="preserve"> (UKGS): Jakarta </w:t>
      </w:r>
    </w:p>
    <w:p w:rsidR="00C11D36" w:rsidRDefault="00C11D36" w:rsidP="00C11D36">
      <w:pPr>
        <w:pStyle w:val="ListParagraph"/>
        <w:spacing w:after="0" w:line="480" w:lineRule="auto"/>
        <w:ind w:left="85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hAnsi="Times New Roman" w:cs="Times New Roman"/>
          <w:i/>
          <w:sz w:val="24"/>
          <w:szCs w:val="24"/>
        </w:rPr>
        <w:t>Badan Penelitian dan Pengembangan Kesehatan.</w:t>
      </w:r>
      <w:r>
        <w:rPr>
          <w:rFonts w:ascii="Times New Roman" w:hAnsi="Times New Roman" w:cs="Times New Roman"/>
          <w:sz w:val="24"/>
          <w:szCs w:val="24"/>
        </w:rPr>
        <w:t xml:space="preserve"> Jakarta: Kementrian Kesehatan RI.</w:t>
      </w:r>
    </w:p>
    <w:p w:rsidR="00C11D36" w:rsidRDefault="00C11D36" w:rsidP="00C11D36">
      <w:pPr>
        <w:pStyle w:val="ListParagraph"/>
        <w:spacing w:after="120" w:line="240" w:lineRule="auto"/>
        <w:ind w:left="851" w:hanging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Kementrian Pendidikan dan Kebudayan . 2013. </w:t>
      </w:r>
      <w:r>
        <w:rPr>
          <w:rFonts w:ascii="Times New Roman" w:hAnsi="Times New Roman" w:cs="Times New Roman"/>
          <w:i/>
          <w:sz w:val="24"/>
          <w:szCs w:val="24"/>
        </w:rPr>
        <w:t>Model Penelitian Hasil Belajar Peserta Didik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Direktorat Jendral Pendidikan Menengah Direktorat Pembinan SMA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Kidd, Edwina A,M. 1992, </w:t>
      </w:r>
      <w:r>
        <w:rPr>
          <w:rFonts w:ascii="Times New Roman" w:hAnsi="Times New Roman" w:cs="Times New Roman"/>
          <w:i/>
          <w:sz w:val="24"/>
          <w:szCs w:val="24"/>
        </w:rPr>
        <w:t>Dasar-Dasar Karies Penyakit dan Penanggulangannya.</w:t>
      </w:r>
      <w:r>
        <w:rPr>
          <w:rFonts w:ascii="Times New Roman" w:hAnsi="Times New Roman" w:cs="Times New Roman"/>
          <w:sz w:val="24"/>
          <w:szCs w:val="24"/>
        </w:rPr>
        <w:t xml:space="preserve"> Jakarta: EGC 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Lindawati. 2014, </w:t>
      </w:r>
      <w:r>
        <w:rPr>
          <w:rFonts w:ascii="Times New Roman" w:hAnsi="Times New Roman" w:cs="Times New Roman"/>
          <w:i/>
          <w:sz w:val="24"/>
          <w:szCs w:val="24"/>
        </w:rPr>
        <w:t>Ancaman Penyakit Akibat Karies pada Gigi Anak Usia Prasekolah.,</w:t>
      </w:r>
      <w:r>
        <w:rPr>
          <w:rFonts w:ascii="Times New Roman" w:hAnsi="Times New Roman" w:cs="Times New Roman"/>
          <w:sz w:val="24"/>
          <w:szCs w:val="24"/>
        </w:rPr>
        <w:t xml:space="preserve">(online) available: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http://health.detik.com/read/2014/02/03/134244/2485499/1556/acaman-penyakit-akibat-karies-gigi-anak-usia-prasekolah (15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April 2016). 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Machfoed, I, Dan Zein A, Y. 2006. </w:t>
      </w:r>
      <w:r>
        <w:rPr>
          <w:rFonts w:ascii="Times New Roman" w:hAnsi="Times New Roman" w:cs="Times New Roman"/>
          <w:i/>
          <w:sz w:val="24"/>
          <w:szCs w:val="24"/>
        </w:rPr>
        <w:t xml:space="preserve">Menjaga Kesehatan Gigi Dan Mulut Anak-anak dan Ibu Hamil. </w:t>
      </w:r>
      <w:r>
        <w:rPr>
          <w:rFonts w:ascii="Times New Roman" w:hAnsi="Times New Roman" w:cs="Times New Roman"/>
          <w:sz w:val="24"/>
          <w:szCs w:val="24"/>
        </w:rPr>
        <w:t>Yogya: Fitramaya.</w:t>
      </w: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Massler. 2007. </w:t>
      </w:r>
      <w:r>
        <w:rPr>
          <w:rFonts w:ascii="Times New Roman" w:hAnsi="Times New Roman" w:cs="Times New Roman"/>
          <w:i/>
          <w:sz w:val="24"/>
          <w:szCs w:val="24"/>
        </w:rPr>
        <w:t>Perawatan Karies Gigi</w:t>
      </w:r>
      <w:r>
        <w:rPr>
          <w:rFonts w:ascii="Times New Roman" w:hAnsi="Times New Roman" w:cs="Times New Roman"/>
          <w:sz w:val="24"/>
          <w:szCs w:val="24"/>
        </w:rPr>
        <w:t xml:space="preserve">. (online), available: </w:t>
      </w:r>
      <w:r>
        <w:rPr>
          <w:rFonts w:ascii="Times New Roman" w:hAnsi="Times New Roman" w:cs="Times New Roman"/>
          <w:sz w:val="24"/>
          <w:szCs w:val="24"/>
          <w:u w:val="single"/>
        </w:rPr>
        <w:t>http//www.perawatan-karies-gigi-com.</w:t>
      </w:r>
      <w:r>
        <w:rPr>
          <w:rFonts w:ascii="Times New Roman" w:hAnsi="Times New Roman" w:cs="Times New Roman"/>
          <w:sz w:val="24"/>
          <w:szCs w:val="24"/>
        </w:rPr>
        <w:t xml:space="preserve"> (19 Maret 2014). </w:t>
      </w: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Martin, E.N.2017. </w:t>
      </w:r>
      <w:r>
        <w:rPr>
          <w:rFonts w:ascii="Times New Roman" w:hAnsi="Times New Roman" w:cs="Times New Roman"/>
          <w:i/>
          <w:sz w:val="24"/>
          <w:szCs w:val="24"/>
        </w:rPr>
        <w:t>Gambaran Kebersihan Gigi dan Mulut serta Keterampilan Menyikat Gigi pada Siswa IV SDN 7 Dauh Puri Tahun 2017</w:t>
      </w:r>
      <w:r>
        <w:rPr>
          <w:rFonts w:ascii="Times New Roman" w:hAnsi="Times New Roman" w:cs="Times New Roman"/>
          <w:sz w:val="24"/>
          <w:szCs w:val="24"/>
        </w:rPr>
        <w:t>. Denpasar : JKG Poltekkes Denpasar. (Karya Tulis Ilmiah)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11D36" w:rsidRDefault="00C11D36" w:rsidP="00C11D36">
      <w:pPr>
        <w:pStyle w:val="ListParagraph"/>
        <w:spacing w:after="3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Nio, Be K. 1987. </w:t>
      </w:r>
      <w:r>
        <w:rPr>
          <w:rFonts w:ascii="Times New Roman" w:hAnsi="Times New Roman" w:cs="Times New Roman"/>
          <w:i/>
          <w:sz w:val="24"/>
          <w:szCs w:val="24"/>
        </w:rPr>
        <w:t>Preventive Dentristy.</w:t>
      </w:r>
      <w:r>
        <w:rPr>
          <w:rFonts w:ascii="Times New Roman" w:hAnsi="Times New Roman" w:cs="Times New Roman"/>
          <w:sz w:val="24"/>
          <w:szCs w:val="24"/>
        </w:rPr>
        <w:t xml:space="preserve"> Bandung: Yayasan Kesehatan Gigi Indonesia. </w:t>
      </w:r>
    </w:p>
    <w:p w:rsidR="00C11D36" w:rsidRDefault="00C11D36" w:rsidP="00C11D36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Notoadmojo, S. 2003. </w:t>
      </w:r>
      <w:r>
        <w:rPr>
          <w:rFonts w:ascii="Times New Roman" w:hAnsi="Times New Roman" w:cs="Times New Roman"/>
          <w:i/>
          <w:sz w:val="24"/>
          <w:szCs w:val="24"/>
        </w:rPr>
        <w:t>Pendidikan Perilaku Kesehatan</w:t>
      </w:r>
      <w:r>
        <w:rPr>
          <w:rFonts w:ascii="Times New Roman" w:hAnsi="Times New Roman" w:cs="Times New Roman"/>
          <w:sz w:val="24"/>
          <w:szCs w:val="24"/>
        </w:rPr>
        <w:t>. Jakarta: Rineka Cipta.</w:t>
      </w:r>
    </w:p>
    <w:p w:rsidR="00C11D36" w:rsidRDefault="00C11D36" w:rsidP="00C11D36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          .</w:t>
      </w:r>
      <w:r>
        <w:rPr>
          <w:rFonts w:ascii="Times New Roman" w:hAnsi="Times New Roman" w:cs="Times New Roman"/>
          <w:sz w:val="24"/>
          <w:szCs w:val="24"/>
        </w:rPr>
        <w:t xml:space="preserve">2007. </w:t>
      </w:r>
      <w:r>
        <w:rPr>
          <w:rFonts w:ascii="Times New Roman" w:hAnsi="Times New Roman" w:cs="Times New Roman"/>
          <w:i/>
          <w:sz w:val="24"/>
          <w:szCs w:val="24"/>
        </w:rPr>
        <w:t>Promosi Kesehatan dan Perilaku Kesehtatan</w:t>
      </w:r>
      <w:r>
        <w:rPr>
          <w:rFonts w:ascii="Times New Roman" w:hAnsi="Times New Roman" w:cs="Times New Roman"/>
          <w:sz w:val="24"/>
          <w:szCs w:val="24"/>
        </w:rPr>
        <w:t xml:space="preserve">. Jakarta: Rineka Cipta. </w:t>
      </w:r>
    </w:p>
    <w:p w:rsidR="00C11D36" w:rsidRDefault="00C11D36" w:rsidP="00C11D36">
      <w:pPr>
        <w:pStyle w:val="ListParagraph"/>
        <w:spacing w:after="3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.</w:t>
      </w:r>
      <w:r>
        <w:rPr>
          <w:rFonts w:ascii="Times New Roman" w:hAnsi="Times New Roman" w:cs="Times New Roman"/>
          <w:sz w:val="24"/>
          <w:szCs w:val="24"/>
        </w:rPr>
        <w:t xml:space="preserve">2010. </w:t>
      </w:r>
      <w:r>
        <w:rPr>
          <w:rFonts w:ascii="Times New Roman" w:hAnsi="Times New Roman" w:cs="Times New Roman"/>
          <w:i/>
          <w:sz w:val="24"/>
          <w:szCs w:val="24"/>
        </w:rPr>
        <w:t>Promosi Kesehatan teori dan Ilmu Aplikasi</w:t>
      </w:r>
      <w:r>
        <w:rPr>
          <w:rFonts w:ascii="Times New Roman" w:hAnsi="Times New Roman" w:cs="Times New Roman"/>
          <w:sz w:val="24"/>
          <w:szCs w:val="24"/>
        </w:rPr>
        <w:t xml:space="preserve">, Edisi Revisi. Jakarta: EGC </w:t>
      </w:r>
    </w:p>
    <w:p w:rsidR="00C11D36" w:rsidRDefault="00C11D36" w:rsidP="00C11D36">
      <w:pPr>
        <w:pStyle w:val="ListParagraph"/>
        <w:spacing w:after="3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.</w:t>
      </w:r>
      <w:r>
        <w:rPr>
          <w:rFonts w:ascii="Times New Roman" w:hAnsi="Times New Roman" w:cs="Times New Roman"/>
          <w:sz w:val="24"/>
          <w:szCs w:val="24"/>
        </w:rPr>
        <w:t xml:space="preserve">2012. </w:t>
      </w:r>
      <w:r>
        <w:rPr>
          <w:rFonts w:ascii="Times New Roman" w:hAnsi="Times New Roman" w:cs="Times New Roman"/>
          <w:i/>
          <w:sz w:val="24"/>
          <w:szCs w:val="24"/>
        </w:rPr>
        <w:t>Promosi Kesehatan dan Perilaku Kesehatan</w:t>
      </w:r>
      <w:r>
        <w:rPr>
          <w:rFonts w:ascii="Times New Roman" w:hAnsi="Times New Roman" w:cs="Times New Roman"/>
          <w:sz w:val="24"/>
          <w:szCs w:val="24"/>
        </w:rPr>
        <w:t xml:space="preserve">. Jakarta: Rineka Cipta </w:t>
      </w:r>
    </w:p>
    <w:p w:rsidR="00C11D36" w:rsidRDefault="00C11D36" w:rsidP="00C11D36">
      <w:pPr>
        <w:pStyle w:val="ListParagraph"/>
        <w:spacing w:after="3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Paramita, P.2000.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Memahami Pertumbuhan dan Kelainan Gigi Anak.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Jakarta: Trubus Agriwidya</w:t>
      </w:r>
    </w:p>
    <w:p w:rsidR="00C11D36" w:rsidRDefault="00C11D36" w:rsidP="00C11D36">
      <w:pPr>
        <w:pStyle w:val="ListParagraph"/>
        <w:spacing w:after="3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Panji. 2008.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Kesehatan Gigi dan Mulut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Jakarta: EGC. </w:t>
      </w:r>
    </w:p>
    <w:p w:rsidR="00C11D36" w:rsidRDefault="00C11D36" w:rsidP="00C11D36">
      <w:pPr>
        <w:pStyle w:val="ListParagraph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Pranata, S., Fauzinah, Y., Budisuari, M.A., dan Kusrini, I. 2013.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Pokok-pokok Hasil Riset Kesehatan Dasar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Jakarta: Lembaga Penerbitan Badan Penelitian dan Pengembangan Kesehatan Kementrian Kesehatan RI. 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Putri, M, H., E. Herijulianti, dan N. Nurjanah. 2010.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Ilmu Pencegahan Penyakit Jaringan Keras dan Jaringan Pendukung Gig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 Edisi 1. Jakarta: Penerbit Buku Kedokteran. EGC. </w:t>
      </w: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after="120" w:line="240" w:lineRule="auto"/>
        <w:ind w:left="1200" w:hangingChars="500" w:hanging="12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Ilmu Pencegahan Penyakit Jaringan Keras dan Jaringan pendukung Gigi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Jakarta: Penerbit Buku Kedokteran.EGC. </w:t>
      </w:r>
    </w:p>
    <w:p w:rsidR="00C11D36" w:rsidRDefault="00C11D36" w:rsidP="00C11D3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Riskesdas. 2013.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Riskesdas Dalam Angka Provinsi Bali Tahun 201</w:t>
      </w:r>
      <w:r>
        <w:rPr>
          <w:rFonts w:ascii="Times New Roman" w:hAnsi="Times New Roman" w:cs="Times New Roman"/>
          <w:sz w:val="24"/>
          <w:szCs w:val="24"/>
          <w:lang w:val="en-US"/>
        </w:rPr>
        <w:t>. Jakarta : Media Komputindo.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after="120"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Rahmadhan, N., 2012, Makalah Menggosok Gigi, (online), available :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http://www.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scribd.com/doc/78236106/makalah-menggosok-gigi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(27 November 2014).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after="120"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Srigupta, A., 1992.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Perawatan Gigi dan Mulut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 : Prestasi Pustaka.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after="120"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Sriyono, N, W., 2009.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Pencegahan Penyakit Gigi dan Mulut Guna Meningkatkan Kualitas Hidup</w:t>
      </w:r>
      <w:r>
        <w:rPr>
          <w:rFonts w:ascii="Times New Roman" w:hAnsi="Times New Roman" w:cs="Times New Roman"/>
          <w:sz w:val="24"/>
          <w:szCs w:val="24"/>
          <w:lang w:val="en-US"/>
        </w:rPr>
        <w:t>. Yogyakarta : UGM.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Susilo, A., 1996.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Kontrol Plak Sebagai Upaya Pencegahan Perawatan Penyakit Periodontal,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Majalah Ilmiah Kedokteran Gigi FKG Usakti : Edisi Khusus Foril Volume 2, FKG Usakti : p770-775.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after="120"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Suwelo, I, S,. 1992. Karies Gigi Pada Anak Dengan Pelbagia Faktor Etiologi. Jakarta : EGC.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after="120"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Sariningsih. 2012. “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Merawat Gigi  Anak Sejak Dini”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Jakarta: PT ELEX Media Komputindo.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Tarigan, R., 1989.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Karies Gigi dan Mulu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t. Jakarta: EGC.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1990.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Karies Gigi. Jakarta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EGC.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2003.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Karies Gigi Edisi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1. Jakarta: EGC.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2009.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Karies Gigi. Jakarta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EGC.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Karies Gigi Edisi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 Jakarta : Hipokrates.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.</w:t>
      </w:r>
      <w:r>
        <w:rPr>
          <w:rFonts w:ascii="Times New Roman" w:hAnsi="Times New Roman" w:cs="Times New Roman"/>
          <w:sz w:val="24"/>
          <w:szCs w:val="24"/>
          <w:lang w:val="en-US"/>
        </w:rPr>
        <w:t>2014.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Karies Gigi. Jakarta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EGC. 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Widianingsih. N.M.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Gambaran Karies Gigi Permanen Siswa Kelas IV dan V SDN 1 Bukti Kabupaten Buleleng Tahun 2015. Denpasar</w:t>
      </w:r>
      <w:r>
        <w:rPr>
          <w:rFonts w:ascii="Times New Roman" w:hAnsi="Times New Roman" w:cs="Times New Roman"/>
          <w:sz w:val="24"/>
          <w:szCs w:val="24"/>
          <w:lang w:val="en-US"/>
        </w:rPr>
        <w:t>:JKG Poltekkes Denpasar. (Karya Tulis Ilmiah)</w:t>
      </w:r>
    </w:p>
    <w:p w:rsidR="00C11D36" w:rsidRDefault="00C11D36" w:rsidP="00C11D36">
      <w:pPr>
        <w:pStyle w:val="ListParagraph"/>
        <w:spacing w:line="240" w:lineRule="auto"/>
        <w:ind w:left="878" w:hangingChars="366" w:hanging="87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Wong. D., 2009.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Buku Ajar Keperawatan (online</w:t>
      </w:r>
      <w:r>
        <w:rPr>
          <w:rFonts w:ascii="Times New Roman" w:hAnsi="Times New Roman" w:cs="Times New Roman"/>
          <w:sz w:val="24"/>
          <w:szCs w:val="24"/>
          <w:lang w:val="en-US"/>
        </w:rPr>
        <w:t>), avalibel: http//www. Wikepedia.com. (19 Maret 2014).</w:t>
      </w:r>
    </w:p>
    <w:p w:rsidR="00C11D36" w:rsidRDefault="00C11D36" w:rsidP="00C11D36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1D36" w:rsidRDefault="00C11D36" w:rsidP="00C11D36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3DB8" w:rsidRDefault="005E3DB8"/>
    <w:sectPr w:rsidR="005E3DB8" w:rsidSect="005E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1D36"/>
    <w:rsid w:val="005E3DB8"/>
    <w:rsid w:val="00C11D36"/>
    <w:rsid w:val="00D9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3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C11D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hyperlink" Target="http://health.detik.com/read/2014/02/03/134244/2485499/1556/acaman-penyakit-akibat-karies-gigi-anak-usia-prasekolah%20(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2018-08-02T05:48:00Z</dcterms:created>
  <dcterms:modified xsi:type="dcterms:W3CDTF">2018-08-02T05:48:00Z</dcterms:modified>
</cp:coreProperties>
</file>