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E4" w:rsidRPr="00C73C84" w:rsidRDefault="004827E4" w:rsidP="004827E4">
      <w:pPr>
        <w:pStyle w:val="Heading1"/>
        <w:spacing w:before="0" w:line="480" w:lineRule="auto"/>
        <w:jc w:val="center"/>
        <w:rPr>
          <w:rFonts w:ascii="Times New Roman" w:hAnsi="Times New Roman" w:cs="Times New Roman"/>
          <w:color w:val="auto"/>
          <w:sz w:val="24"/>
          <w:szCs w:val="24"/>
        </w:rPr>
      </w:pPr>
      <w:bookmarkStart w:id="0" w:name="_Toc7988251"/>
      <w:r w:rsidRPr="00C73C84">
        <w:rPr>
          <w:rFonts w:ascii="Times New Roman" w:hAnsi="Times New Roman" w:cs="Times New Roman"/>
          <w:color w:val="auto"/>
          <w:sz w:val="24"/>
          <w:szCs w:val="24"/>
        </w:rPr>
        <w:t>BAB V</w:t>
      </w:r>
      <w:bookmarkEnd w:id="0"/>
    </w:p>
    <w:p w:rsidR="004827E4" w:rsidRPr="00C73C84" w:rsidRDefault="004827E4" w:rsidP="004827E4">
      <w:pPr>
        <w:pStyle w:val="Heading1"/>
        <w:spacing w:before="0" w:line="480" w:lineRule="auto"/>
        <w:jc w:val="center"/>
        <w:rPr>
          <w:rFonts w:ascii="Times New Roman" w:hAnsi="Times New Roman" w:cs="Times New Roman"/>
          <w:color w:val="auto"/>
          <w:sz w:val="24"/>
          <w:szCs w:val="24"/>
        </w:rPr>
      </w:pPr>
      <w:bookmarkStart w:id="1" w:name="_Toc7988252"/>
      <w:r w:rsidRPr="00C73C84">
        <w:rPr>
          <w:rFonts w:ascii="Times New Roman" w:hAnsi="Times New Roman" w:cs="Times New Roman"/>
          <w:color w:val="auto"/>
          <w:sz w:val="24"/>
          <w:szCs w:val="24"/>
        </w:rPr>
        <w:t>HASIL DAN PEMBAHASAN</w:t>
      </w:r>
      <w:bookmarkEnd w:id="1"/>
    </w:p>
    <w:p w:rsidR="004827E4" w:rsidRPr="00C73C84" w:rsidRDefault="004827E4" w:rsidP="004827E4">
      <w:pPr>
        <w:rPr>
          <w:rFonts w:ascii="Times New Roman" w:hAnsi="Times New Roman" w:cs="Times New Roman"/>
        </w:rPr>
      </w:pPr>
    </w:p>
    <w:p w:rsidR="004827E4" w:rsidRPr="00C73C84" w:rsidRDefault="004827E4" w:rsidP="00AA6E76">
      <w:pPr>
        <w:pStyle w:val="Heading2"/>
        <w:numPr>
          <w:ilvl w:val="0"/>
          <w:numId w:val="1"/>
        </w:numPr>
        <w:spacing w:before="0" w:line="480" w:lineRule="auto"/>
        <w:ind w:left="360"/>
        <w:rPr>
          <w:rFonts w:ascii="Times New Roman" w:hAnsi="Times New Roman" w:cs="Times New Roman"/>
          <w:color w:val="auto"/>
          <w:sz w:val="24"/>
          <w:szCs w:val="24"/>
        </w:rPr>
      </w:pPr>
      <w:bookmarkStart w:id="2" w:name="_Toc7988253"/>
      <w:r w:rsidRPr="00C73C84">
        <w:rPr>
          <w:rFonts w:ascii="Times New Roman" w:hAnsi="Times New Roman" w:cs="Times New Roman"/>
          <w:color w:val="auto"/>
          <w:sz w:val="24"/>
          <w:szCs w:val="24"/>
        </w:rPr>
        <w:t>Hasil Penelitian</w:t>
      </w:r>
      <w:bookmarkEnd w:id="2"/>
    </w:p>
    <w:p w:rsidR="004827E4" w:rsidRPr="00C73C84" w:rsidRDefault="004827E4" w:rsidP="00AA6E76">
      <w:pPr>
        <w:pStyle w:val="Heading3"/>
        <w:numPr>
          <w:ilvl w:val="0"/>
          <w:numId w:val="2"/>
        </w:numPr>
        <w:spacing w:before="0" w:line="480" w:lineRule="auto"/>
        <w:ind w:left="360"/>
        <w:rPr>
          <w:rFonts w:ascii="Times New Roman" w:hAnsi="Times New Roman" w:cs="Times New Roman"/>
          <w:color w:val="auto"/>
          <w:sz w:val="24"/>
          <w:szCs w:val="24"/>
        </w:rPr>
      </w:pPr>
      <w:bookmarkStart w:id="3" w:name="_Toc7988254"/>
      <w:r w:rsidRPr="00C73C84">
        <w:rPr>
          <w:rFonts w:ascii="Times New Roman" w:hAnsi="Times New Roman" w:cs="Times New Roman"/>
          <w:color w:val="auto"/>
          <w:sz w:val="24"/>
          <w:szCs w:val="24"/>
        </w:rPr>
        <w:t>Gambaran Umum Lokasi</w:t>
      </w:r>
      <w:bookmarkEnd w:id="3"/>
    </w:p>
    <w:p w:rsidR="004827E4" w:rsidRPr="00C73C84" w:rsidRDefault="004827E4" w:rsidP="00AA6E76">
      <w:pPr>
        <w:pStyle w:val="ListParagraph"/>
        <w:numPr>
          <w:ilvl w:val="0"/>
          <w:numId w:val="6"/>
        </w:numPr>
        <w:spacing w:after="0" w:line="480" w:lineRule="auto"/>
        <w:ind w:left="360"/>
        <w:rPr>
          <w:rFonts w:ascii="Times New Roman" w:hAnsi="Times New Roman" w:cs="Times New Roman"/>
          <w:sz w:val="24"/>
          <w:szCs w:val="24"/>
        </w:rPr>
      </w:pPr>
      <w:r w:rsidRPr="00C73C84">
        <w:rPr>
          <w:rFonts w:ascii="Times New Roman" w:hAnsi="Times New Roman" w:cs="Times New Roman"/>
          <w:sz w:val="24"/>
          <w:szCs w:val="24"/>
        </w:rPr>
        <w:t>Wilayah Desa</w:t>
      </w:r>
    </w:p>
    <w:p w:rsidR="004827E4" w:rsidRPr="00C73C84" w:rsidRDefault="004827E4" w:rsidP="004827E4">
      <w:pPr>
        <w:spacing w:after="0" w:line="480" w:lineRule="auto"/>
        <w:ind w:firstLine="720"/>
        <w:jc w:val="both"/>
        <w:rPr>
          <w:rFonts w:ascii="Times New Roman" w:eastAsia="Times New Roman" w:hAnsi="Times New Roman" w:cs="Times New Roman"/>
          <w:sz w:val="24"/>
          <w:szCs w:val="24"/>
        </w:rPr>
      </w:pPr>
      <w:r w:rsidRPr="00C73C84">
        <w:rPr>
          <w:rFonts w:ascii="Times New Roman" w:eastAsia="Times New Roman" w:hAnsi="Times New Roman" w:cs="Times New Roman"/>
          <w:bCs/>
          <w:sz w:val="24"/>
          <w:szCs w:val="24"/>
        </w:rPr>
        <w:t>Desa Demulih</w:t>
      </w:r>
      <w:r w:rsidRPr="00C73C84">
        <w:rPr>
          <w:rFonts w:ascii="Times New Roman" w:eastAsia="Times New Roman" w:hAnsi="Times New Roman" w:cs="Times New Roman"/>
          <w:sz w:val="24"/>
          <w:szCs w:val="24"/>
        </w:rPr>
        <w:t xml:space="preserve"> merupakan satu dari 9 Desa di Wilayah Kecamatan Susut. </w:t>
      </w:r>
      <w:r w:rsidRPr="00C73C84">
        <w:rPr>
          <w:rFonts w:ascii="Times New Roman" w:eastAsia="Times New Roman" w:hAnsi="Times New Roman" w:cs="Times New Roman"/>
          <w:bCs/>
          <w:sz w:val="24"/>
          <w:szCs w:val="24"/>
        </w:rPr>
        <w:t>Desa Demulih</w:t>
      </w:r>
      <w:r w:rsidRPr="00C73C84">
        <w:rPr>
          <w:rFonts w:ascii="Times New Roman" w:eastAsia="Times New Roman" w:hAnsi="Times New Roman" w:cs="Times New Roman"/>
          <w:sz w:val="24"/>
          <w:szCs w:val="24"/>
        </w:rPr>
        <w:t xml:space="preserve"> terletak 4  km keselatan dari kota Kecamatan Susut Kabupaten Kabupaten Bangli dengan jarak tempuh :</w:t>
      </w:r>
    </w:p>
    <w:p w:rsidR="004827E4" w:rsidRPr="00C73C84" w:rsidRDefault="004827E4" w:rsidP="00AA6E76">
      <w:pPr>
        <w:numPr>
          <w:ilvl w:val="0"/>
          <w:numId w:val="7"/>
        </w:numPr>
        <w:spacing w:after="0" w:line="480" w:lineRule="auto"/>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4 Km ke Kota Kecamatan</w:t>
      </w:r>
    </w:p>
    <w:p w:rsidR="004827E4" w:rsidRPr="00C73C84" w:rsidRDefault="004827E4" w:rsidP="00AA6E76">
      <w:pPr>
        <w:numPr>
          <w:ilvl w:val="0"/>
          <w:numId w:val="7"/>
        </w:numPr>
        <w:spacing w:after="0" w:line="480" w:lineRule="auto"/>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4 Km ke Kota Kabupaten</w:t>
      </w:r>
    </w:p>
    <w:p w:rsidR="004827E4" w:rsidRPr="00C73C84" w:rsidRDefault="004827E4" w:rsidP="00AA6E76">
      <w:pPr>
        <w:numPr>
          <w:ilvl w:val="0"/>
          <w:numId w:val="7"/>
        </w:numPr>
        <w:spacing w:after="0" w:line="480" w:lineRule="auto"/>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45 Km ke  Kota Propinsi</w:t>
      </w:r>
    </w:p>
    <w:p w:rsidR="004827E4" w:rsidRPr="00C73C84" w:rsidRDefault="004827E4" w:rsidP="004827E4">
      <w:pPr>
        <w:spacing w:after="0" w:line="480" w:lineRule="auto"/>
        <w:ind w:firstLine="72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Luas Wilayah Desa Demulih adalah 463 Ha dengan batas batas sebagai berikut:</w:t>
      </w:r>
      <w:r w:rsidRPr="00C73C84">
        <w:rPr>
          <w:rFonts w:ascii="Times New Roman" w:eastAsia="Times New Roman" w:hAnsi="Times New Roman" w:cs="Times New Roman"/>
          <w:sz w:val="24"/>
          <w:szCs w:val="24"/>
        </w:rPr>
        <w:t> </w:t>
      </w:r>
      <w:r w:rsidRPr="00C73C84">
        <w:rPr>
          <w:rFonts w:ascii="Times New Roman" w:eastAsia="Times New Roman" w:hAnsi="Times New Roman" w:cs="Times New Roman"/>
          <w:sz w:val="24"/>
          <w:szCs w:val="24"/>
        </w:rPr>
        <w:br/>
        <w:t>Di sebelah utara</w:t>
      </w:r>
      <w:r w:rsidRPr="00C73C84">
        <w:rPr>
          <w:rFonts w:ascii="Times New Roman" w:eastAsia="Times New Roman" w:hAnsi="Times New Roman" w:cs="Times New Roman"/>
          <w:sz w:val="24"/>
          <w:szCs w:val="24"/>
        </w:rPr>
        <w:tab/>
        <w:t>: Wilayah Desa Susut</w:t>
      </w:r>
    </w:p>
    <w:p w:rsidR="004827E4" w:rsidRPr="00C73C84" w:rsidRDefault="004827E4" w:rsidP="004827E4">
      <w:pPr>
        <w:spacing w:after="0" w:line="480" w:lineRule="auto"/>
        <w:ind w:left="2160" w:hanging="21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Di sebelah timur </w:t>
      </w:r>
      <w:r w:rsidRPr="00C73C84">
        <w:rPr>
          <w:rFonts w:ascii="Times New Roman" w:eastAsia="Times New Roman" w:hAnsi="Times New Roman" w:cs="Times New Roman"/>
          <w:sz w:val="24"/>
          <w:szCs w:val="24"/>
        </w:rPr>
        <w:tab/>
        <w:t>: Wilayah Kelurahan Kawan – Kecamatan Kabupaten Bangli</w:t>
      </w:r>
    </w:p>
    <w:p w:rsidR="004827E4" w:rsidRPr="00C73C84" w:rsidRDefault="004827E4" w:rsidP="004827E4">
      <w:pPr>
        <w:spacing w:after="0" w:line="480" w:lineRule="auto"/>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Di sebelah selatan</w:t>
      </w:r>
      <w:r w:rsidRPr="00C73C84">
        <w:rPr>
          <w:rFonts w:ascii="Times New Roman" w:eastAsia="Times New Roman" w:hAnsi="Times New Roman" w:cs="Times New Roman"/>
          <w:sz w:val="24"/>
          <w:szCs w:val="24"/>
        </w:rPr>
        <w:tab/>
        <w:t>: Wilayah Kelurahan Samplangan – Kab. Gianyar</w:t>
      </w:r>
    </w:p>
    <w:p w:rsidR="004827E4" w:rsidRPr="00C73C84" w:rsidRDefault="004827E4" w:rsidP="004827E4">
      <w:pPr>
        <w:spacing w:after="0" w:line="480" w:lineRule="auto"/>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Di sebelah barat</w:t>
      </w:r>
      <w:r w:rsidRPr="00C73C84">
        <w:rPr>
          <w:rFonts w:ascii="Times New Roman" w:eastAsia="Times New Roman" w:hAnsi="Times New Roman" w:cs="Times New Roman"/>
          <w:sz w:val="24"/>
          <w:szCs w:val="24"/>
        </w:rPr>
        <w:tab/>
        <w:t>: Wilayah Desa Abuan</w:t>
      </w:r>
    </w:p>
    <w:p w:rsidR="004827E4" w:rsidRPr="00C73C84" w:rsidRDefault="004827E4" w:rsidP="004827E4">
      <w:pPr>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br w:type="page"/>
      </w:r>
    </w:p>
    <w:p w:rsidR="004827E4" w:rsidRPr="00C73C84" w:rsidRDefault="004827E4" w:rsidP="00AA6E76">
      <w:pPr>
        <w:pStyle w:val="Heading3"/>
        <w:numPr>
          <w:ilvl w:val="0"/>
          <w:numId w:val="2"/>
        </w:numPr>
        <w:spacing w:before="0" w:line="480" w:lineRule="auto"/>
        <w:ind w:left="360"/>
        <w:rPr>
          <w:rFonts w:ascii="Times New Roman" w:hAnsi="Times New Roman" w:cs="Times New Roman"/>
          <w:color w:val="auto"/>
          <w:sz w:val="24"/>
          <w:szCs w:val="24"/>
        </w:rPr>
      </w:pPr>
      <w:bookmarkStart w:id="4" w:name="_Toc7988255"/>
      <w:r w:rsidRPr="00C73C84">
        <w:rPr>
          <w:rFonts w:ascii="Times New Roman" w:hAnsi="Times New Roman" w:cs="Times New Roman"/>
          <w:color w:val="auto"/>
          <w:sz w:val="24"/>
          <w:szCs w:val="24"/>
        </w:rPr>
        <w:lastRenderedPageBreak/>
        <w:t>Karekteristik Responden</w:t>
      </w:r>
      <w:bookmarkEnd w:id="4"/>
    </w:p>
    <w:p w:rsidR="004827E4" w:rsidRPr="00C73C84" w:rsidRDefault="004827E4" w:rsidP="00AA6E76">
      <w:pPr>
        <w:pStyle w:val="ListParagraph"/>
        <w:numPr>
          <w:ilvl w:val="0"/>
          <w:numId w:val="3"/>
        </w:numPr>
        <w:spacing w:after="0" w:line="480" w:lineRule="auto"/>
        <w:ind w:left="360"/>
        <w:rPr>
          <w:rFonts w:ascii="Times New Roman" w:hAnsi="Times New Roman" w:cs="Times New Roman"/>
          <w:sz w:val="24"/>
          <w:szCs w:val="24"/>
        </w:rPr>
      </w:pPr>
      <w:r w:rsidRPr="00C73C84">
        <w:rPr>
          <w:rFonts w:ascii="Times New Roman" w:hAnsi="Times New Roman" w:cs="Times New Roman"/>
          <w:sz w:val="24"/>
          <w:szCs w:val="24"/>
        </w:rPr>
        <w:t>Umur</w:t>
      </w:r>
    </w:p>
    <w:p w:rsidR="004827E4" w:rsidRPr="00C73C84" w:rsidRDefault="004827E4" w:rsidP="004827E4">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Umur responden yang terendah adalah 20 tahun dan tertinggi adalah 41 tahun. Berdasarakan Tabel 1 sebagian besar  umur responden pada kelompok umur 20-35 tahun yaitu sebanyak 34 orang (77,3%) dan terendah terdapat pada kelompok umur &lt; 20 tahun yaitu 2 orang (4,5%). Secara rinci dapat dilihat pada Tabel 4.</w:t>
      </w:r>
    </w:p>
    <w:p w:rsidR="004827E4" w:rsidRPr="00C73C84" w:rsidRDefault="004827E4" w:rsidP="004827E4">
      <w:pPr>
        <w:pStyle w:val="Caption"/>
        <w:spacing w:after="0"/>
        <w:jc w:val="center"/>
        <w:rPr>
          <w:rFonts w:ascii="Times New Roman" w:hAnsi="Times New Roman" w:cs="Times New Roman"/>
          <w:b w:val="0"/>
          <w:color w:val="auto"/>
          <w:sz w:val="24"/>
          <w:szCs w:val="24"/>
        </w:rPr>
      </w:pPr>
      <w:bookmarkStart w:id="5" w:name="_Toc7711630"/>
    </w:p>
    <w:p w:rsidR="004827E4" w:rsidRPr="00C73C84" w:rsidRDefault="004827E4" w:rsidP="004827E4">
      <w:pPr>
        <w:pStyle w:val="Caption"/>
        <w:jc w:val="center"/>
        <w:rPr>
          <w:rFonts w:ascii="Times New Roman" w:hAnsi="Times New Roman" w:cs="Times New Roman"/>
          <w:b w:val="0"/>
          <w:color w:val="auto"/>
          <w:sz w:val="24"/>
          <w:szCs w:val="24"/>
        </w:rPr>
      </w:pPr>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4</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Sebaran Responden Menurut Kelompok Umur</w:t>
      </w:r>
      <w:bookmarkEnd w:id="5"/>
    </w:p>
    <w:tbl>
      <w:tblPr>
        <w:tblStyle w:val="TableGrid"/>
        <w:tblW w:w="0" w:type="auto"/>
        <w:tblLook w:val="04A0"/>
      </w:tblPr>
      <w:tblGrid>
        <w:gridCol w:w="3285"/>
        <w:gridCol w:w="787"/>
        <w:gridCol w:w="1238"/>
        <w:gridCol w:w="792"/>
        <w:gridCol w:w="1253"/>
        <w:gridCol w:w="790"/>
      </w:tblGrid>
      <w:tr w:rsidR="004827E4" w:rsidRPr="00C73C84" w:rsidTr="00E50117">
        <w:tc>
          <w:tcPr>
            <w:tcW w:w="4072" w:type="dxa"/>
            <w:gridSpan w:val="2"/>
            <w:tcBorders>
              <w:left w:val="nil"/>
              <w:bottom w:val="single" w:sz="4" w:space="0" w:color="auto"/>
              <w:right w:val="nil"/>
            </w:tcBorders>
          </w:tcPr>
          <w:p w:rsidR="004827E4" w:rsidRPr="00C73C84" w:rsidRDefault="004827E4" w:rsidP="00E50117">
            <w:pPr>
              <w:spacing w:line="360" w:lineRule="auto"/>
              <w:rPr>
                <w:rFonts w:ascii="Times New Roman" w:hAnsi="Times New Roman" w:cs="Times New Roman"/>
                <w:sz w:val="24"/>
                <w:szCs w:val="24"/>
              </w:rPr>
            </w:pPr>
            <w:r w:rsidRPr="00C73C84">
              <w:rPr>
                <w:rFonts w:ascii="Times New Roman" w:hAnsi="Times New Roman" w:cs="Times New Roman"/>
                <w:sz w:val="24"/>
                <w:szCs w:val="24"/>
              </w:rPr>
              <w:t xml:space="preserve">               Kelompok Umur</w:t>
            </w:r>
          </w:p>
        </w:tc>
        <w:tc>
          <w:tcPr>
            <w:tcW w:w="2030" w:type="dxa"/>
            <w:gridSpan w:val="2"/>
            <w:tcBorders>
              <w:left w:val="nil"/>
              <w:bottom w:val="single" w:sz="4" w:space="0" w:color="auto"/>
              <w:right w:val="nil"/>
            </w:tcBorders>
          </w:tcPr>
          <w:p w:rsidR="004827E4" w:rsidRPr="00C73C84" w:rsidRDefault="004827E4" w:rsidP="00E50117">
            <w:pPr>
              <w:spacing w:line="360" w:lineRule="auto"/>
              <w:rPr>
                <w:rFonts w:ascii="Times New Roman" w:hAnsi="Times New Roman" w:cs="Times New Roman"/>
                <w:sz w:val="24"/>
                <w:szCs w:val="24"/>
              </w:rPr>
            </w:pPr>
            <w:r w:rsidRPr="00C73C84">
              <w:rPr>
                <w:rFonts w:ascii="Times New Roman" w:hAnsi="Times New Roman" w:cs="Times New Roman"/>
                <w:sz w:val="24"/>
                <w:szCs w:val="24"/>
              </w:rPr>
              <w:t>n</w:t>
            </w:r>
          </w:p>
        </w:tc>
        <w:tc>
          <w:tcPr>
            <w:tcW w:w="2043" w:type="dxa"/>
            <w:gridSpan w:val="2"/>
            <w:tcBorders>
              <w:left w:val="nil"/>
              <w:bottom w:val="single" w:sz="4" w:space="0" w:color="auto"/>
              <w:right w:val="nil"/>
            </w:tcBorders>
          </w:tcPr>
          <w:p w:rsidR="004827E4" w:rsidRPr="00C73C84" w:rsidRDefault="004827E4" w:rsidP="00E50117">
            <w:pPr>
              <w:spacing w:line="360" w:lineRule="auto"/>
              <w:rPr>
                <w:rFonts w:ascii="Times New Roman" w:hAnsi="Times New Roman" w:cs="Times New Roman"/>
                <w:sz w:val="24"/>
                <w:szCs w:val="24"/>
              </w:rPr>
            </w:pPr>
            <w:r w:rsidRPr="00C73C84">
              <w:rPr>
                <w:rFonts w:ascii="Times New Roman" w:hAnsi="Times New Roman" w:cs="Times New Roman"/>
                <w:sz w:val="24"/>
                <w:szCs w:val="24"/>
              </w:rPr>
              <w:t>%</w:t>
            </w:r>
          </w:p>
        </w:tc>
      </w:tr>
      <w:tr w:rsidR="004827E4" w:rsidRPr="00C73C84" w:rsidTr="00E50117">
        <w:trPr>
          <w:gridAfter w:val="1"/>
          <w:wAfter w:w="790" w:type="dxa"/>
        </w:trPr>
        <w:tc>
          <w:tcPr>
            <w:tcW w:w="3285" w:type="dxa"/>
            <w:tcBorders>
              <w:top w:val="single" w:sz="4" w:space="0" w:color="auto"/>
              <w:left w:val="nil"/>
              <w:bottom w:val="nil"/>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&lt; 20 Tahun</w:t>
            </w:r>
          </w:p>
        </w:tc>
        <w:tc>
          <w:tcPr>
            <w:tcW w:w="2025" w:type="dxa"/>
            <w:gridSpan w:val="2"/>
            <w:tcBorders>
              <w:top w:val="single" w:sz="4" w:space="0" w:color="auto"/>
              <w:left w:val="nil"/>
              <w:bottom w:val="nil"/>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w:t>
            </w:r>
          </w:p>
        </w:tc>
        <w:tc>
          <w:tcPr>
            <w:tcW w:w="2045" w:type="dxa"/>
            <w:gridSpan w:val="2"/>
            <w:tcBorders>
              <w:top w:val="single" w:sz="4" w:space="0" w:color="auto"/>
              <w:left w:val="nil"/>
              <w:bottom w:val="nil"/>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4,5</w:t>
            </w:r>
          </w:p>
        </w:tc>
      </w:tr>
      <w:tr w:rsidR="004827E4" w:rsidRPr="00C73C84" w:rsidTr="00E50117">
        <w:trPr>
          <w:gridAfter w:val="1"/>
          <w:wAfter w:w="790" w:type="dxa"/>
        </w:trPr>
        <w:tc>
          <w:tcPr>
            <w:tcW w:w="3285" w:type="dxa"/>
            <w:tcBorders>
              <w:top w:val="nil"/>
              <w:left w:val="nil"/>
              <w:bottom w:val="nil"/>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20 – 35 Tahun</w:t>
            </w:r>
          </w:p>
        </w:tc>
        <w:tc>
          <w:tcPr>
            <w:tcW w:w="2025" w:type="dxa"/>
            <w:gridSpan w:val="2"/>
            <w:tcBorders>
              <w:top w:val="nil"/>
              <w:left w:val="nil"/>
              <w:bottom w:val="nil"/>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34</w:t>
            </w:r>
          </w:p>
        </w:tc>
        <w:tc>
          <w:tcPr>
            <w:tcW w:w="2045" w:type="dxa"/>
            <w:gridSpan w:val="2"/>
            <w:tcBorders>
              <w:top w:val="nil"/>
              <w:left w:val="nil"/>
              <w:bottom w:val="nil"/>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77,3</w:t>
            </w:r>
          </w:p>
        </w:tc>
      </w:tr>
      <w:tr w:rsidR="004827E4" w:rsidRPr="00C73C84" w:rsidTr="00E50117">
        <w:trPr>
          <w:gridAfter w:val="1"/>
          <w:wAfter w:w="790" w:type="dxa"/>
        </w:trPr>
        <w:tc>
          <w:tcPr>
            <w:tcW w:w="3285" w:type="dxa"/>
            <w:tcBorders>
              <w:top w:val="nil"/>
              <w:left w:val="nil"/>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&gt;35 Tahun</w:t>
            </w:r>
          </w:p>
        </w:tc>
        <w:tc>
          <w:tcPr>
            <w:tcW w:w="2025" w:type="dxa"/>
            <w:gridSpan w:val="2"/>
            <w:tcBorders>
              <w:top w:val="nil"/>
              <w:left w:val="nil"/>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8</w:t>
            </w:r>
          </w:p>
        </w:tc>
        <w:tc>
          <w:tcPr>
            <w:tcW w:w="2045" w:type="dxa"/>
            <w:gridSpan w:val="2"/>
            <w:tcBorders>
              <w:top w:val="nil"/>
              <w:left w:val="nil"/>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18,2</w:t>
            </w:r>
          </w:p>
        </w:tc>
      </w:tr>
      <w:tr w:rsidR="004827E4" w:rsidRPr="00C73C84" w:rsidTr="00E50117">
        <w:tc>
          <w:tcPr>
            <w:tcW w:w="4072" w:type="dxa"/>
            <w:gridSpan w:val="2"/>
            <w:tcBorders>
              <w:top w:val="single" w:sz="4" w:space="0" w:color="auto"/>
              <w:left w:val="nil"/>
              <w:right w:val="nil"/>
            </w:tcBorders>
          </w:tcPr>
          <w:p w:rsidR="004827E4" w:rsidRPr="00C73C84" w:rsidRDefault="004827E4" w:rsidP="00E50117">
            <w:pPr>
              <w:spacing w:line="360" w:lineRule="auto"/>
              <w:rPr>
                <w:rFonts w:ascii="Times New Roman" w:hAnsi="Times New Roman" w:cs="Times New Roman"/>
                <w:sz w:val="24"/>
                <w:szCs w:val="24"/>
              </w:rPr>
            </w:pPr>
            <w:r w:rsidRPr="00C73C84">
              <w:rPr>
                <w:rFonts w:ascii="Times New Roman" w:hAnsi="Times New Roman" w:cs="Times New Roman"/>
                <w:sz w:val="24"/>
                <w:szCs w:val="24"/>
              </w:rPr>
              <w:t xml:space="preserve">                      Jumlah</w:t>
            </w:r>
          </w:p>
        </w:tc>
        <w:tc>
          <w:tcPr>
            <w:tcW w:w="2030" w:type="dxa"/>
            <w:gridSpan w:val="2"/>
            <w:tcBorders>
              <w:top w:val="single" w:sz="4" w:space="0" w:color="auto"/>
              <w:left w:val="nil"/>
              <w:right w:val="nil"/>
            </w:tcBorders>
          </w:tcPr>
          <w:p w:rsidR="004827E4" w:rsidRPr="00C73C84" w:rsidRDefault="004827E4" w:rsidP="00E50117">
            <w:pPr>
              <w:spacing w:line="360" w:lineRule="auto"/>
              <w:rPr>
                <w:rFonts w:ascii="Times New Roman" w:hAnsi="Times New Roman" w:cs="Times New Roman"/>
                <w:sz w:val="24"/>
                <w:szCs w:val="24"/>
              </w:rPr>
            </w:pPr>
            <w:r w:rsidRPr="00C73C84">
              <w:rPr>
                <w:rFonts w:ascii="Times New Roman" w:hAnsi="Times New Roman" w:cs="Times New Roman"/>
                <w:sz w:val="24"/>
                <w:szCs w:val="24"/>
              </w:rPr>
              <w:t>44</w:t>
            </w:r>
          </w:p>
        </w:tc>
        <w:tc>
          <w:tcPr>
            <w:tcW w:w="2043" w:type="dxa"/>
            <w:gridSpan w:val="2"/>
            <w:tcBorders>
              <w:top w:val="single" w:sz="4" w:space="0" w:color="auto"/>
              <w:left w:val="nil"/>
              <w:right w:val="nil"/>
            </w:tcBorders>
          </w:tcPr>
          <w:p w:rsidR="004827E4" w:rsidRPr="00C73C84" w:rsidRDefault="004827E4" w:rsidP="00E50117">
            <w:pPr>
              <w:spacing w:line="360" w:lineRule="auto"/>
              <w:rPr>
                <w:rFonts w:ascii="Times New Roman" w:hAnsi="Times New Roman" w:cs="Times New Roman"/>
                <w:sz w:val="24"/>
                <w:szCs w:val="24"/>
              </w:rPr>
            </w:pPr>
            <w:r w:rsidRPr="00C73C84">
              <w:rPr>
                <w:rFonts w:ascii="Times New Roman" w:hAnsi="Times New Roman" w:cs="Times New Roman"/>
                <w:sz w:val="24"/>
                <w:szCs w:val="24"/>
              </w:rPr>
              <w:t>100,0</w:t>
            </w:r>
          </w:p>
        </w:tc>
      </w:tr>
    </w:tbl>
    <w:p w:rsidR="004827E4" w:rsidRPr="00C73C84" w:rsidRDefault="004827E4" w:rsidP="004827E4">
      <w:pPr>
        <w:spacing w:after="0" w:line="360" w:lineRule="auto"/>
        <w:rPr>
          <w:rFonts w:ascii="Times New Roman" w:hAnsi="Times New Roman" w:cs="Times New Roman"/>
          <w:sz w:val="24"/>
          <w:szCs w:val="24"/>
        </w:rPr>
      </w:pPr>
    </w:p>
    <w:p w:rsidR="004827E4" w:rsidRPr="00C73C84" w:rsidRDefault="004827E4" w:rsidP="00AA6E76">
      <w:pPr>
        <w:pStyle w:val="ListParagraph"/>
        <w:numPr>
          <w:ilvl w:val="0"/>
          <w:numId w:val="3"/>
        </w:numPr>
        <w:spacing w:after="0" w:line="480" w:lineRule="auto"/>
        <w:ind w:left="360"/>
        <w:rPr>
          <w:rFonts w:ascii="Times New Roman" w:hAnsi="Times New Roman" w:cs="Times New Roman"/>
          <w:sz w:val="24"/>
          <w:szCs w:val="24"/>
        </w:rPr>
      </w:pPr>
      <w:r w:rsidRPr="00C73C84">
        <w:rPr>
          <w:rFonts w:ascii="Times New Roman" w:hAnsi="Times New Roman" w:cs="Times New Roman"/>
          <w:sz w:val="24"/>
          <w:szCs w:val="24"/>
        </w:rPr>
        <w:t>Tingkat Pendidikan</w:t>
      </w:r>
    </w:p>
    <w:p w:rsidR="004827E4" w:rsidRPr="00C73C84" w:rsidRDefault="004827E4" w:rsidP="004827E4">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Berdasarkan Tabel 5 sebagian besar responden memiliki pendidikan SMA/SMK yaitu 18 orang (40,0%), sedangkan responden yang memiliki frekuensi terendah adalah tidak tamat SD yaitu 2 orang (4,5%).</w:t>
      </w:r>
      <w:bookmarkStart w:id="6" w:name="_Toc7711631"/>
    </w:p>
    <w:p w:rsidR="004827E4" w:rsidRPr="00C73C84" w:rsidRDefault="004827E4" w:rsidP="004827E4">
      <w:pPr>
        <w:pStyle w:val="Caption"/>
        <w:jc w:val="center"/>
        <w:rPr>
          <w:rFonts w:ascii="Times New Roman" w:hAnsi="Times New Roman" w:cs="Times New Roman"/>
          <w:b w:val="0"/>
          <w:color w:val="auto"/>
          <w:sz w:val="24"/>
          <w:szCs w:val="24"/>
        </w:rPr>
      </w:pPr>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5</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Sebaran Responden Menurut Tingkat Pendidikan</w:t>
      </w:r>
      <w:bookmarkEnd w:id="6"/>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3397"/>
        <w:gridCol w:w="19"/>
        <w:gridCol w:w="2102"/>
        <w:gridCol w:w="19"/>
        <w:gridCol w:w="2103"/>
        <w:gridCol w:w="19"/>
      </w:tblGrid>
      <w:tr w:rsidR="004827E4" w:rsidRPr="00C73C84" w:rsidTr="00E50117">
        <w:tc>
          <w:tcPr>
            <w:tcW w:w="3416" w:type="dxa"/>
            <w:gridSpan w:val="2"/>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Pendidikan</w:t>
            </w:r>
          </w:p>
        </w:tc>
        <w:tc>
          <w:tcPr>
            <w:tcW w:w="2121" w:type="dxa"/>
            <w:gridSpan w:val="2"/>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2122" w:type="dxa"/>
            <w:gridSpan w:val="2"/>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r>
      <w:tr w:rsidR="004827E4" w:rsidRPr="00C73C84" w:rsidTr="00E50117">
        <w:tc>
          <w:tcPr>
            <w:tcW w:w="3416" w:type="dxa"/>
            <w:gridSpan w:val="2"/>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Tidak Tamat SD</w:t>
            </w:r>
          </w:p>
        </w:tc>
        <w:tc>
          <w:tcPr>
            <w:tcW w:w="2121" w:type="dxa"/>
            <w:gridSpan w:val="2"/>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w:t>
            </w:r>
          </w:p>
        </w:tc>
        <w:tc>
          <w:tcPr>
            <w:tcW w:w="2122" w:type="dxa"/>
            <w:gridSpan w:val="2"/>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4,5</w:t>
            </w:r>
          </w:p>
        </w:tc>
      </w:tr>
      <w:tr w:rsidR="004827E4" w:rsidRPr="00C73C84" w:rsidTr="00E50117">
        <w:tc>
          <w:tcPr>
            <w:tcW w:w="3416" w:type="dxa"/>
            <w:gridSpan w:val="2"/>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SD</w:t>
            </w:r>
          </w:p>
        </w:tc>
        <w:tc>
          <w:tcPr>
            <w:tcW w:w="2121" w:type="dxa"/>
            <w:gridSpan w:val="2"/>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w:t>
            </w:r>
          </w:p>
        </w:tc>
        <w:tc>
          <w:tcPr>
            <w:tcW w:w="2122" w:type="dxa"/>
            <w:gridSpan w:val="2"/>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9,1</w:t>
            </w:r>
          </w:p>
        </w:tc>
      </w:tr>
      <w:tr w:rsidR="004827E4" w:rsidRPr="00C73C84" w:rsidTr="00E50117">
        <w:tc>
          <w:tcPr>
            <w:tcW w:w="3416" w:type="dxa"/>
            <w:gridSpan w:val="2"/>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SMP</w:t>
            </w:r>
          </w:p>
        </w:tc>
        <w:tc>
          <w:tcPr>
            <w:tcW w:w="2121" w:type="dxa"/>
            <w:gridSpan w:val="2"/>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8</w:t>
            </w:r>
          </w:p>
        </w:tc>
        <w:tc>
          <w:tcPr>
            <w:tcW w:w="2122" w:type="dxa"/>
            <w:gridSpan w:val="2"/>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18,2</w:t>
            </w:r>
          </w:p>
        </w:tc>
      </w:tr>
      <w:tr w:rsidR="004827E4" w:rsidRPr="00C73C84" w:rsidTr="00E50117">
        <w:tc>
          <w:tcPr>
            <w:tcW w:w="3416" w:type="dxa"/>
            <w:gridSpan w:val="2"/>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SMA/SMK</w:t>
            </w:r>
          </w:p>
        </w:tc>
        <w:tc>
          <w:tcPr>
            <w:tcW w:w="2121" w:type="dxa"/>
            <w:gridSpan w:val="2"/>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18</w:t>
            </w:r>
          </w:p>
        </w:tc>
        <w:tc>
          <w:tcPr>
            <w:tcW w:w="2122" w:type="dxa"/>
            <w:gridSpan w:val="2"/>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40,9</w:t>
            </w:r>
          </w:p>
        </w:tc>
      </w:tr>
      <w:tr w:rsidR="004827E4" w:rsidRPr="00C73C84" w:rsidTr="00E50117">
        <w:tc>
          <w:tcPr>
            <w:tcW w:w="3416" w:type="dxa"/>
            <w:gridSpan w:val="2"/>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Perguruan Tinggi</w:t>
            </w:r>
          </w:p>
        </w:tc>
        <w:tc>
          <w:tcPr>
            <w:tcW w:w="2121" w:type="dxa"/>
            <w:gridSpan w:val="2"/>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12</w:t>
            </w:r>
          </w:p>
        </w:tc>
        <w:tc>
          <w:tcPr>
            <w:tcW w:w="2122" w:type="dxa"/>
            <w:gridSpan w:val="2"/>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27,3</w:t>
            </w:r>
          </w:p>
        </w:tc>
      </w:tr>
      <w:tr w:rsidR="004827E4" w:rsidRPr="00C73C84" w:rsidTr="00E50117">
        <w:trPr>
          <w:gridAfter w:val="1"/>
          <w:wAfter w:w="19" w:type="dxa"/>
        </w:trPr>
        <w:tc>
          <w:tcPr>
            <w:tcW w:w="3397" w:type="dxa"/>
            <w:tcBorders>
              <w:top w:val="nil"/>
              <w:left w:val="nil"/>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lastRenderedPageBreak/>
              <w:t>Jumlah</w:t>
            </w:r>
          </w:p>
        </w:tc>
        <w:tc>
          <w:tcPr>
            <w:tcW w:w="2121" w:type="dxa"/>
            <w:gridSpan w:val="2"/>
            <w:tcBorders>
              <w:top w:val="nil"/>
              <w:left w:val="nil"/>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44</w:t>
            </w:r>
          </w:p>
        </w:tc>
        <w:tc>
          <w:tcPr>
            <w:tcW w:w="2122" w:type="dxa"/>
            <w:gridSpan w:val="2"/>
            <w:tcBorders>
              <w:top w:val="nil"/>
              <w:left w:val="nil"/>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100,0</w:t>
            </w:r>
          </w:p>
        </w:tc>
      </w:tr>
    </w:tbl>
    <w:p w:rsidR="004827E4" w:rsidRPr="00C73C84" w:rsidRDefault="004827E4" w:rsidP="00AA6E76">
      <w:pPr>
        <w:pStyle w:val="ListParagraph"/>
        <w:numPr>
          <w:ilvl w:val="0"/>
          <w:numId w:val="3"/>
        </w:numPr>
        <w:spacing w:after="0" w:line="480" w:lineRule="auto"/>
        <w:ind w:left="360"/>
        <w:rPr>
          <w:rFonts w:ascii="Times New Roman" w:hAnsi="Times New Roman" w:cs="Times New Roman"/>
          <w:sz w:val="24"/>
          <w:szCs w:val="24"/>
        </w:rPr>
      </w:pPr>
      <w:r w:rsidRPr="00C73C84">
        <w:rPr>
          <w:rFonts w:ascii="Times New Roman" w:hAnsi="Times New Roman" w:cs="Times New Roman"/>
          <w:sz w:val="24"/>
          <w:szCs w:val="24"/>
        </w:rPr>
        <w:t>Pekerjaan</w:t>
      </w:r>
    </w:p>
    <w:p w:rsidR="004827E4" w:rsidRPr="00C73C84" w:rsidRDefault="004827E4" w:rsidP="004827E4">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Berdasarkan pekerjaan responden sebagian besar responden hanya sebagai ibu rumah tangga yaitu sebanyak 20 orang (45,5%) dan  responden yang bekerja sebagai petani sebanyak 3 orang (6,8%). Secara rinci dapat dilihat pada Tabel 6.</w:t>
      </w:r>
    </w:p>
    <w:p w:rsidR="004827E4" w:rsidRPr="00C73C84" w:rsidRDefault="004827E4" w:rsidP="004827E4">
      <w:pPr>
        <w:pStyle w:val="Caption"/>
        <w:spacing w:after="0"/>
        <w:jc w:val="center"/>
        <w:rPr>
          <w:rFonts w:ascii="Times New Roman" w:hAnsi="Times New Roman" w:cs="Times New Roman"/>
          <w:b w:val="0"/>
          <w:color w:val="auto"/>
          <w:sz w:val="24"/>
          <w:szCs w:val="24"/>
        </w:rPr>
      </w:pPr>
      <w:bookmarkStart w:id="7" w:name="_Toc7711632"/>
    </w:p>
    <w:p w:rsidR="004827E4" w:rsidRPr="00C73C84" w:rsidRDefault="004827E4" w:rsidP="004827E4">
      <w:pPr>
        <w:pStyle w:val="Caption"/>
        <w:spacing w:after="0"/>
        <w:jc w:val="center"/>
        <w:rPr>
          <w:rFonts w:ascii="Times New Roman" w:hAnsi="Times New Roman" w:cs="Times New Roman"/>
          <w:b w:val="0"/>
          <w:color w:val="auto"/>
          <w:sz w:val="24"/>
          <w:szCs w:val="24"/>
        </w:rPr>
      </w:pPr>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6</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Sebaran Responden Menurut Pekerjaan</w:t>
      </w:r>
      <w:bookmarkEnd w:id="7"/>
    </w:p>
    <w:p w:rsidR="004827E4" w:rsidRPr="00C73C84" w:rsidRDefault="004827E4" w:rsidP="004827E4">
      <w:pPr>
        <w:spacing w:after="0"/>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3258"/>
        <w:gridCol w:w="157"/>
        <w:gridCol w:w="2122"/>
        <w:gridCol w:w="61"/>
        <w:gridCol w:w="2061"/>
      </w:tblGrid>
      <w:tr w:rsidR="004827E4" w:rsidRPr="00C73C84" w:rsidTr="00E50117">
        <w:tc>
          <w:tcPr>
            <w:tcW w:w="3415" w:type="dxa"/>
            <w:gridSpan w:val="2"/>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Pekerjaan</w:t>
            </w:r>
          </w:p>
        </w:tc>
        <w:tc>
          <w:tcPr>
            <w:tcW w:w="2122"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2122" w:type="dxa"/>
            <w:gridSpan w:val="2"/>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r>
      <w:tr w:rsidR="004827E4" w:rsidRPr="00C73C84" w:rsidTr="00E50117">
        <w:tc>
          <w:tcPr>
            <w:tcW w:w="3415" w:type="dxa"/>
            <w:gridSpan w:val="2"/>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Ibu Rumah Tangga</w:t>
            </w:r>
          </w:p>
        </w:tc>
        <w:tc>
          <w:tcPr>
            <w:tcW w:w="2122"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20</w:t>
            </w:r>
          </w:p>
        </w:tc>
        <w:tc>
          <w:tcPr>
            <w:tcW w:w="2122" w:type="dxa"/>
            <w:gridSpan w:val="2"/>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45,5</w:t>
            </w:r>
          </w:p>
        </w:tc>
      </w:tr>
      <w:tr w:rsidR="004827E4" w:rsidRPr="00C73C84" w:rsidTr="00E50117">
        <w:tc>
          <w:tcPr>
            <w:tcW w:w="3415" w:type="dxa"/>
            <w:gridSpan w:val="2"/>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Pegawai Swasta</w:t>
            </w:r>
          </w:p>
        </w:tc>
        <w:tc>
          <w:tcPr>
            <w:tcW w:w="2122" w:type="dxa"/>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11</w:t>
            </w:r>
          </w:p>
        </w:tc>
        <w:tc>
          <w:tcPr>
            <w:tcW w:w="2122" w:type="dxa"/>
            <w:gridSpan w:val="2"/>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25,0</w:t>
            </w:r>
          </w:p>
        </w:tc>
      </w:tr>
      <w:tr w:rsidR="004827E4" w:rsidRPr="00C73C84" w:rsidTr="00E50117">
        <w:tc>
          <w:tcPr>
            <w:tcW w:w="3415" w:type="dxa"/>
            <w:gridSpan w:val="2"/>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Petani</w:t>
            </w:r>
          </w:p>
        </w:tc>
        <w:tc>
          <w:tcPr>
            <w:tcW w:w="2122" w:type="dxa"/>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w:t>
            </w:r>
          </w:p>
        </w:tc>
        <w:tc>
          <w:tcPr>
            <w:tcW w:w="2122" w:type="dxa"/>
            <w:gridSpan w:val="2"/>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6,8</w:t>
            </w:r>
          </w:p>
        </w:tc>
      </w:tr>
      <w:tr w:rsidR="004827E4" w:rsidRPr="00C73C84" w:rsidTr="00E50117">
        <w:tc>
          <w:tcPr>
            <w:tcW w:w="3415" w:type="dxa"/>
            <w:gridSpan w:val="2"/>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PNS</w:t>
            </w:r>
          </w:p>
        </w:tc>
        <w:tc>
          <w:tcPr>
            <w:tcW w:w="2122" w:type="dxa"/>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w:t>
            </w:r>
          </w:p>
        </w:tc>
        <w:tc>
          <w:tcPr>
            <w:tcW w:w="2122" w:type="dxa"/>
            <w:gridSpan w:val="2"/>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9,1</w:t>
            </w:r>
          </w:p>
        </w:tc>
      </w:tr>
      <w:tr w:rsidR="004827E4" w:rsidRPr="00C73C84" w:rsidTr="00E50117">
        <w:trPr>
          <w:trHeight w:val="378"/>
        </w:trPr>
        <w:tc>
          <w:tcPr>
            <w:tcW w:w="3415" w:type="dxa"/>
            <w:gridSpan w:val="2"/>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Wiraswasta</w:t>
            </w:r>
          </w:p>
        </w:tc>
        <w:tc>
          <w:tcPr>
            <w:tcW w:w="2122"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6</w:t>
            </w:r>
          </w:p>
        </w:tc>
        <w:tc>
          <w:tcPr>
            <w:tcW w:w="2122" w:type="dxa"/>
            <w:gridSpan w:val="2"/>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13,6</w:t>
            </w:r>
          </w:p>
        </w:tc>
      </w:tr>
      <w:tr w:rsidR="004827E4" w:rsidRPr="00C73C84" w:rsidTr="00E50117">
        <w:tc>
          <w:tcPr>
            <w:tcW w:w="3258" w:type="dxa"/>
            <w:tcBorders>
              <w:top w:val="single" w:sz="4" w:space="0" w:color="auto"/>
              <w:left w:val="nil"/>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Jumlah</w:t>
            </w:r>
          </w:p>
        </w:tc>
        <w:tc>
          <w:tcPr>
            <w:tcW w:w="2340" w:type="dxa"/>
            <w:gridSpan w:val="3"/>
            <w:tcBorders>
              <w:top w:val="single" w:sz="4" w:space="0" w:color="auto"/>
              <w:left w:val="nil"/>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44</w:t>
            </w:r>
          </w:p>
        </w:tc>
        <w:tc>
          <w:tcPr>
            <w:tcW w:w="2061" w:type="dxa"/>
            <w:tcBorders>
              <w:top w:val="single" w:sz="4" w:space="0" w:color="auto"/>
              <w:left w:val="nil"/>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100,0</w:t>
            </w:r>
          </w:p>
        </w:tc>
      </w:tr>
    </w:tbl>
    <w:p w:rsidR="004827E4" w:rsidRPr="00C73C84" w:rsidRDefault="004827E4" w:rsidP="004827E4">
      <w:pPr>
        <w:spacing w:after="0" w:line="360" w:lineRule="auto"/>
        <w:rPr>
          <w:rFonts w:ascii="Times New Roman" w:hAnsi="Times New Roman" w:cs="Times New Roman"/>
          <w:sz w:val="24"/>
          <w:szCs w:val="24"/>
        </w:rPr>
      </w:pPr>
    </w:p>
    <w:p w:rsidR="004827E4" w:rsidRPr="00C73C84" w:rsidRDefault="004827E4" w:rsidP="004827E4">
      <w:pPr>
        <w:spacing w:after="0" w:line="360" w:lineRule="auto"/>
        <w:rPr>
          <w:rFonts w:ascii="Times New Roman" w:hAnsi="Times New Roman" w:cs="Times New Roman"/>
          <w:sz w:val="24"/>
          <w:szCs w:val="24"/>
        </w:rPr>
      </w:pPr>
    </w:p>
    <w:p w:rsidR="004827E4" w:rsidRPr="00C73C84" w:rsidRDefault="004827E4" w:rsidP="00AA6E76">
      <w:pPr>
        <w:pStyle w:val="Heading3"/>
        <w:numPr>
          <w:ilvl w:val="0"/>
          <w:numId w:val="2"/>
        </w:numPr>
        <w:spacing w:before="0" w:line="480" w:lineRule="auto"/>
        <w:ind w:left="360"/>
        <w:rPr>
          <w:rFonts w:ascii="Times New Roman" w:hAnsi="Times New Roman" w:cs="Times New Roman"/>
          <w:color w:val="auto"/>
          <w:sz w:val="24"/>
          <w:szCs w:val="24"/>
        </w:rPr>
      </w:pPr>
      <w:bookmarkStart w:id="8" w:name="_Toc7988256"/>
      <w:r w:rsidRPr="00C73C84">
        <w:rPr>
          <w:rFonts w:ascii="Times New Roman" w:hAnsi="Times New Roman" w:cs="Times New Roman"/>
          <w:color w:val="auto"/>
          <w:sz w:val="24"/>
          <w:szCs w:val="24"/>
        </w:rPr>
        <w:t>Karakteristik Sampel</w:t>
      </w:r>
      <w:bookmarkEnd w:id="8"/>
    </w:p>
    <w:p w:rsidR="004827E4" w:rsidRPr="00C73C84" w:rsidRDefault="004827E4" w:rsidP="00AA6E76">
      <w:pPr>
        <w:pStyle w:val="ListParagraph"/>
        <w:numPr>
          <w:ilvl w:val="0"/>
          <w:numId w:val="4"/>
        </w:numPr>
        <w:spacing w:after="0" w:line="480" w:lineRule="auto"/>
        <w:ind w:left="360"/>
        <w:rPr>
          <w:rFonts w:ascii="Times New Roman" w:hAnsi="Times New Roman" w:cs="Times New Roman"/>
          <w:sz w:val="24"/>
          <w:szCs w:val="24"/>
        </w:rPr>
      </w:pPr>
      <w:r w:rsidRPr="00C73C84">
        <w:rPr>
          <w:rFonts w:ascii="Times New Roman" w:hAnsi="Times New Roman" w:cs="Times New Roman"/>
          <w:sz w:val="24"/>
          <w:szCs w:val="24"/>
        </w:rPr>
        <w:t>Umur anak</w:t>
      </w:r>
    </w:p>
    <w:p w:rsidR="004827E4" w:rsidRPr="00C73C84" w:rsidRDefault="004827E4" w:rsidP="004827E4">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Dalam penelitian ini sampel yang diteliti berumur 7-23 bulan. Umur anak dibagi menjadi 3 kelompok, berdasarkan Tabel 7 sebagian besar umur sampel yaitu 12-23 bulan sebanyak 32 sampel (72,7%), sedangkan umur 7-8 bulan yaitu 5 sampel (11,4%) dan umur 9-11 bulan yaitu 7 sampel (15,9%). Lebih jelas dapat dilihat pada Tabel 7.</w:t>
      </w:r>
    </w:p>
    <w:p w:rsidR="004827E4" w:rsidRPr="00C73C84" w:rsidRDefault="004827E4" w:rsidP="004827E4">
      <w:pPr>
        <w:pStyle w:val="Caption"/>
        <w:jc w:val="center"/>
        <w:rPr>
          <w:rFonts w:ascii="Times New Roman" w:hAnsi="Times New Roman" w:cs="Times New Roman"/>
          <w:b w:val="0"/>
          <w:color w:val="auto"/>
          <w:sz w:val="24"/>
          <w:szCs w:val="24"/>
        </w:rPr>
      </w:pPr>
      <w:bookmarkStart w:id="9" w:name="_Toc7711633"/>
    </w:p>
    <w:p w:rsidR="004827E4" w:rsidRPr="00C73C84" w:rsidRDefault="004827E4" w:rsidP="004827E4">
      <w:pPr>
        <w:pStyle w:val="Caption"/>
        <w:jc w:val="center"/>
        <w:rPr>
          <w:rFonts w:ascii="Times New Roman" w:hAnsi="Times New Roman" w:cs="Times New Roman"/>
          <w:b w:val="0"/>
          <w:color w:val="auto"/>
          <w:sz w:val="24"/>
          <w:szCs w:val="24"/>
        </w:rPr>
      </w:pPr>
    </w:p>
    <w:p w:rsidR="004827E4" w:rsidRPr="00C73C84" w:rsidRDefault="004827E4" w:rsidP="004827E4">
      <w:pPr>
        <w:pStyle w:val="Caption"/>
        <w:jc w:val="center"/>
        <w:rPr>
          <w:rFonts w:ascii="Times New Roman" w:hAnsi="Times New Roman" w:cs="Times New Roman"/>
          <w:b w:val="0"/>
          <w:color w:val="auto"/>
          <w:sz w:val="24"/>
          <w:szCs w:val="24"/>
        </w:rPr>
      </w:pPr>
    </w:p>
    <w:p w:rsidR="004827E4" w:rsidRPr="00C73C84" w:rsidRDefault="004827E4" w:rsidP="004827E4">
      <w:pPr>
        <w:pStyle w:val="Caption"/>
        <w:jc w:val="center"/>
        <w:rPr>
          <w:rFonts w:ascii="Times New Roman" w:hAnsi="Times New Roman" w:cs="Times New Roman"/>
          <w:b w:val="0"/>
          <w:color w:val="auto"/>
          <w:sz w:val="24"/>
          <w:szCs w:val="24"/>
        </w:rPr>
      </w:pPr>
    </w:p>
    <w:p w:rsidR="004827E4" w:rsidRPr="00C73C84" w:rsidRDefault="004827E4" w:rsidP="004827E4">
      <w:pPr>
        <w:pStyle w:val="Caption"/>
        <w:spacing w:after="0"/>
        <w:jc w:val="center"/>
        <w:rPr>
          <w:rFonts w:ascii="Times New Roman" w:hAnsi="Times New Roman" w:cs="Times New Roman"/>
          <w:b w:val="0"/>
          <w:color w:val="auto"/>
          <w:sz w:val="24"/>
          <w:szCs w:val="24"/>
        </w:rPr>
      </w:pPr>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7</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Sebaran Sampel Menurut Kelompok Umur</w:t>
      </w:r>
      <w:bookmarkEnd w:id="9"/>
    </w:p>
    <w:p w:rsidR="004827E4" w:rsidRPr="00C73C84" w:rsidRDefault="004827E4" w:rsidP="004827E4">
      <w:pPr>
        <w:spacing w:after="0"/>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792"/>
        <w:gridCol w:w="3287"/>
        <w:gridCol w:w="2024"/>
        <w:gridCol w:w="2042"/>
      </w:tblGrid>
      <w:tr w:rsidR="004827E4" w:rsidRPr="00C73C84" w:rsidTr="00E50117">
        <w:tc>
          <w:tcPr>
            <w:tcW w:w="792"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3287"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Kelompok Umur</w:t>
            </w:r>
          </w:p>
        </w:tc>
        <w:tc>
          <w:tcPr>
            <w:tcW w:w="2024"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2042"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r>
      <w:tr w:rsidR="004827E4" w:rsidRPr="00C73C84" w:rsidTr="00E50117">
        <w:tc>
          <w:tcPr>
            <w:tcW w:w="792"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3287"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7-8 Bulan</w:t>
            </w:r>
          </w:p>
        </w:tc>
        <w:tc>
          <w:tcPr>
            <w:tcW w:w="2024"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5</w:t>
            </w:r>
          </w:p>
        </w:tc>
        <w:tc>
          <w:tcPr>
            <w:tcW w:w="2042"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11,4</w:t>
            </w:r>
          </w:p>
        </w:tc>
      </w:tr>
      <w:tr w:rsidR="004827E4" w:rsidRPr="00C73C84" w:rsidTr="00E50117">
        <w:tc>
          <w:tcPr>
            <w:tcW w:w="792" w:type="dxa"/>
          </w:tcPr>
          <w:p w:rsidR="004827E4" w:rsidRPr="00C73C84" w:rsidRDefault="004827E4" w:rsidP="00E50117">
            <w:pPr>
              <w:spacing w:line="360" w:lineRule="auto"/>
              <w:jc w:val="center"/>
              <w:rPr>
                <w:rFonts w:ascii="Times New Roman" w:hAnsi="Times New Roman" w:cs="Times New Roman"/>
                <w:sz w:val="24"/>
                <w:szCs w:val="24"/>
              </w:rPr>
            </w:pPr>
          </w:p>
        </w:tc>
        <w:tc>
          <w:tcPr>
            <w:tcW w:w="3287" w:type="dxa"/>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9-11 Bulan</w:t>
            </w:r>
          </w:p>
        </w:tc>
        <w:tc>
          <w:tcPr>
            <w:tcW w:w="2024" w:type="dxa"/>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w:t>
            </w:r>
          </w:p>
        </w:tc>
        <w:tc>
          <w:tcPr>
            <w:tcW w:w="2042" w:type="dxa"/>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15,9</w:t>
            </w:r>
          </w:p>
        </w:tc>
      </w:tr>
      <w:tr w:rsidR="004827E4" w:rsidRPr="00C73C84" w:rsidTr="00E50117">
        <w:tc>
          <w:tcPr>
            <w:tcW w:w="792"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3287"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12-23 Bulan</w:t>
            </w:r>
          </w:p>
        </w:tc>
        <w:tc>
          <w:tcPr>
            <w:tcW w:w="2024"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32</w:t>
            </w:r>
          </w:p>
        </w:tc>
        <w:tc>
          <w:tcPr>
            <w:tcW w:w="2042"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72,7</w:t>
            </w:r>
          </w:p>
        </w:tc>
      </w:tr>
      <w:tr w:rsidR="004827E4" w:rsidRPr="00C73C84" w:rsidTr="00E50117">
        <w:tc>
          <w:tcPr>
            <w:tcW w:w="4079" w:type="dxa"/>
            <w:gridSpan w:val="2"/>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 xml:space="preserve">            Jumlah</w:t>
            </w:r>
          </w:p>
        </w:tc>
        <w:tc>
          <w:tcPr>
            <w:tcW w:w="2024"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44</w:t>
            </w:r>
          </w:p>
        </w:tc>
        <w:tc>
          <w:tcPr>
            <w:tcW w:w="2042"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100,0</w:t>
            </w:r>
          </w:p>
        </w:tc>
      </w:tr>
    </w:tbl>
    <w:p w:rsidR="004827E4" w:rsidRPr="00C73C84" w:rsidRDefault="004827E4" w:rsidP="004827E4">
      <w:pPr>
        <w:spacing w:after="0" w:line="720" w:lineRule="auto"/>
        <w:rPr>
          <w:rFonts w:ascii="Times New Roman" w:hAnsi="Times New Roman" w:cs="Times New Roman"/>
          <w:sz w:val="24"/>
          <w:szCs w:val="24"/>
        </w:rPr>
      </w:pPr>
    </w:p>
    <w:p w:rsidR="004827E4" w:rsidRPr="00C73C84" w:rsidRDefault="004827E4" w:rsidP="00AA6E76">
      <w:pPr>
        <w:pStyle w:val="ListParagraph"/>
        <w:numPr>
          <w:ilvl w:val="0"/>
          <w:numId w:val="4"/>
        </w:numPr>
        <w:spacing w:after="0" w:line="480" w:lineRule="auto"/>
        <w:ind w:left="360"/>
        <w:rPr>
          <w:rFonts w:ascii="Times New Roman" w:hAnsi="Times New Roman" w:cs="Times New Roman"/>
          <w:sz w:val="24"/>
          <w:szCs w:val="24"/>
        </w:rPr>
      </w:pPr>
      <w:r w:rsidRPr="00C73C84">
        <w:rPr>
          <w:rFonts w:ascii="Times New Roman" w:hAnsi="Times New Roman" w:cs="Times New Roman"/>
          <w:sz w:val="24"/>
          <w:szCs w:val="24"/>
        </w:rPr>
        <w:t>Jenis Kelamin Anak</w:t>
      </w:r>
    </w:p>
    <w:p w:rsidR="004827E4" w:rsidRPr="00C73C84" w:rsidRDefault="004827E4" w:rsidP="004827E4">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Berdasarkan jenis kelamin sampel antara laki – laki dan perempuan jumlahnya sama yaitu masing masing 22 sampel (50,0%). Lebih jelas dapat dilihat pada Tabel 8.</w:t>
      </w:r>
      <w:bookmarkStart w:id="10" w:name="_Toc7711634"/>
    </w:p>
    <w:p w:rsidR="004827E4" w:rsidRPr="00C73C84" w:rsidRDefault="004827E4" w:rsidP="004827E4">
      <w:pPr>
        <w:pStyle w:val="Caption"/>
        <w:spacing w:after="0"/>
        <w:jc w:val="center"/>
        <w:rPr>
          <w:rFonts w:ascii="Times New Roman" w:hAnsi="Times New Roman" w:cs="Times New Roman"/>
          <w:b w:val="0"/>
          <w:color w:val="auto"/>
          <w:sz w:val="24"/>
          <w:szCs w:val="24"/>
        </w:rPr>
      </w:pPr>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8</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Sebaran Sampel Menurut Jenis Kelamin</w:t>
      </w:r>
      <w:bookmarkEnd w:id="10"/>
    </w:p>
    <w:p w:rsidR="004827E4" w:rsidRPr="00C73C84" w:rsidRDefault="004827E4" w:rsidP="004827E4">
      <w:pPr>
        <w:spacing w:after="0"/>
        <w:rPr>
          <w:rFonts w:ascii="Times New Roman" w:hAnsi="Times New Roman" w:cs="Times New Roman"/>
        </w:rPr>
      </w:pPr>
    </w:p>
    <w:tbl>
      <w:tblPr>
        <w:tblStyle w:val="TableGrid"/>
        <w:tblW w:w="0" w:type="auto"/>
        <w:tblBorders>
          <w:top w:val="single" w:sz="4" w:space="0" w:color="auto"/>
          <w:left w:val="none" w:sz="0" w:space="0" w:color="auto"/>
          <w:right w:val="none" w:sz="0" w:space="0" w:color="auto"/>
          <w:insideH w:val="none" w:sz="0" w:space="0" w:color="auto"/>
          <w:insideV w:val="none" w:sz="0" w:space="0" w:color="auto"/>
        </w:tblBorders>
        <w:tblLook w:val="04A0"/>
      </w:tblPr>
      <w:tblGrid>
        <w:gridCol w:w="792"/>
        <w:gridCol w:w="3289"/>
        <w:gridCol w:w="2023"/>
        <w:gridCol w:w="2041"/>
      </w:tblGrid>
      <w:tr w:rsidR="004827E4" w:rsidRPr="00C73C84" w:rsidTr="00E50117">
        <w:tc>
          <w:tcPr>
            <w:tcW w:w="792" w:type="dxa"/>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3289" w:type="dxa"/>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Jenis Kelamin</w:t>
            </w:r>
          </w:p>
        </w:tc>
        <w:tc>
          <w:tcPr>
            <w:tcW w:w="2023" w:type="dxa"/>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2041" w:type="dxa"/>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r>
      <w:tr w:rsidR="004827E4" w:rsidRPr="00C73C84" w:rsidTr="00E50117">
        <w:tc>
          <w:tcPr>
            <w:tcW w:w="792"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3289"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Laki-Laki</w:t>
            </w:r>
          </w:p>
        </w:tc>
        <w:tc>
          <w:tcPr>
            <w:tcW w:w="2023"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22</w:t>
            </w:r>
          </w:p>
        </w:tc>
        <w:tc>
          <w:tcPr>
            <w:tcW w:w="2041"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50,0</w:t>
            </w:r>
          </w:p>
        </w:tc>
      </w:tr>
      <w:tr w:rsidR="004827E4" w:rsidRPr="00C73C84" w:rsidTr="00E50117">
        <w:tc>
          <w:tcPr>
            <w:tcW w:w="792"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3289"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Perempuan</w:t>
            </w:r>
          </w:p>
        </w:tc>
        <w:tc>
          <w:tcPr>
            <w:tcW w:w="2023"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22</w:t>
            </w:r>
          </w:p>
        </w:tc>
        <w:tc>
          <w:tcPr>
            <w:tcW w:w="2041"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50,0</w:t>
            </w:r>
          </w:p>
        </w:tc>
      </w:tr>
      <w:tr w:rsidR="004827E4" w:rsidRPr="00C73C84" w:rsidTr="00E50117">
        <w:tc>
          <w:tcPr>
            <w:tcW w:w="4081" w:type="dxa"/>
            <w:gridSpan w:val="2"/>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 xml:space="preserve">           Jumlah</w:t>
            </w:r>
          </w:p>
        </w:tc>
        <w:tc>
          <w:tcPr>
            <w:tcW w:w="2023"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44</w:t>
            </w:r>
          </w:p>
        </w:tc>
        <w:tc>
          <w:tcPr>
            <w:tcW w:w="2041"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100,0</w:t>
            </w:r>
          </w:p>
        </w:tc>
      </w:tr>
    </w:tbl>
    <w:p w:rsidR="004827E4" w:rsidRPr="00C73C84" w:rsidRDefault="004827E4" w:rsidP="004827E4">
      <w:pPr>
        <w:spacing w:after="0" w:line="720" w:lineRule="auto"/>
        <w:rPr>
          <w:rFonts w:ascii="Times New Roman" w:hAnsi="Times New Roman" w:cs="Times New Roman"/>
          <w:sz w:val="24"/>
          <w:szCs w:val="24"/>
        </w:rPr>
      </w:pPr>
    </w:p>
    <w:p w:rsidR="004827E4" w:rsidRPr="00C73C84" w:rsidRDefault="004827E4" w:rsidP="00AA6E76">
      <w:pPr>
        <w:pStyle w:val="Heading3"/>
        <w:numPr>
          <w:ilvl w:val="0"/>
          <w:numId w:val="2"/>
        </w:numPr>
        <w:spacing w:before="0" w:line="480" w:lineRule="auto"/>
        <w:ind w:left="360"/>
        <w:rPr>
          <w:rFonts w:ascii="Times New Roman" w:hAnsi="Times New Roman" w:cs="Times New Roman"/>
          <w:color w:val="auto"/>
          <w:sz w:val="24"/>
          <w:szCs w:val="24"/>
        </w:rPr>
      </w:pPr>
      <w:bookmarkStart w:id="11" w:name="_Toc7988257"/>
      <w:r w:rsidRPr="00C73C84">
        <w:rPr>
          <w:rFonts w:ascii="Times New Roman" w:hAnsi="Times New Roman" w:cs="Times New Roman"/>
          <w:color w:val="auto"/>
          <w:sz w:val="24"/>
          <w:szCs w:val="24"/>
        </w:rPr>
        <w:t>Hasil Penelitian Berdasarkan Variabel Penelitian</w:t>
      </w:r>
      <w:bookmarkEnd w:id="11"/>
    </w:p>
    <w:p w:rsidR="004827E4" w:rsidRPr="00C73C84" w:rsidRDefault="004827E4" w:rsidP="00AA6E76">
      <w:pPr>
        <w:pStyle w:val="ListParagraph"/>
        <w:numPr>
          <w:ilvl w:val="0"/>
          <w:numId w:val="5"/>
        </w:numPr>
        <w:spacing w:after="0" w:line="480" w:lineRule="auto"/>
        <w:ind w:left="360"/>
        <w:rPr>
          <w:rFonts w:ascii="Times New Roman" w:hAnsi="Times New Roman" w:cs="Times New Roman"/>
          <w:sz w:val="24"/>
          <w:szCs w:val="24"/>
        </w:rPr>
      </w:pPr>
      <w:r w:rsidRPr="00C73C84">
        <w:rPr>
          <w:rFonts w:ascii="Times New Roman" w:hAnsi="Times New Roman" w:cs="Times New Roman"/>
          <w:sz w:val="24"/>
          <w:szCs w:val="24"/>
        </w:rPr>
        <w:t>Kehadiran Anak Ke Posyandu</w:t>
      </w:r>
    </w:p>
    <w:p w:rsidR="004827E4" w:rsidRPr="00C73C84" w:rsidRDefault="004827E4" w:rsidP="004827E4">
      <w:pPr>
        <w:spacing w:after="0" w:line="36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Berdasarkan Tabel 9 sebagian besar sampel termasuk ke dalam kategori baik yaitu sebanyak 32 sampel (72,2%), namun terdapat 12 sampel (27,2%) yang termasuk </w:t>
      </w:r>
      <w:r w:rsidRPr="00C73C84">
        <w:rPr>
          <w:rFonts w:ascii="Times New Roman" w:hAnsi="Times New Roman" w:cs="Times New Roman"/>
          <w:sz w:val="24"/>
          <w:szCs w:val="24"/>
        </w:rPr>
        <w:lastRenderedPageBreak/>
        <w:t>ke dalam kategori belum baik. Kehadiran anak ke Posyandu dalam 6 bulan terakhir yang terendah adalah 1 kali dan tertinggi adalah 6 kali, dengan rata-rata 4,5 (SD = 1,7).</w:t>
      </w:r>
    </w:p>
    <w:p w:rsidR="004827E4" w:rsidRPr="00C73C84" w:rsidRDefault="004827E4" w:rsidP="004827E4">
      <w:pPr>
        <w:spacing w:after="0" w:line="360" w:lineRule="auto"/>
        <w:ind w:firstLine="540"/>
        <w:jc w:val="both"/>
        <w:rPr>
          <w:rFonts w:ascii="Times New Roman" w:hAnsi="Times New Roman" w:cs="Times New Roman"/>
          <w:sz w:val="24"/>
          <w:szCs w:val="24"/>
        </w:rPr>
      </w:pPr>
    </w:p>
    <w:p w:rsidR="004827E4" w:rsidRPr="00C73C84" w:rsidRDefault="004827E4" w:rsidP="004827E4">
      <w:pPr>
        <w:spacing w:after="0" w:line="360" w:lineRule="auto"/>
        <w:ind w:firstLine="540"/>
        <w:jc w:val="both"/>
        <w:rPr>
          <w:rFonts w:ascii="Times New Roman" w:hAnsi="Times New Roman" w:cs="Times New Roman"/>
          <w:sz w:val="24"/>
          <w:szCs w:val="24"/>
        </w:rPr>
      </w:pPr>
    </w:p>
    <w:p w:rsidR="004827E4" w:rsidRPr="00C73C84" w:rsidRDefault="004827E4" w:rsidP="004827E4">
      <w:pPr>
        <w:pStyle w:val="Caption"/>
        <w:spacing w:after="0"/>
        <w:jc w:val="center"/>
        <w:rPr>
          <w:rFonts w:ascii="Times New Roman" w:hAnsi="Times New Roman" w:cs="Times New Roman"/>
          <w:b w:val="0"/>
          <w:color w:val="auto"/>
          <w:sz w:val="24"/>
          <w:szCs w:val="24"/>
        </w:rPr>
      </w:pPr>
      <w:bookmarkStart w:id="12" w:name="_Toc7711635"/>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9</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Sebaran Sampel Menurut Kehadiran Anak Ke Posyandu</w:t>
      </w:r>
      <w:bookmarkEnd w:id="12"/>
    </w:p>
    <w:p w:rsidR="004827E4" w:rsidRPr="00C73C84" w:rsidRDefault="004827E4" w:rsidP="004827E4">
      <w:pPr>
        <w:spacing w:after="0"/>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793"/>
        <w:gridCol w:w="3286"/>
        <w:gridCol w:w="2024"/>
        <w:gridCol w:w="2042"/>
      </w:tblGrid>
      <w:tr w:rsidR="004827E4" w:rsidRPr="00C73C84" w:rsidTr="00E50117">
        <w:tc>
          <w:tcPr>
            <w:tcW w:w="793"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3286"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Kehadiran Anak Ke Posyandu</w:t>
            </w:r>
          </w:p>
        </w:tc>
        <w:tc>
          <w:tcPr>
            <w:tcW w:w="2024"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2042"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r>
      <w:tr w:rsidR="004827E4" w:rsidRPr="00C73C84" w:rsidTr="00E50117">
        <w:tc>
          <w:tcPr>
            <w:tcW w:w="793"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3286"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Baik</w:t>
            </w:r>
          </w:p>
        </w:tc>
        <w:tc>
          <w:tcPr>
            <w:tcW w:w="2024"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32</w:t>
            </w:r>
          </w:p>
        </w:tc>
        <w:tc>
          <w:tcPr>
            <w:tcW w:w="2042"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72,7</w:t>
            </w:r>
          </w:p>
        </w:tc>
      </w:tr>
      <w:tr w:rsidR="004827E4" w:rsidRPr="00C73C84" w:rsidTr="00E50117">
        <w:tc>
          <w:tcPr>
            <w:tcW w:w="793"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3286"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Belum Baik</w:t>
            </w:r>
          </w:p>
        </w:tc>
        <w:tc>
          <w:tcPr>
            <w:tcW w:w="2024"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12</w:t>
            </w:r>
          </w:p>
        </w:tc>
        <w:tc>
          <w:tcPr>
            <w:tcW w:w="2042"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27,3</w:t>
            </w:r>
          </w:p>
        </w:tc>
      </w:tr>
      <w:tr w:rsidR="004827E4" w:rsidRPr="00C73C84" w:rsidTr="00E50117">
        <w:tc>
          <w:tcPr>
            <w:tcW w:w="4079" w:type="dxa"/>
            <w:gridSpan w:val="2"/>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 xml:space="preserve">             Jumlah</w:t>
            </w:r>
          </w:p>
        </w:tc>
        <w:tc>
          <w:tcPr>
            <w:tcW w:w="2024"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44</w:t>
            </w:r>
          </w:p>
        </w:tc>
        <w:tc>
          <w:tcPr>
            <w:tcW w:w="2042"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100,0</w:t>
            </w:r>
          </w:p>
        </w:tc>
      </w:tr>
    </w:tbl>
    <w:p w:rsidR="004827E4" w:rsidRPr="00C73C84" w:rsidRDefault="004827E4" w:rsidP="004827E4">
      <w:pPr>
        <w:spacing w:after="0" w:line="360" w:lineRule="auto"/>
        <w:rPr>
          <w:rFonts w:ascii="Times New Roman" w:hAnsi="Times New Roman" w:cs="Times New Roman"/>
          <w:sz w:val="24"/>
          <w:szCs w:val="24"/>
        </w:rPr>
      </w:pPr>
    </w:p>
    <w:p w:rsidR="004827E4" w:rsidRPr="00C73C84" w:rsidRDefault="004827E4" w:rsidP="004827E4">
      <w:pPr>
        <w:spacing w:after="0" w:line="360" w:lineRule="auto"/>
        <w:rPr>
          <w:rFonts w:ascii="Times New Roman" w:hAnsi="Times New Roman" w:cs="Times New Roman"/>
          <w:sz w:val="24"/>
          <w:szCs w:val="24"/>
        </w:rPr>
      </w:pPr>
    </w:p>
    <w:p w:rsidR="004827E4" w:rsidRPr="00C73C84" w:rsidRDefault="004827E4" w:rsidP="00AA6E76">
      <w:pPr>
        <w:pStyle w:val="ListParagraph"/>
        <w:numPr>
          <w:ilvl w:val="0"/>
          <w:numId w:val="5"/>
        </w:numPr>
        <w:spacing w:after="0" w:line="480" w:lineRule="auto"/>
        <w:ind w:left="360"/>
        <w:rPr>
          <w:rFonts w:ascii="Times New Roman" w:hAnsi="Times New Roman" w:cs="Times New Roman"/>
          <w:sz w:val="24"/>
          <w:szCs w:val="24"/>
        </w:rPr>
      </w:pPr>
      <w:r w:rsidRPr="00C73C84">
        <w:rPr>
          <w:rFonts w:ascii="Times New Roman" w:hAnsi="Times New Roman" w:cs="Times New Roman"/>
          <w:sz w:val="24"/>
          <w:szCs w:val="24"/>
        </w:rPr>
        <w:t>Usia Pemberian MP-ASI</w:t>
      </w:r>
    </w:p>
    <w:p w:rsidR="004827E4" w:rsidRPr="00C73C84" w:rsidRDefault="004827E4" w:rsidP="004827E4">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Makanan pendamping ASI untuk pertama kali diperkenalkan kepada anak setelah berumur 6 bulan, karena pada usia ini ASI saja sudah tidak dapat memenuhi kebutuhan zat gizinya. Tabel 10 menunjukkan sebagian besar waktu pertama kali pemberian MP-ASI tidak sesuai yaitu &lt; 6 bulan atau  &gt; 6 bulan yaitu sebanyak 29 sampel (65,9%) dan sebanyak 15 sampel (34,1%) termasuk kategori sesuai. Berdasarkan data yang diperoleh usia terendah pemberian MP-ASI adalah usia 1 bulan dan tertinggi adalah usia 7 bulan, dengan rata-rata 3,66 (SD = 2,2).</w:t>
      </w:r>
    </w:p>
    <w:p w:rsidR="004827E4" w:rsidRPr="00C73C84" w:rsidRDefault="004827E4" w:rsidP="004827E4">
      <w:pPr>
        <w:pStyle w:val="Caption"/>
        <w:spacing w:after="0"/>
        <w:jc w:val="center"/>
        <w:rPr>
          <w:rFonts w:ascii="Times New Roman" w:hAnsi="Times New Roman" w:cs="Times New Roman"/>
          <w:b w:val="0"/>
          <w:color w:val="auto"/>
          <w:sz w:val="24"/>
          <w:szCs w:val="24"/>
        </w:rPr>
      </w:pPr>
      <w:bookmarkStart w:id="13" w:name="_Toc7711636"/>
    </w:p>
    <w:p w:rsidR="004827E4" w:rsidRPr="00C73C84" w:rsidRDefault="004827E4" w:rsidP="004827E4">
      <w:pPr>
        <w:pStyle w:val="Caption"/>
        <w:spacing w:after="0"/>
        <w:jc w:val="center"/>
        <w:rPr>
          <w:rFonts w:ascii="Times New Roman" w:hAnsi="Times New Roman" w:cs="Times New Roman"/>
          <w:b w:val="0"/>
          <w:color w:val="auto"/>
          <w:sz w:val="24"/>
          <w:szCs w:val="24"/>
        </w:rPr>
      </w:pPr>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10</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Sebaran Sampel Menurut Usia Pemberian MP-ASI</w:t>
      </w:r>
      <w:bookmarkEnd w:id="13"/>
    </w:p>
    <w:p w:rsidR="004827E4" w:rsidRPr="00C73C84" w:rsidRDefault="004827E4" w:rsidP="004827E4">
      <w:pPr>
        <w:spacing w:after="0"/>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792"/>
        <w:gridCol w:w="3287"/>
        <w:gridCol w:w="2024"/>
        <w:gridCol w:w="2042"/>
      </w:tblGrid>
      <w:tr w:rsidR="004827E4" w:rsidRPr="00C73C84" w:rsidTr="00E50117">
        <w:tc>
          <w:tcPr>
            <w:tcW w:w="792"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3287"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Usia Pemberian MP-ASI</w:t>
            </w:r>
          </w:p>
        </w:tc>
        <w:tc>
          <w:tcPr>
            <w:tcW w:w="2024"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2042"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r>
      <w:tr w:rsidR="004827E4" w:rsidRPr="00C73C84" w:rsidTr="00E50117">
        <w:tc>
          <w:tcPr>
            <w:tcW w:w="792"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3287"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Sesuai</w:t>
            </w:r>
          </w:p>
        </w:tc>
        <w:tc>
          <w:tcPr>
            <w:tcW w:w="2024"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15</w:t>
            </w:r>
          </w:p>
        </w:tc>
        <w:tc>
          <w:tcPr>
            <w:tcW w:w="2042"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34,1</w:t>
            </w:r>
          </w:p>
        </w:tc>
      </w:tr>
      <w:tr w:rsidR="004827E4" w:rsidRPr="00C73C84" w:rsidTr="00E50117">
        <w:tc>
          <w:tcPr>
            <w:tcW w:w="792"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3287"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Tidak Sesuai</w:t>
            </w:r>
          </w:p>
        </w:tc>
        <w:tc>
          <w:tcPr>
            <w:tcW w:w="2024"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29</w:t>
            </w:r>
          </w:p>
        </w:tc>
        <w:tc>
          <w:tcPr>
            <w:tcW w:w="2042"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65,9</w:t>
            </w:r>
          </w:p>
        </w:tc>
      </w:tr>
      <w:tr w:rsidR="004827E4" w:rsidRPr="00C73C84" w:rsidTr="00E50117">
        <w:tc>
          <w:tcPr>
            <w:tcW w:w="4079" w:type="dxa"/>
            <w:gridSpan w:val="2"/>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lastRenderedPageBreak/>
              <w:t xml:space="preserve">             Jumlah</w:t>
            </w:r>
          </w:p>
        </w:tc>
        <w:tc>
          <w:tcPr>
            <w:tcW w:w="2024"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44</w:t>
            </w:r>
          </w:p>
        </w:tc>
        <w:tc>
          <w:tcPr>
            <w:tcW w:w="2042"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100,0</w:t>
            </w:r>
          </w:p>
        </w:tc>
      </w:tr>
    </w:tbl>
    <w:p w:rsidR="004827E4" w:rsidRPr="00C73C84" w:rsidRDefault="004827E4" w:rsidP="004827E4">
      <w:pPr>
        <w:spacing w:after="0" w:line="360" w:lineRule="auto"/>
        <w:rPr>
          <w:rFonts w:ascii="Times New Roman" w:hAnsi="Times New Roman" w:cs="Times New Roman"/>
          <w:sz w:val="24"/>
          <w:szCs w:val="24"/>
        </w:rPr>
      </w:pPr>
      <w:r w:rsidRPr="00C73C84">
        <w:rPr>
          <w:rFonts w:ascii="Times New Roman" w:hAnsi="Times New Roman" w:cs="Times New Roman"/>
          <w:sz w:val="24"/>
          <w:szCs w:val="24"/>
        </w:rPr>
        <w:tab/>
      </w:r>
    </w:p>
    <w:p w:rsidR="004827E4" w:rsidRPr="00C73C84" w:rsidRDefault="004827E4" w:rsidP="004827E4">
      <w:pPr>
        <w:spacing w:after="0" w:line="360" w:lineRule="auto"/>
        <w:rPr>
          <w:rFonts w:ascii="Times New Roman" w:hAnsi="Times New Roman" w:cs="Times New Roman"/>
          <w:sz w:val="24"/>
          <w:szCs w:val="24"/>
        </w:rPr>
      </w:pPr>
    </w:p>
    <w:p w:rsidR="004827E4" w:rsidRPr="00C73C84" w:rsidRDefault="004827E4" w:rsidP="00AA6E76">
      <w:pPr>
        <w:pStyle w:val="ListParagraph"/>
        <w:numPr>
          <w:ilvl w:val="0"/>
          <w:numId w:val="5"/>
        </w:numPr>
        <w:spacing w:after="0" w:line="480" w:lineRule="auto"/>
        <w:ind w:left="360"/>
        <w:rPr>
          <w:rFonts w:ascii="Times New Roman" w:hAnsi="Times New Roman" w:cs="Times New Roman"/>
          <w:sz w:val="24"/>
          <w:szCs w:val="24"/>
        </w:rPr>
      </w:pPr>
      <w:r w:rsidRPr="00C73C84">
        <w:rPr>
          <w:rFonts w:ascii="Times New Roman" w:hAnsi="Times New Roman" w:cs="Times New Roman"/>
          <w:sz w:val="24"/>
          <w:szCs w:val="24"/>
        </w:rPr>
        <w:t>Jenis Pemberian MP-ASI</w:t>
      </w:r>
    </w:p>
    <w:p w:rsidR="004827E4" w:rsidRPr="00C73C84" w:rsidRDefault="004827E4" w:rsidP="004827E4">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Jenis makanan yang diberikan secara bertahap yaitu mulai dari makanan lumat dan makanan seperti keluarga / makanan biasa dengan mempertimbangkan usia anak yaitu usia 6-8 bulan yaitu 1-2  jenis bahan dasar, usia 9-11 bulan sebanyak 3-4 jenis bahan dasar dan usia 12-26 bulan jenis makanan keluarga &gt; / = 4 jenis bahan dasar (PGS, 2014). Dari Tabel 8 diketahui jenis MP-ASI yang sesuai dengan umur yaitu sebanyak 20 sampel (45,5%) sebagian besar pada kelompok umur 12-23 bulan, dan pemberian jenis makanan pendamping ASI yang tidak sesuai dengan umur sebanyak 24 sampel (54,5%) sebagian besar pada kelompok umur 12-23 bulan. </w:t>
      </w:r>
    </w:p>
    <w:p w:rsidR="004827E4" w:rsidRPr="00C73C84" w:rsidRDefault="004827E4" w:rsidP="004827E4">
      <w:pPr>
        <w:pStyle w:val="Caption"/>
        <w:spacing w:after="0"/>
        <w:jc w:val="center"/>
        <w:rPr>
          <w:rFonts w:ascii="Times New Roman" w:hAnsi="Times New Roman" w:cs="Times New Roman"/>
          <w:b w:val="0"/>
          <w:color w:val="auto"/>
          <w:sz w:val="24"/>
          <w:szCs w:val="24"/>
        </w:rPr>
      </w:pPr>
      <w:bookmarkStart w:id="14" w:name="_Toc7711637"/>
    </w:p>
    <w:p w:rsidR="004827E4" w:rsidRPr="00C73C84" w:rsidRDefault="004827E4" w:rsidP="004827E4">
      <w:pPr>
        <w:pStyle w:val="Caption"/>
        <w:spacing w:after="0"/>
        <w:jc w:val="center"/>
        <w:rPr>
          <w:rFonts w:ascii="Times New Roman" w:hAnsi="Times New Roman" w:cs="Times New Roman"/>
          <w:b w:val="0"/>
          <w:color w:val="auto"/>
          <w:sz w:val="24"/>
          <w:szCs w:val="24"/>
        </w:rPr>
      </w:pPr>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11</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Sebaran Jenis Pemberian MP-ASI menurut Umur</w:t>
      </w:r>
      <w:bookmarkEnd w:id="14"/>
    </w:p>
    <w:p w:rsidR="004827E4" w:rsidRPr="00C73C84" w:rsidRDefault="004827E4" w:rsidP="004827E4">
      <w:pPr>
        <w:spacing w:after="0"/>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616"/>
        <w:gridCol w:w="1949"/>
        <w:gridCol w:w="1116"/>
        <w:gridCol w:w="1127"/>
        <w:gridCol w:w="1149"/>
        <w:gridCol w:w="1082"/>
        <w:gridCol w:w="1106"/>
      </w:tblGrid>
      <w:tr w:rsidR="004827E4" w:rsidRPr="00C73C84" w:rsidTr="00E50117">
        <w:tc>
          <w:tcPr>
            <w:tcW w:w="616" w:type="dxa"/>
            <w:vMerge w:val="restart"/>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1949" w:type="dxa"/>
            <w:vMerge w:val="restart"/>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Jenis Pemberian MP-ASI</w:t>
            </w:r>
          </w:p>
        </w:tc>
        <w:tc>
          <w:tcPr>
            <w:tcW w:w="3392" w:type="dxa"/>
            <w:gridSpan w:val="3"/>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Umur (bulan)</w:t>
            </w:r>
          </w:p>
        </w:tc>
        <w:tc>
          <w:tcPr>
            <w:tcW w:w="1082" w:type="dxa"/>
            <w:vMerge w:val="restart"/>
            <w:tcBorders>
              <w:top w:val="single" w:sz="4" w:space="0" w:color="000000" w:themeColor="text1"/>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1106" w:type="dxa"/>
            <w:vMerge w:val="restart"/>
            <w:tcBorders>
              <w:top w:val="single" w:sz="4" w:space="0" w:color="000000" w:themeColor="text1"/>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r>
      <w:tr w:rsidR="004827E4" w:rsidRPr="00C73C84" w:rsidTr="00E50117">
        <w:tc>
          <w:tcPr>
            <w:tcW w:w="616" w:type="dxa"/>
            <w:vMerge/>
            <w:tcBorders>
              <w:top w:val="nil"/>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1949" w:type="dxa"/>
            <w:vMerge/>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1116" w:type="dxa"/>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7-8</w:t>
            </w:r>
          </w:p>
        </w:tc>
        <w:tc>
          <w:tcPr>
            <w:tcW w:w="1127" w:type="dxa"/>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9-11</w:t>
            </w:r>
          </w:p>
        </w:tc>
        <w:tc>
          <w:tcPr>
            <w:tcW w:w="1149" w:type="dxa"/>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12-23</w:t>
            </w:r>
          </w:p>
        </w:tc>
        <w:tc>
          <w:tcPr>
            <w:tcW w:w="1082" w:type="dxa"/>
            <w:vMerge/>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1106" w:type="dxa"/>
            <w:vMerge/>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r>
      <w:tr w:rsidR="004827E4" w:rsidRPr="00C73C84" w:rsidTr="00E50117">
        <w:tc>
          <w:tcPr>
            <w:tcW w:w="616"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1949" w:type="dxa"/>
            <w:tcBorders>
              <w:top w:val="single" w:sz="4" w:space="0" w:color="auto"/>
              <w:bottom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Sesuai</w:t>
            </w:r>
          </w:p>
        </w:tc>
        <w:tc>
          <w:tcPr>
            <w:tcW w:w="1116" w:type="dxa"/>
            <w:tcBorders>
              <w:top w:val="single" w:sz="4" w:space="0" w:color="auto"/>
              <w:bottom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w:t>
            </w:r>
          </w:p>
        </w:tc>
        <w:tc>
          <w:tcPr>
            <w:tcW w:w="1127" w:type="dxa"/>
            <w:tcBorders>
              <w:top w:val="single" w:sz="4" w:space="0" w:color="auto"/>
              <w:bottom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5</w:t>
            </w:r>
          </w:p>
        </w:tc>
        <w:tc>
          <w:tcPr>
            <w:tcW w:w="1149" w:type="dxa"/>
            <w:tcBorders>
              <w:top w:val="single" w:sz="4" w:space="0" w:color="auto"/>
              <w:bottom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11</w:t>
            </w:r>
          </w:p>
        </w:tc>
        <w:tc>
          <w:tcPr>
            <w:tcW w:w="1082" w:type="dxa"/>
            <w:tcBorders>
              <w:top w:val="single" w:sz="4" w:space="0" w:color="auto"/>
              <w:bottom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20</w:t>
            </w:r>
          </w:p>
        </w:tc>
        <w:tc>
          <w:tcPr>
            <w:tcW w:w="1106" w:type="dxa"/>
            <w:tcBorders>
              <w:top w:val="single" w:sz="4" w:space="0" w:color="auto"/>
              <w:bottom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45,5</w:t>
            </w:r>
          </w:p>
        </w:tc>
      </w:tr>
      <w:tr w:rsidR="004827E4" w:rsidRPr="00C73C84" w:rsidTr="00E50117">
        <w:tc>
          <w:tcPr>
            <w:tcW w:w="616"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1949" w:type="dxa"/>
            <w:tcBorders>
              <w:top w:val="nil"/>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Tidak Sesuai</w:t>
            </w:r>
          </w:p>
        </w:tc>
        <w:tc>
          <w:tcPr>
            <w:tcW w:w="1116" w:type="dxa"/>
            <w:tcBorders>
              <w:top w:val="nil"/>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w:t>
            </w:r>
          </w:p>
        </w:tc>
        <w:tc>
          <w:tcPr>
            <w:tcW w:w="1127" w:type="dxa"/>
            <w:tcBorders>
              <w:top w:val="nil"/>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w:t>
            </w:r>
          </w:p>
        </w:tc>
        <w:tc>
          <w:tcPr>
            <w:tcW w:w="1149" w:type="dxa"/>
            <w:tcBorders>
              <w:top w:val="nil"/>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21</w:t>
            </w:r>
          </w:p>
        </w:tc>
        <w:tc>
          <w:tcPr>
            <w:tcW w:w="1082" w:type="dxa"/>
            <w:tcBorders>
              <w:top w:val="nil"/>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24</w:t>
            </w:r>
          </w:p>
        </w:tc>
        <w:tc>
          <w:tcPr>
            <w:tcW w:w="1106" w:type="dxa"/>
            <w:tcBorders>
              <w:top w:val="nil"/>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54,5</w:t>
            </w:r>
          </w:p>
        </w:tc>
      </w:tr>
      <w:tr w:rsidR="004827E4" w:rsidRPr="00C73C84" w:rsidTr="00E50117">
        <w:tc>
          <w:tcPr>
            <w:tcW w:w="2565" w:type="dxa"/>
            <w:gridSpan w:val="2"/>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 xml:space="preserve">        Jumlah</w:t>
            </w:r>
          </w:p>
        </w:tc>
        <w:tc>
          <w:tcPr>
            <w:tcW w:w="1116"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5</w:t>
            </w:r>
          </w:p>
        </w:tc>
        <w:tc>
          <w:tcPr>
            <w:tcW w:w="1127"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w:t>
            </w:r>
          </w:p>
        </w:tc>
        <w:tc>
          <w:tcPr>
            <w:tcW w:w="1149"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32</w:t>
            </w:r>
          </w:p>
        </w:tc>
        <w:tc>
          <w:tcPr>
            <w:tcW w:w="1082"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44</w:t>
            </w:r>
          </w:p>
        </w:tc>
        <w:tc>
          <w:tcPr>
            <w:tcW w:w="1106"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100,0</w:t>
            </w:r>
          </w:p>
        </w:tc>
      </w:tr>
    </w:tbl>
    <w:p w:rsidR="004827E4" w:rsidRPr="00C73C84" w:rsidRDefault="004827E4" w:rsidP="004827E4">
      <w:pPr>
        <w:spacing w:after="0" w:line="360" w:lineRule="auto"/>
        <w:rPr>
          <w:rFonts w:ascii="Times New Roman" w:hAnsi="Times New Roman" w:cs="Times New Roman"/>
          <w:sz w:val="24"/>
          <w:szCs w:val="24"/>
        </w:rPr>
      </w:pPr>
    </w:p>
    <w:p w:rsidR="004827E4" w:rsidRPr="00C73C84" w:rsidRDefault="004827E4" w:rsidP="004827E4">
      <w:pPr>
        <w:spacing w:after="0" w:line="360" w:lineRule="auto"/>
        <w:rPr>
          <w:rFonts w:ascii="Times New Roman" w:hAnsi="Times New Roman" w:cs="Times New Roman"/>
          <w:sz w:val="24"/>
          <w:szCs w:val="24"/>
        </w:rPr>
      </w:pPr>
    </w:p>
    <w:p w:rsidR="004827E4" w:rsidRPr="00C73C84" w:rsidRDefault="004827E4" w:rsidP="00AA6E76">
      <w:pPr>
        <w:pStyle w:val="ListParagraph"/>
        <w:numPr>
          <w:ilvl w:val="0"/>
          <w:numId w:val="5"/>
        </w:numPr>
        <w:spacing w:after="0" w:line="480" w:lineRule="auto"/>
        <w:ind w:left="360"/>
        <w:rPr>
          <w:rFonts w:ascii="Times New Roman" w:hAnsi="Times New Roman" w:cs="Times New Roman"/>
          <w:sz w:val="24"/>
          <w:szCs w:val="24"/>
        </w:rPr>
      </w:pPr>
      <w:r w:rsidRPr="00C73C84">
        <w:rPr>
          <w:rFonts w:ascii="Times New Roman" w:hAnsi="Times New Roman" w:cs="Times New Roman"/>
          <w:sz w:val="24"/>
          <w:szCs w:val="24"/>
        </w:rPr>
        <w:t>Bentuk MP-ASI</w:t>
      </w:r>
    </w:p>
    <w:p w:rsidR="004827E4" w:rsidRPr="00C73C84" w:rsidRDefault="004827E4" w:rsidP="004827E4">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Bentuk makanan yang diberikan secara bertahap yaitu mulai dari makanan lumat, makanan lembek dan makanan seperti keluarga/makanan biasa dengan mempertimbangkan umur anak (PGS, 2014). Prinsip Pemberian Tekstur MP-ASI </w:t>
      </w:r>
      <w:r w:rsidRPr="00C73C84">
        <w:rPr>
          <w:rFonts w:ascii="Times New Roman" w:hAnsi="Times New Roman" w:cs="Times New Roman"/>
          <w:sz w:val="24"/>
          <w:szCs w:val="24"/>
        </w:rPr>
        <w:lastRenderedPageBreak/>
        <w:t>berdasarkan usia 7-8 bulan diberikan tekstur semi cair dan bertahap hingga semi padat, usia 9-11 bulan dengan tekstur makanan yang dicincang halus atau lunak dan usia 12-23 bulan dengan tekstur makanan padat. Tabel 12 menunjukkan sebanyak 38 sampel (86,4%) pemberian bentuk makanan pendamping ASI sesuai dengan umur, sedangkan 6 sampel anak (13,6%) pemberian bentuk makanan pendamping ASI tidak sesuai dengan umur anak.</w:t>
      </w:r>
    </w:p>
    <w:p w:rsidR="004827E4" w:rsidRPr="00C73C84" w:rsidRDefault="004827E4" w:rsidP="004827E4">
      <w:pPr>
        <w:pStyle w:val="Caption"/>
        <w:spacing w:after="0"/>
        <w:jc w:val="center"/>
        <w:rPr>
          <w:rFonts w:ascii="Times New Roman" w:hAnsi="Times New Roman" w:cs="Times New Roman"/>
          <w:b w:val="0"/>
          <w:color w:val="auto"/>
          <w:sz w:val="24"/>
          <w:szCs w:val="24"/>
        </w:rPr>
      </w:pPr>
      <w:bookmarkStart w:id="15" w:name="_Toc7711638"/>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12</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Sebaran Sampel menurut Bentuk MP-ASI Pertama Kali</w:t>
      </w:r>
      <w:bookmarkEnd w:id="15"/>
    </w:p>
    <w:p w:rsidR="004827E4" w:rsidRPr="00C73C84" w:rsidRDefault="004827E4" w:rsidP="004827E4">
      <w:pPr>
        <w:spacing w:after="0"/>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828"/>
        <w:gridCol w:w="3415"/>
        <w:gridCol w:w="2122"/>
        <w:gridCol w:w="2122"/>
      </w:tblGrid>
      <w:tr w:rsidR="004827E4" w:rsidRPr="00C73C84" w:rsidTr="00E50117">
        <w:tc>
          <w:tcPr>
            <w:tcW w:w="828"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3415"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Bentuk MP-ASI Pertama Kali</w:t>
            </w:r>
          </w:p>
        </w:tc>
        <w:tc>
          <w:tcPr>
            <w:tcW w:w="2122"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2122"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r>
      <w:tr w:rsidR="004827E4" w:rsidRPr="00C73C84" w:rsidTr="00E50117">
        <w:tc>
          <w:tcPr>
            <w:tcW w:w="828"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3415"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Sesuai</w:t>
            </w:r>
          </w:p>
        </w:tc>
        <w:tc>
          <w:tcPr>
            <w:tcW w:w="2122"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38</w:t>
            </w:r>
          </w:p>
        </w:tc>
        <w:tc>
          <w:tcPr>
            <w:tcW w:w="2122"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86,4</w:t>
            </w:r>
          </w:p>
        </w:tc>
      </w:tr>
      <w:tr w:rsidR="004827E4" w:rsidRPr="00C73C84" w:rsidTr="00E50117">
        <w:tc>
          <w:tcPr>
            <w:tcW w:w="828"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3415"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Tidak Sesuai</w:t>
            </w:r>
          </w:p>
        </w:tc>
        <w:tc>
          <w:tcPr>
            <w:tcW w:w="2122"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6</w:t>
            </w:r>
          </w:p>
        </w:tc>
        <w:tc>
          <w:tcPr>
            <w:tcW w:w="2122"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13,6</w:t>
            </w:r>
          </w:p>
        </w:tc>
      </w:tr>
      <w:tr w:rsidR="004827E4" w:rsidRPr="00C73C84" w:rsidTr="00E50117">
        <w:tc>
          <w:tcPr>
            <w:tcW w:w="4243" w:type="dxa"/>
            <w:gridSpan w:val="2"/>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Jumlah</w:t>
            </w:r>
          </w:p>
        </w:tc>
        <w:tc>
          <w:tcPr>
            <w:tcW w:w="2122"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44</w:t>
            </w:r>
          </w:p>
        </w:tc>
        <w:tc>
          <w:tcPr>
            <w:tcW w:w="2122"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100.0</w:t>
            </w:r>
          </w:p>
        </w:tc>
      </w:tr>
    </w:tbl>
    <w:p w:rsidR="004827E4" w:rsidRPr="00C73C84" w:rsidRDefault="004827E4" w:rsidP="004827E4">
      <w:pPr>
        <w:spacing w:before="240" w:line="360" w:lineRule="auto"/>
        <w:jc w:val="both"/>
        <w:rPr>
          <w:rFonts w:ascii="Times New Roman" w:hAnsi="Times New Roman" w:cs="Times New Roman"/>
          <w:sz w:val="24"/>
          <w:szCs w:val="24"/>
        </w:rPr>
      </w:pPr>
    </w:p>
    <w:p w:rsidR="004827E4" w:rsidRPr="00C73C84" w:rsidRDefault="004827E4" w:rsidP="004827E4">
      <w:pPr>
        <w:spacing w:after="0" w:line="36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Berdasarkan bentuk MP-ASI pada saat penelitian menunjukkan 34 sampel (77,3%) sesuai dengan umur yaitu sebagian besar pada kelompok umur 12-23 bulan, sedangkan 10 sampel (22,7%) pemberian bentuk makanan pendamping ASI tidak sesuai dengan umur. </w:t>
      </w:r>
    </w:p>
    <w:p w:rsidR="004827E4" w:rsidRPr="00C73C84" w:rsidRDefault="004827E4" w:rsidP="004827E4">
      <w:pPr>
        <w:pStyle w:val="Caption"/>
        <w:spacing w:after="0"/>
        <w:jc w:val="center"/>
        <w:rPr>
          <w:rFonts w:ascii="Times New Roman" w:hAnsi="Times New Roman" w:cs="Times New Roman"/>
          <w:b w:val="0"/>
          <w:color w:val="auto"/>
          <w:sz w:val="24"/>
          <w:szCs w:val="24"/>
        </w:rPr>
      </w:pPr>
      <w:bookmarkStart w:id="16" w:name="_Toc7711639"/>
    </w:p>
    <w:p w:rsidR="004827E4" w:rsidRPr="00C73C84" w:rsidRDefault="004827E4" w:rsidP="004827E4">
      <w:pPr>
        <w:pStyle w:val="Caption"/>
        <w:spacing w:after="0"/>
        <w:jc w:val="center"/>
        <w:rPr>
          <w:rFonts w:ascii="Times New Roman" w:hAnsi="Times New Roman" w:cs="Times New Roman"/>
          <w:b w:val="0"/>
          <w:color w:val="auto"/>
          <w:sz w:val="24"/>
          <w:szCs w:val="24"/>
        </w:rPr>
      </w:pPr>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13</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Sebaran Bentuk MP-ASI Saat Penelitian menurut Umur</w:t>
      </w:r>
      <w:bookmarkEnd w:id="16"/>
    </w:p>
    <w:p w:rsidR="004827E4" w:rsidRPr="00C73C84" w:rsidRDefault="004827E4" w:rsidP="004827E4">
      <w:pPr>
        <w:spacing w:after="0"/>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648"/>
        <w:gridCol w:w="2009"/>
        <w:gridCol w:w="1175"/>
        <w:gridCol w:w="1184"/>
        <w:gridCol w:w="1201"/>
        <w:gridCol w:w="1135"/>
        <w:gridCol w:w="1135"/>
      </w:tblGrid>
      <w:tr w:rsidR="004827E4" w:rsidRPr="00C73C84" w:rsidTr="00E50117">
        <w:tc>
          <w:tcPr>
            <w:tcW w:w="648" w:type="dxa"/>
            <w:vMerge w:val="restart"/>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2009" w:type="dxa"/>
            <w:vMerge w:val="restart"/>
            <w:tcBorders>
              <w:top w:val="single" w:sz="4" w:space="0" w:color="000000" w:themeColor="text1"/>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Bentuk MP-ASI Saat Penelitian</w:t>
            </w:r>
          </w:p>
        </w:tc>
        <w:tc>
          <w:tcPr>
            <w:tcW w:w="3560" w:type="dxa"/>
            <w:gridSpan w:val="3"/>
            <w:tcBorders>
              <w:top w:val="single" w:sz="4" w:space="0" w:color="000000" w:themeColor="text1"/>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Umur (bulan)</w:t>
            </w:r>
          </w:p>
        </w:tc>
        <w:tc>
          <w:tcPr>
            <w:tcW w:w="2270" w:type="dxa"/>
            <w:gridSpan w:val="2"/>
            <w:tcBorders>
              <w:top w:val="single" w:sz="4" w:space="0" w:color="auto"/>
              <w:left w:val="nil"/>
              <w:bottom w:val="nil"/>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Total</w:t>
            </w:r>
          </w:p>
        </w:tc>
      </w:tr>
      <w:tr w:rsidR="004827E4" w:rsidRPr="00C73C84" w:rsidTr="00E50117">
        <w:tc>
          <w:tcPr>
            <w:tcW w:w="648" w:type="dxa"/>
            <w:vMerge/>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2009" w:type="dxa"/>
            <w:vMerge/>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1175" w:type="dxa"/>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7-8</w:t>
            </w:r>
          </w:p>
        </w:tc>
        <w:tc>
          <w:tcPr>
            <w:tcW w:w="1184" w:type="dxa"/>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9-11</w:t>
            </w:r>
          </w:p>
        </w:tc>
        <w:tc>
          <w:tcPr>
            <w:tcW w:w="1201" w:type="dxa"/>
            <w:tcBorders>
              <w:top w:val="single" w:sz="4" w:space="0" w:color="auto"/>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12-23</w:t>
            </w:r>
          </w:p>
        </w:tc>
        <w:tc>
          <w:tcPr>
            <w:tcW w:w="1135" w:type="dxa"/>
            <w:tcBorders>
              <w:top w:val="nil"/>
              <w:left w:val="nil"/>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1135" w:type="dxa"/>
            <w:tcBorders>
              <w:top w:val="nil"/>
              <w:left w:val="nil"/>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r>
      <w:tr w:rsidR="004827E4" w:rsidRPr="00C73C84" w:rsidTr="00E50117">
        <w:tc>
          <w:tcPr>
            <w:tcW w:w="648"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2009"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Sesuai</w:t>
            </w:r>
          </w:p>
        </w:tc>
        <w:tc>
          <w:tcPr>
            <w:tcW w:w="1175"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w:t>
            </w:r>
          </w:p>
        </w:tc>
        <w:tc>
          <w:tcPr>
            <w:tcW w:w="1184"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6</w:t>
            </w:r>
          </w:p>
        </w:tc>
        <w:tc>
          <w:tcPr>
            <w:tcW w:w="1201"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27</w:t>
            </w:r>
          </w:p>
        </w:tc>
        <w:tc>
          <w:tcPr>
            <w:tcW w:w="1135"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34</w:t>
            </w:r>
          </w:p>
        </w:tc>
        <w:tc>
          <w:tcPr>
            <w:tcW w:w="1135"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77,3</w:t>
            </w:r>
          </w:p>
        </w:tc>
      </w:tr>
      <w:tr w:rsidR="004827E4" w:rsidRPr="00C73C84" w:rsidTr="00E50117">
        <w:tc>
          <w:tcPr>
            <w:tcW w:w="648"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2009"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Tidak Sesuai</w:t>
            </w:r>
          </w:p>
        </w:tc>
        <w:tc>
          <w:tcPr>
            <w:tcW w:w="1175"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w:t>
            </w:r>
          </w:p>
        </w:tc>
        <w:tc>
          <w:tcPr>
            <w:tcW w:w="1184"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w:t>
            </w:r>
          </w:p>
        </w:tc>
        <w:tc>
          <w:tcPr>
            <w:tcW w:w="1201"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5</w:t>
            </w:r>
          </w:p>
        </w:tc>
        <w:tc>
          <w:tcPr>
            <w:tcW w:w="1135"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10</w:t>
            </w:r>
          </w:p>
        </w:tc>
        <w:tc>
          <w:tcPr>
            <w:tcW w:w="1135"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22,7</w:t>
            </w:r>
          </w:p>
        </w:tc>
      </w:tr>
      <w:tr w:rsidR="004827E4" w:rsidRPr="00C73C84" w:rsidTr="00E50117">
        <w:tc>
          <w:tcPr>
            <w:tcW w:w="2657" w:type="dxa"/>
            <w:gridSpan w:val="2"/>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Jumlah</w:t>
            </w:r>
          </w:p>
        </w:tc>
        <w:tc>
          <w:tcPr>
            <w:tcW w:w="1175"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5</w:t>
            </w:r>
          </w:p>
        </w:tc>
        <w:tc>
          <w:tcPr>
            <w:tcW w:w="1184"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w:t>
            </w:r>
          </w:p>
        </w:tc>
        <w:tc>
          <w:tcPr>
            <w:tcW w:w="1201"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32</w:t>
            </w:r>
          </w:p>
        </w:tc>
        <w:tc>
          <w:tcPr>
            <w:tcW w:w="1135"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44</w:t>
            </w:r>
          </w:p>
        </w:tc>
        <w:tc>
          <w:tcPr>
            <w:tcW w:w="1135"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100,0</w:t>
            </w:r>
          </w:p>
        </w:tc>
      </w:tr>
    </w:tbl>
    <w:p w:rsidR="004827E4" w:rsidRPr="00C73C84" w:rsidRDefault="004827E4" w:rsidP="004827E4">
      <w:pPr>
        <w:pStyle w:val="ListParagraph"/>
        <w:spacing w:after="0" w:line="360" w:lineRule="auto"/>
        <w:ind w:left="360"/>
        <w:rPr>
          <w:rFonts w:ascii="Times New Roman" w:hAnsi="Times New Roman" w:cs="Times New Roman"/>
          <w:sz w:val="24"/>
          <w:szCs w:val="24"/>
        </w:rPr>
      </w:pPr>
    </w:p>
    <w:p w:rsidR="004827E4" w:rsidRPr="00C73C84" w:rsidRDefault="004827E4" w:rsidP="004827E4">
      <w:pPr>
        <w:pStyle w:val="ListParagraph"/>
        <w:spacing w:after="0" w:line="360" w:lineRule="auto"/>
        <w:ind w:left="360"/>
        <w:rPr>
          <w:rFonts w:ascii="Times New Roman" w:hAnsi="Times New Roman" w:cs="Times New Roman"/>
          <w:sz w:val="24"/>
          <w:szCs w:val="24"/>
        </w:rPr>
      </w:pPr>
    </w:p>
    <w:p w:rsidR="004827E4" w:rsidRPr="00C73C84" w:rsidRDefault="004827E4" w:rsidP="00AA6E76">
      <w:pPr>
        <w:pStyle w:val="ListParagraph"/>
        <w:numPr>
          <w:ilvl w:val="0"/>
          <w:numId w:val="5"/>
        </w:numPr>
        <w:spacing w:after="0" w:line="480" w:lineRule="auto"/>
        <w:ind w:left="360"/>
        <w:rPr>
          <w:rFonts w:ascii="Times New Roman" w:hAnsi="Times New Roman" w:cs="Times New Roman"/>
          <w:sz w:val="24"/>
          <w:szCs w:val="24"/>
        </w:rPr>
      </w:pPr>
      <w:r w:rsidRPr="00C73C84">
        <w:rPr>
          <w:rFonts w:ascii="Times New Roman" w:hAnsi="Times New Roman" w:cs="Times New Roman"/>
          <w:sz w:val="24"/>
          <w:szCs w:val="24"/>
        </w:rPr>
        <w:lastRenderedPageBreak/>
        <w:t>Frekuensi Pemberian MP-ASI</w:t>
      </w:r>
    </w:p>
    <w:p w:rsidR="004827E4" w:rsidRPr="00C73C84" w:rsidRDefault="004827E4" w:rsidP="004827E4">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Frekuensi pemberian makanan pendamping ASI pada tiap kelompok umur berbeda-beda. Dimana anak yang berumur 6-8 bulan diberikan makan 2-3 kali sehari, umur 9- 11bulan diberikan makan 3-4 kali sehari, umur 12-36 bulan diberikan makan 3-4 kali sehari. Dari hasil penelitian menunjukkan 38 sampel (86,4%) yaitu sebagian besar pada kelompok umur 12-23 bulan pemberian frekuensi makan makanan pendamping ASI sesuai dengan umur, namun masih terdapat 6 sampel (13,6%) pemberian frekuensi makan makanan pendamping ASI tidak sesuai dengan umur anak. Secara rinci dapat diliat pada Tabel 14.</w:t>
      </w:r>
    </w:p>
    <w:p w:rsidR="004827E4" w:rsidRPr="00C73C84" w:rsidRDefault="004827E4" w:rsidP="004827E4">
      <w:pPr>
        <w:pStyle w:val="Caption"/>
        <w:spacing w:after="0"/>
        <w:jc w:val="center"/>
        <w:rPr>
          <w:rFonts w:ascii="Times New Roman" w:hAnsi="Times New Roman" w:cs="Times New Roman"/>
          <w:b w:val="0"/>
          <w:color w:val="auto"/>
          <w:sz w:val="24"/>
          <w:szCs w:val="24"/>
        </w:rPr>
      </w:pPr>
      <w:bookmarkStart w:id="17" w:name="_Toc7711640"/>
    </w:p>
    <w:p w:rsidR="004827E4" w:rsidRPr="00C73C84" w:rsidRDefault="004827E4" w:rsidP="004827E4">
      <w:pPr>
        <w:pStyle w:val="Caption"/>
        <w:spacing w:after="0"/>
        <w:jc w:val="center"/>
        <w:rPr>
          <w:rFonts w:ascii="Times New Roman" w:hAnsi="Times New Roman" w:cs="Times New Roman"/>
          <w:b w:val="0"/>
          <w:color w:val="auto"/>
          <w:sz w:val="24"/>
          <w:szCs w:val="24"/>
        </w:rPr>
      </w:pPr>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14</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Sebaran Frekuensi Pemberian MP-ASI menurut Umur</w:t>
      </w:r>
      <w:bookmarkEnd w:id="17"/>
    </w:p>
    <w:p w:rsidR="004827E4" w:rsidRPr="00C73C84" w:rsidRDefault="004827E4" w:rsidP="004827E4">
      <w:pPr>
        <w:spacing w:after="0"/>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615"/>
        <w:gridCol w:w="2174"/>
        <w:gridCol w:w="895"/>
        <w:gridCol w:w="1129"/>
        <w:gridCol w:w="1151"/>
        <w:gridCol w:w="1084"/>
        <w:gridCol w:w="1097"/>
      </w:tblGrid>
      <w:tr w:rsidR="004827E4" w:rsidRPr="00C73C84" w:rsidTr="00E50117">
        <w:tc>
          <w:tcPr>
            <w:tcW w:w="615" w:type="dxa"/>
            <w:vMerge w:val="restart"/>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2174" w:type="dxa"/>
            <w:vMerge w:val="restart"/>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Frekuensi Pemberian MP-ASI</w:t>
            </w:r>
          </w:p>
        </w:tc>
        <w:tc>
          <w:tcPr>
            <w:tcW w:w="3175" w:type="dxa"/>
            <w:gridSpan w:val="3"/>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Umur (bulan)</w:t>
            </w:r>
          </w:p>
        </w:tc>
        <w:tc>
          <w:tcPr>
            <w:tcW w:w="2181" w:type="dxa"/>
            <w:gridSpan w:val="2"/>
            <w:tcBorders>
              <w:top w:val="single" w:sz="4" w:space="0" w:color="000000" w:themeColor="text1"/>
              <w:bottom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Total</w:t>
            </w:r>
          </w:p>
        </w:tc>
      </w:tr>
      <w:tr w:rsidR="004827E4" w:rsidRPr="00C73C84" w:rsidTr="00E50117">
        <w:tc>
          <w:tcPr>
            <w:tcW w:w="615" w:type="dxa"/>
            <w:vMerge/>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2174" w:type="dxa"/>
            <w:vMerge/>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895" w:type="dxa"/>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7-8</w:t>
            </w:r>
          </w:p>
        </w:tc>
        <w:tc>
          <w:tcPr>
            <w:tcW w:w="1129" w:type="dxa"/>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9-11</w:t>
            </w:r>
          </w:p>
        </w:tc>
        <w:tc>
          <w:tcPr>
            <w:tcW w:w="1151" w:type="dxa"/>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12-23</w:t>
            </w:r>
          </w:p>
        </w:tc>
        <w:tc>
          <w:tcPr>
            <w:tcW w:w="1084" w:type="dxa"/>
            <w:tcBorders>
              <w:top w:val="nil"/>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1097" w:type="dxa"/>
            <w:tcBorders>
              <w:top w:val="nil"/>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r>
      <w:tr w:rsidR="004827E4" w:rsidRPr="00C73C84" w:rsidTr="00E50117">
        <w:tc>
          <w:tcPr>
            <w:tcW w:w="615"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2174"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Sesuai</w:t>
            </w:r>
          </w:p>
        </w:tc>
        <w:tc>
          <w:tcPr>
            <w:tcW w:w="895"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5</w:t>
            </w:r>
          </w:p>
        </w:tc>
        <w:tc>
          <w:tcPr>
            <w:tcW w:w="1129"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5</w:t>
            </w:r>
          </w:p>
        </w:tc>
        <w:tc>
          <w:tcPr>
            <w:tcW w:w="1151"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28</w:t>
            </w:r>
          </w:p>
        </w:tc>
        <w:tc>
          <w:tcPr>
            <w:tcW w:w="1084"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38</w:t>
            </w:r>
          </w:p>
        </w:tc>
        <w:tc>
          <w:tcPr>
            <w:tcW w:w="1097"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86,4</w:t>
            </w:r>
          </w:p>
        </w:tc>
      </w:tr>
      <w:tr w:rsidR="004827E4" w:rsidRPr="00C73C84" w:rsidTr="00E50117">
        <w:tc>
          <w:tcPr>
            <w:tcW w:w="615"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2174"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Tidak Sesuai</w:t>
            </w:r>
          </w:p>
        </w:tc>
        <w:tc>
          <w:tcPr>
            <w:tcW w:w="895"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1129"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w:t>
            </w:r>
          </w:p>
        </w:tc>
        <w:tc>
          <w:tcPr>
            <w:tcW w:w="1151"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w:t>
            </w:r>
          </w:p>
        </w:tc>
        <w:tc>
          <w:tcPr>
            <w:tcW w:w="1084"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6</w:t>
            </w:r>
          </w:p>
        </w:tc>
        <w:tc>
          <w:tcPr>
            <w:tcW w:w="1097"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13,6</w:t>
            </w:r>
          </w:p>
        </w:tc>
      </w:tr>
      <w:tr w:rsidR="004827E4" w:rsidRPr="00C73C84" w:rsidTr="00E50117">
        <w:tc>
          <w:tcPr>
            <w:tcW w:w="2789" w:type="dxa"/>
            <w:gridSpan w:val="2"/>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 xml:space="preserve">         Jumlah</w:t>
            </w:r>
          </w:p>
        </w:tc>
        <w:tc>
          <w:tcPr>
            <w:tcW w:w="895"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5</w:t>
            </w:r>
          </w:p>
        </w:tc>
        <w:tc>
          <w:tcPr>
            <w:tcW w:w="1129"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w:t>
            </w:r>
          </w:p>
        </w:tc>
        <w:tc>
          <w:tcPr>
            <w:tcW w:w="1151"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32</w:t>
            </w:r>
          </w:p>
        </w:tc>
        <w:tc>
          <w:tcPr>
            <w:tcW w:w="1084"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44</w:t>
            </w:r>
          </w:p>
        </w:tc>
        <w:tc>
          <w:tcPr>
            <w:tcW w:w="1097"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44</w:t>
            </w:r>
          </w:p>
        </w:tc>
      </w:tr>
    </w:tbl>
    <w:p w:rsidR="004827E4" w:rsidRPr="00C73C84" w:rsidRDefault="004827E4" w:rsidP="004827E4">
      <w:pPr>
        <w:spacing w:after="0" w:line="360" w:lineRule="auto"/>
        <w:rPr>
          <w:rFonts w:ascii="Times New Roman" w:hAnsi="Times New Roman" w:cs="Times New Roman"/>
          <w:sz w:val="24"/>
          <w:szCs w:val="24"/>
        </w:rPr>
      </w:pPr>
    </w:p>
    <w:p w:rsidR="004827E4" w:rsidRPr="00C73C84" w:rsidRDefault="004827E4" w:rsidP="004827E4">
      <w:pPr>
        <w:spacing w:after="0" w:line="360" w:lineRule="auto"/>
        <w:rPr>
          <w:rFonts w:ascii="Times New Roman" w:hAnsi="Times New Roman" w:cs="Times New Roman"/>
          <w:sz w:val="24"/>
          <w:szCs w:val="24"/>
        </w:rPr>
      </w:pPr>
    </w:p>
    <w:p w:rsidR="004827E4" w:rsidRPr="00C73C84" w:rsidRDefault="004827E4" w:rsidP="00AA6E76">
      <w:pPr>
        <w:pStyle w:val="ListParagraph"/>
        <w:numPr>
          <w:ilvl w:val="0"/>
          <w:numId w:val="5"/>
        </w:numPr>
        <w:spacing w:after="0" w:line="480" w:lineRule="auto"/>
        <w:ind w:left="360"/>
        <w:rPr>
          <w:rFonts w:ascii="Times New Roman" w:hAnsi="Times New Roman" w:cs="Times New Roman"/>
          <w:sz w:val="24"/>
          <w:szCs w:val="24"/>
        </w:rPr>
      </w:pPr>
      <w:r w:rsidRPr="00C73C84">
        <w:rPr>
          <w:rFonts w:ascii="Times New Roman" w:hAnsi="Times New Roman" w:cs="Times New Roman"/>
          <w:sz w:val="24"/>
          <w:szCs w:val="24"/>
        </w:rPr>
        <w:t>Konsumsi Energi MP-ASI</w:t>
      </w:r>
    </w:p>
    <w:p w:rsidR="004827E4" w:rsidRPr="00C73C84" w:rsidRDefault="004827E4" w:rsidP="004827E4">
      <w:pPr>
        <w:spacing w:after="0" w:line="480" w:lineRule="auto"/>
        <w:ind w:firstLine="72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 xml:space="preserve">Kebutuhan energi bayi usia 6-12 bulan adalah 650 kkal. Kandugan energi Air Susu Ibu (ASI) adalah 400 kkal, kebutuhan yang diperoleh dari MP-ASI adalah 250 kalori. Kebutuhan energi bayi usia 12-24 bulan adalah sekitar 850 kkal, kandungan  energi ASI adalah sekitar 350 kkal, maka kebutuhan yang diperoleh dari MP-ASI adalah sekitar 500 kkal </w:t>
      </w:r>
      <w:r w:rsidRPr="00C73C84">
        <w:rPr>
          <w:rFonts w:ascii="Times New Roman" w:eastAsia="Times New Roman" w:hAnsi="Times New Roman" w:cs="Times New Roman"/>
          <w:sz w:val="24"/>
          <w:szCs w:val="24"/>
        </w:rPr>
        <w:fldChar w:fldCharType="begin" w:fldLock="1"/>
      </w:r>
      <w:r w:rsidRPr="00C73C84">
        <w:rPr>
          <w:rFonts w:ascii="Times New Roman" w:eastAsia="Times New Roman" w:hAnsi="Times New Roman" w:cs="Times New Roman"/>
          <w:sz w:val="24"/>
          <w:szCs w:val="24"/>
        </w:rPr>
        <w:instrText>ADDIN CSL_CITATION { "citationItems" : [ { "id" : "ITEM-1", "itemData" : { "author" : [ { "dropping-particle" : "", "family" : "Departemen Kesehatan RI", "given" : "", "non-dropping-particle" : "", "parse-names" : false, "suffix" : "" } ], "id" : "ITEM-1", "issued" : { "date-parts" : [ [ "2006" ] ] }, "title" : "( MP-ASI ) Lokal", "type" : "article-journal" }, "uris" : [ "http://www.mendeley.com/documents/?uuid=9925cb3f-5102-41dc-a0ea-d36822f9b8d8" ] } ], "mendeley" : { "formattedCitation" : "(Departemen Kesehatan RI, 2006)", "manualFormatting" : "(Depkes RI, 2006)", "plainTextFormattedCitation" : "(Departemen Kesehatan RI, 2006)", "previouslyFormattedCitation" : "(Departemen Kesehatan RI, 2006)" }, "properties" : {  }, "schema" : "https://github.com/citation-style-language/schema/raw/master/csl-citation.json" }</w:instrText>
      </w:r>
      <w:r w:rsidRPr="00C73C84">
        <w:rPr>
          <w:rFonts w:ascii="Times New Roman" w:eastAsia="Times New Roman" w:hAnsi="Times New Roman" w:cs="Times New Roman"/>
          <w:sz w:val="24"/>
          <w:szCs w:val="24"/>
        </w:rPr>
        <w:fldChar w:fldCharType="separate"/>
      </w:r>
      <w:r w:rsidRPr="00C73C84">
        <w:rPr>
          <w:rFonts w:ascii="Times New Roman" w:eastAsia="Times New Roman" w:hAnsi="Times New Roman" w:cs="Times New Roman"/>
          <w:noProof/>
          <w:sz w:val="24"/>
          <w:szCs w:val="24"/>
        </w:rPr>
        <w:t>(Depkes RI, 2006)</w:t>
      </w:r>
      <w:r w:rsidRPr="00C73C84">
        <w:rPr>
          <w:rFonts w:ascii="Times New Roman" w:eastAsia="Times New Roman" w:hAnsi="Times New Roman" w:cs="Times New Roman"/>
          <w:sz w:val="24"/>
          <w:szCs w:val="24"/>
        </w:rPr>
        <w:fldChar w:fldCharType="end"/>
      </w:r>
      <w:r w:rsidRPr="00C73C84">
        <w:rPr>
          <w:rFonts w:ascii="Times New Roman" w:eastAsia="Times New Roman" w:hAnsi="Times New Roman" w:cs="Times New Roman"/>
          <w:sz w:val="24"/>
          <w:szCs w:val="24"/>
        </w:rPr>
        <w:t xml:space="preserve">. Berdasarakan Tabel 12 menunjukkan 35 </w:t>
      </w:r>
      <w:r w:rsidRPr="00C73C84">
        <w:rPr>
          <w:rFonts w:ascii="Times New Roman" w:eastAsia="Times New Roman" w:hAnsi="Times New Roman" w:cs="Times New Roman"/>
          <w:sz w:val="24"/>
          <w:szCs w:val="24"/>
        </w:rPr>
        <w:lastRenderedPageBreak/>
        <w:t>sampel (79,5%) konsumsi protein sesuai dengan yang dianjurkan sebagian besar pada kelompok umur 12-23 bulan, namum ada 9 sampel (20,5%) konsumsi proteinnya tidak sesuai dengan yang dianjurkan. Konsumsi energi terendah adalah 132.8 kkal dan tertinggi adalah 756,4 kkal, dengan rata-rata konsumsi energi sebesar 491,1 kkal (SD=139). Secara rinci dapat dilihat pada Tabel 15.</w:t>
      </w:r>
    </w:p>
    <w:p w:rsidR="004827E4" w:rsidRPr="00C73C84" w:rsidRDefault="004827E4" w:rsidP="004827E4">
      <w:pPr>
        <w:pStyle w:val="Caption"/>
        <w:spacing w:after="0"/>
        <w:jc w:val="center"/>
        <w:rPr>
          <w:rFonts w:ascii="Times New Roman" w:hAnsi="Times New Roman" w:cs="Times New Roman"/>
          <w:b w:val="0"/>
          <w:color w:val="auto"/>
          <w:sz w:val="24"/>
          <w:szCs w:val="24"/>
        </w:rPr>
      </w:pPr>
      <w:bookmarkStart w:id="18" w:name="_Toc7711641"/>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15</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Sebaran Konsumsi Energi MP-ASI menurut Umur</w:t>
      </w:r>
      <w:bookmarkEnd w:id="18"/>
    </w:p>
    <w:p w:rsidR="004827E4" w:rsidRPr="00C73C84" w:rsidRDefault="004827E4" w:rsidP="004827E4">
      <w:pPr>
        <w:spacing w:after="0"/>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648"/>
        <w:gridCol w:w="2009"/>
        <w:gridCol w:w="1175"/>
        <w:gridCol w:w="1184"/>
        <w:gridCol w:w="1201"/>
        <w:gridCol w:w="1135"/>
        <w:gridCol w:w="1135"/>
      </w:tblGrid>
      <w:tr w:rsidR="004827E4" w:rsidRPr="00C73C84" w:rsidTr="00E50117">
        <w:tc>
          <w:tcPr>
            <w:tcW w:w="648" w:type="dxa"/>
            <w:vMerge w:val="restart"/>
            <w:tcBorders>
              <w:top w:val="single" w:sz="4" w:space="0" w:color="000000" w:themeColor="text1"/>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2009" w:type="dxa"/>
            <w:vMerge w:val="restart"/>
            <w:tcBorders>
              <w:top w:val="single" w:sz="4" w:space="0" w:color="000000" w:themeColor="text1"/>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Konsumsi Energi MP-ASI</w:t>
            </w:r>
          </w:p>
        </w:tc>
        <w:tc>
          <w:tcPr>
            <w:tcW w:w="3560" w:type="dxa"/>
            <w:gridSpan w:val="3"/>
            <w:tcBorders>
              <w:top w:val="single" w:sz="4" w:space="0" w:color="000000" w:themeColor="text1"/>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Umur (bulan)</w:t>
            </w:r>
          </w:p>
        </w:tc>
        <w:tc>
          <w:tcPr>
            <w:tcW w:w="2270" w:type="dxa"/>
            <w:gridSpan w:val="2"/>
            <w:tcBorders>
              <w:top w:val="single" w:sz="4" w:space="0" w:color="000000" w:themeColor="text1"/>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Total</w:t>
            </w:r>
          </w:p>
        </w:tc>
      </w:tr>
      <w:tr w:rsidR="004827E4" w:rsidRPr="00C73C84" w:rsidTr="00E50117">
        <w:tc>
          <w:tcPr>
            <w:tcW w:w="648" w:type="dxa"/>
            <w:vMerge/>
            <w:tcBorders>
              <w:top w:val="nil"/>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2009" w:type="dxa"/>
            <w:vMerge/>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1175"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7-8</w:t>
            </w:r>
          </w:p>
        </w:tc>
        <w:tc>
          <w:tcPr>
            <w:tcW w:w="1184"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9-11</w:t>
            </w:r>
          </w:p>
        </w:tc>
        <w:tc>
          <w:tcPr>
            <w:tcW w:w="1201"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12-23</w:t>
            </w:r>
          </w:p>
        </w:tc>
        <w:tc>
          <w:tcPr>
            <w:tcW w:w="1135"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1135"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r>
      <w:tr w:rsidR="004827E4" w:rsidRPr="00C73C84" w:rsidTr="00E50117">
        <w:tc>
          <w:tcPr>
            <w:tcW w:w="648"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2009"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Sesuai</w:t>
            </w:r>
          </w:p>
        </w:tc>
        <w:tc>
          <w:tcPr>
            <w:tcW w:w="1175"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w:t>
            </w:r>
          </w:p>
        </w:tc>
        <w:tc>
          <w:tcPr>
            <w:tcW w:w="1184"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6</w:t>
            </w:r>
          </w:p>
        </w:tc>
        <w:tc>
          <w:tcPr>
            <w:tcW w:w="1201"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26</w:t>
            </w:r>
          </w:p>
        </w:tc>
        <w:tc>
          <w:tcPr>
            <w:tcW w:w="1135"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35</w:t>
            </w:r>
          </w:p>
        </w:tc>
        <w:tc>
          <w:tcPr>
            <w:tcW w:w="1135"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79,5</w:t>
            </w:r>
          </w:p>
        </w:tc>
      </w:tr>
      <w:tr w:rsidR="004827E4" w:rsidRPr="00C73C84" w:rsidTr="00E50117">
        <w:tc>
          <w:tcPr>
            <w:tcW w:w="648"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2009"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Tidak Sesuai</w:t>
            </w:r>
          </w:p>
        </w:tc>
        <w:tc>
          <w:tcPr>
            <w:tcW w:w="1175"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w:t>
            </w:r>
          </w:p>
        </w:tc>
        <w:tc>
          <w:tcPr>
            <w:tcW w:w="1184"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w:t>
            </w:r>
          </w:p>
        </w:tc>
        <w:tc>
          <w:tcPr>
            <w:tcW w:w="1201"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6</w:t>
            </w:r>
          </w:p>
        </w:tc>
        <w:tc>
          <w:tcPr>
            <w:tcW w:w="1135"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9</w:t>
            </w:r>
          </w:p>
        </w:tc>
        <w:tc>
          <w:tcPr>
            <w:tcW w:w="1135"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20,5</w:t>
            </w:r>
          </w:p>
        </w:tc>
      </w:tr>
      <w:tr w:rsidR="004827E4" w:rsidRPr="00C73C84" w:rsidTr="00E50117">
        <w:tc>
          <w:tcPr>
            <w:tcW w:w="2657" w:type="dxa"/>
            <w:gridSpan w:val="2"/>
            <w:tcBorders>
              <w:top w:val="single" w:sz="4" w:space="0" w:color="auto"/>
              <w:bottom w:val="single" w:sz="4" w:space="0" w:color="000000" w:themeColor="text1"/>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Jumlah</w:t>
            </w:r>
          </w:p>
        </w:tc>
        <w:tc>
          <w:tcPr>
            <w:tcW w:w="1175" w:type="dxa"/>
            <w:tcBorders>
              <w:top w:val="single" w:sz="4" w:space="0" w:color="auto"/>
              <w:bottom w:val="single" w:sz="4" w:space="0" w:color="000000" w:themeColor="text1"/>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5</w:t>
            </w:r>
          </w:p>
        </w:tc>
        <w:tc>
          <w:tcPr>
            <w:tcW w:w="1184" w:type="dxa"/>
            <w:tcBorders>
              <w:top w:val="single" w:sz="4" w:space="0" w:color="auto"/>
              <w:bottom w:val="single" w:sz="4" w:space="0" w:color="000000" w:themeColor="text1"/>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w:t>
            </w:r>
          </w:p>
        </w:tc>
        <w:tc>
          <w:tcPr>
            <w:tcW w:w="1201" w:type="dxa"/>
            <w:tcBorders>
              <w:top w:val="single" w:sz="4" w:space="0" w:color="auto"/>
              <w:bottom w:val="single" w:sz="4" w:space="0" w:color="000000" w:themeColor="text1"/>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32</w:t>
            </w:r>
          </w:p>
        </w:tc>
        <w:tc>
          <w:tcPr>
            <w:tcW w:w="1135" w:type="dxa"/>
            <w:tcBorders>
              <w:top w:val="single" w:sz="4" w:space="0" w:color="auto"/>
              <w:bottom w:val="single" w:sz="4" w:space="0" w:color="000000" w:themeColor="text1"/>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44</w:t>
            </w:r>
          </w:p>
        </w:tc>
        <w:tc>
          <w:tcPr>
            <w:tcW w:w="1135" w:type="dxa"/>
            <w:tcBorders>
              <w:top w:val="single" w:sz="4" w:space="0" w:color="auto"/>
              <w:bottom w:val="single" w:sz="4" w:space="0" w:color="000000" w:themeColor="text1"/>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100,0</w:t>
            </w:r>
          </w:p>
        </w:tc>
      </w:tr>
    </w:tbl>
    <w:p w:rsidR="004827E4" w:rsidRPr="00C73C84" w:rsidRDefault="004827E4" w:rsidP="004827E4">
      <w:pPr>
        <w:spacing w:after="0" w:line="360" w:lineRule="auto"/>
        <w:rPr>
          <w:rFonts w:ascii="Times New Roman" w:hAnsi="Times New Roman" w:cs="Times New Roman"/>
          <w:sz w:val="24"/>
          <w:szCs w:val="24"/>
        </w:rPr>
      </w:pPr>
    </w:p>
    <w:p w:rsidR="004827E4" w:rsidRPr="00C73C84" w:rsidRDefault="004827E4" w:rsidP="004827E4">
      <w:pPr>
        <w:spacing w:after="0" w:line="360" w:lineRule="auto"/>
        <w:rPr>
          <w:rFonts w:ascii="Times New Roman" w:hAnsi="Times New Roman" w:cs="Times New Roman"/>
          <w:sz w:val="24"/>
          <w:szCs w:val="24"/>
        </w:rPr>
      </w:pPr>
    </w:p>
    <w:p w:rsidR="004827E4" w:rsidRPr="00C73C84" w:rsidRDefault="004827E4" w:rsidP="00AA6E76">
      <w:pPr>
        <w:pStyle w:val="ListParagraph"/>
        <w:numPr>
          <w:ilvl w:val="0"/>
          <w:numId w:val="5"/>
        </w:numPr>
        <w:spacing w:after="0" w:line="480" w:lineRule="auto"/>
        <w:ind w:left="360"/>
        <w:rPr>
          <w:rFonts w:ascii="Times New Roman" w:hAnsi="Times New Roman" w:cs="Times New Roman"/>
          <w:sz w:val="24"/>
          <w:szCs w:val="24"/>
        </w:rPr>
      </w:pPr>
      <w:r w:rsidRPr="00C73C84">
        <w:rPr>
          <w:rFonts w:ascii="Times New Roman" w:hAnsi="Times New Roman" w:cs="Times New Roman"/>
          <w:sz w:val="24"/>
          <w:szCs w:val="24"/>
        </w:rPr>
        <w:t>Konsumsi Protein MP-ASI</w:t>
      </w:r>
    </w:p>
    <w:p w:rsidR="004827E4" w:rsidRPr="00C73C84" w:rsidRDefault="004827E4" w:rsidP="004827E4">
      <w:pPr>
        <w:spacing w:line="480" w:lineRule="auto"/>
        <w:ind w:firstLine="72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 xml:space="preserve">Kebutuhan protein bayi usia 6-12 bulan adalah 16 gram. Kandugan protein Air Susu Ibu (ASI) adalah 10 gram maka kebutuhan yang diperoleh dari MP-ASI adalah 6 gram protein. Kebutuhan protein bayi usia 12-24 bulan adalah sekitar 20 gram , kandungan  protein ASI adalah sekitar 8 gram, maka kebutuhan yang diperoleh dari MP-ASI adalah sekitar 12 gram protein </w:t>
      </w:r>
      <w:r w:rsidRPr="00C73C84">
        <w:rPr>
          <w:rFonts w:ascii="Times New Roman" w:eastAsia="Times New Roman" w:hAnsi="Times New Roman" w:cs="Times New Roman"/>
          <w:sz w:val="24"/>
          <w:szCs w:val="24"/>
        </w:rPr>
        <w:fldChar w:fldCharType="begin" w:fldLock="1"/>
      </w:r>
      <w:r w:rsidRPr="00C73C84">
        <w:rPr>
          <w:rFonts w:ascii="Times New Roman" w:eastAsia="Times New Roman" w:hAnsi="Times New Roman" w:cs="Times New Roman"/>
          <w:sz w:val="24"/>
          <w:szCs w:val="24"/>
        </w:rPr>
        <w:instrText>ADDIN CSL_CITATION { "citationItems" : [ { "id" : "ITEM-1", "itemData" : { "author" : [ { "dropping-particle" : "", "family" : "Departemen Kesehatan RI", "given" : "", "non-dropping-particle" : "", "parse-names" : false, "suffix" : "" } ], "id" : "ITEM-1", "issued" : { "date-parts" : [ [ "2006" ] ] }, "title" : "( MP-ASI ) Lokal", "type" : "article-journal" }, "uris" : [ "http://www.mendeley.com/documents/?uuid=9925cb3f-5102-41dc-a0ea-d36822f9b8d8" ] } ], "mendeley" : { "formattedCitation" : "(Departemen Kesehatan RI, 2006)", "manualFormatting" : "(Depkes RI, 2006)", "plainTextFormattedCitation" : "(Departemen Kesehatan RI, 2006)", "previouslyFormattedCitation" : "(Departemen Kesehatan RI, 2006)" }, "properties" : {  }, "schema" : "https://github.com/citation-style-language/schema/raw/master/csl-citation.json" }</w:instrText>
      </w:r>
      <w:r w:rsidRPr="00C73C84">
        <w:rPr>
          <w:rFonts w:ascii="Times New Roman" w:eastAsia="Times New Roman" w:hAnsi="Times New Roman" w:cs="Times New Roman"/>
          <w:sz w:val="24"/>
          <w:szCs w:val="24"/>
        </w:rPr>
        <w:fldChar w:fldCharType="separate"/>
      </w:r>
      <w:r w:rsidRPr="00C73C84">
        <w:rPr>
          <w:rFonts w:ascii="Times New Roman" w:eastAsia="Times New Roman" w:hAnsi="Times New Roman" w:cs="Times New Roman"/>
          <w:noProof/>
          <w:sz w:val="24"/>
          <w:szCs w:val="24"/>
        </w:rPr>
        <w:t>(Depkes RI, 2006)</w:t>
      </w:r>
      <w:r w:rsidRPr="00C73C84">
        <w:rPr>
          <w:rFonts w:ascii="Times New Roman" w:eastAsia="Times New Roman" w:hAnsi="Times New Roman" w:cs="Times New Roman"/>
          <w:sz w:val="24"/>
          <w:szCs w:val="24"/>
        </w:rPr>
        <w:fldChar w:fldCharType="end"/>
      </w:r>
      <w:r w:rsidRPr="00C73C84">
        <w:rPr>
          <w:rFonts w:ascii="Times New Roman" w:eastAsia="Times New Roman" w:hAnsi="Times New Roman" w:cs="Times New Roman"/>
          <w:sz w:val="24"/>
          <w:szCs w:val="24"/>
        </w:rPr>
        <w:t>. Berdasarakan Tabel 13 menunjukkan 40 sampel (90,9%) konsumsi energi sesuai dengan yang dianjurkan, namum ada 4 sampel (9.1%) konsumsi energinya tidak sesuai dengan yang dianjurkan. Konsumsi protein terendah adalah 2.4 gram dan tertinggi adalah 45,7 gram, dengan rata-rata konsumsi protein yaitu 20,4 gram (SD=9,3). Secara rinci dapat dilihat pada Tabel 16.</w:t>
      </w:r>
    </w:p>
    <w:p w:rsidR="004827E4" w:rsidRPr="00C73C84" w:rsidRDefault="004827E4" w:rsidP="004827E4">
      <w:pPr>
        <w:spacing w:line="480" w:lineRule="auto"/>
        <w:ind w:firstLine="720"/>
        <w:jc w:val="both"/>
        <w:rPr>
          <w:rFonts w:ascii="Times New Roman" w:eastAsia="Times New Roman" w:hAnsi="Times New Roman" w:cs="Times New Roman"/>
          <w:sz w:val="24"/>
          <w:szCs w:val="24"/>
        </w:rPr>
      </w:pPr>
    </w:p>
    <w:p w:rsidR="004827E4" w:rsidRPr="00C73C84" w:rsidRDefault="004827E4" w:rsidP="004827E4">
      <w:pPr>
        <w:spacing w:line="480" w:lineRule="auto"/>
        <w:ind w:firstLine="720"/>
        <w:jc w:val="both"/>
        <w:rPr>
          <w:rFonts w:ascii="Times New Roman" w:eastAsia="Times New Roman" w:hAnsi="Times New Roman" w:cs="Times New Roman"/>
          <w:sz w:val="24"/>
          <w:szCs w:val="24"/>
        </w:rPr>
      </w:pPr>
    </w:p>
    <w:p w:rsidR="004827E4" w:rsidRPr="00C73C84" w:rsidRDefault="004827E4" w:rsidP="004827E4">
      <w:pPr>
        <w:spacing w:line="480" w:lineRule="auto"/>
        <w:ind w:firstLine="720"/>
        <w:jc w:val="both"/>
        <w:rPr>
          <w:rFonts w:ascii="Times New Roman" w:eastAsia="Times New Roman" w:hAnsi="Times New Roman" w:cs="Times New Roman"/>
          <w:sz w:val="24"/>
          <w:szCs w:val="24"/>
        </w:rPr>
      </w:pPr>
    </w:p>
    <w:p w:rsidR="004827E4" w:rsidRPr="00C73C84" w:rsidRDefault="004827E4" w:rsidP="004827E4">
      <w:pPr>
        <w:spacing w:line="480" w:lineRule="auto"/>
        <w:ind w:firstLine="720"/>
        <w:jc w:val="both"/>
        <w:rPr>
          <w:rFonts w:ascii="Times New Roman" w:eastAsia="Times New Roman" w:hAnsi="Times New Roman" w:cs="Times New Roman"/>
          <w:sz w:val="24"/>
          <w:szCs w:val="24"/>
        </w:rPr>
      </w:pPr>
    </w:p>
    <w:p w:rsidR="004827E4" w:rsidRPr="00C73C84" w:rsidRDefault="004827E4" w:rsidP="004827E4">
      <w:pPr>
        <w:pStyle w:val="Caption"/>
        <w:spacing w:after="0"/>
        <w:jc w:val="center"/>
        <w:rPr>
          <w:rFonts w:ascii="Times New Roman" w:hAnsi="Times New Roman" w:cs="Times New Roman"/>
          <w:b w:val="0"/>
          <w:color w:val="auto"/>
          <w:sz w:val="24"/>
          <w:szCs w:val="24"/>
        </w:rPr>
      </w:pPr>
      <w:bookmarkStart w:id="19" w:name="_Toc7711642"/>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16</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Sebaran Konsumsi Protein MP-ASI menurut Umur</w:t>
      </w:r>
      <w:bookmarkEnd w:id="19"/>
    </w:p>
    <w:p w:rsidR="004827E4" w:rsidRPr="00C73C84" w:rsidRDefault="004827E4" w:rsidP="004827E4">
      <w:pPr>
        <w:spacing w:after="0"/>
        <w:rPr>
          <w:rFonts w:ascii="Times New Roman" w:hAnsi="Times New Roman" w:cs="Times New Roman"/>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648"/>
        <w:gridCol w:w="2009"/>
        <w:gridCol w:w="1175"/>
        <w:gridCol w:w="1184"/>
        <w:gridCol w:w="1201"/>
        <w:gridCol w:w="1135"/>
        <w:gridCol w:w="1135"/>
      </w:tblGrid>
      <w:tr w:rsidR="004827E4" w:rsidRPr="00C73C84" w:rsidTr="00E50117">
        <w:trPr>
          <w:trHeight w:val="449"/>
        </w:trPr>
        <w:tc>
          <w:tcPr>
            <w:tcW w:w="648" w:type="dxa"/>
            <w:vMerge w:val="restart"/>
            <w:tcBorders>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2009" w:type="dxa"/>
            <w:vMerge w:val="restart"/>
            <w:tcBorders>
              <w:left w:val="nil"/>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Konsumsi Protein MP-ASI</w:t>
            </w:r>
          </w:p>
        </w:tc>
        <w:tc>
          <w:tcPr>
            <w:tcW w:w="3560" w:type="dxa"/>
            <w:gridSpan w:val="3"/>
            <w:tcBorders>
              <w:left w:val="nil"/>
              <w:bottom w:val="single" w:sz="4" w:space="0" w:color="auto"/>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Umur (bulan)</w:t>
            </w:r>
          </w:p>
        </w:tc>
        <w:tc>
          <w:tcPr>
            <w:tcW w:w="2270" w:type="dxa"/>
            <w:gridSpan w:val="2"/>
            <w:tcBorders>
              <w:left w:val="nil"/>
              <w:bottom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Total</w:t>
            </w:r>
          </w:p>
        </w:tc>
      </w:tr>
      <w:tr w:rsidR="004827E4" w:rsidRPr="00C73C84" w:rsidTr="00E50117">
        <w:tc>
          <w:tcPr>
            <w:tcW w:w="648" w:type="dxa"/>
            <w:vMerge/>
            <w:tcBorders>
              <w:bottom w:val="single" w:sz="4" w:space="0" w:color="auto"/>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2009" w:type="dxa"/>
            <w:vMerge/>
            <w:tcBorders>
              <w:left w:val="nil"/>
              <w:bottom w:val="single" w:sz="4" w:space="0" w:color="auto"/>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1175" w:type="dxa"/>
            <w:tcBorders>
              <w:left w:val="nil"/>
              <w:bottom w:val="single" w:sz="4" w:space="0" w:color="auto"/>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7-8</w:t>
            </w:r>
          </w:p>
        </w:tc>
        <w:tc>
          <w:tcPr>
            <w:tcW w:w="1184" w:type="dxa"/>
            <w:tcBorders>
              <w:left w:val="nil"/>
              <w:bottom w:val="single" w:sz="4" w:space="0" w:color="auto"/>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9-11</w:t>
            </w:r>
          </w:p>
        </w:tc>
        <w:tc>
          <w:tcPr>
            <w:tcW w:w="1201" w:type="dxa"/>
            <w:tcBorders>
              <w:left w:val="nil"/>
              <w:bottom w:val="single" w:sz="4" w:space="0" w:color="auto"/>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12-23</w:t>
            </w:r>
          </w:p>
        </w:tc>
        <w:tc>
          <w:tcPr>
            <w:tcW w:w="1135" w:type="dxa"/>
            <w:tcBorders>
              <w:top w:val="nil"/>
              <w:left w:val="nil"/>
              <w:bottom w:val="single" w:sz="4" w:space="0" w:color="auto"/>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1135" w:type="dxa"/>
            <w:tcBorders>
              <w:top w:val="nil"/>
              <w:left w:val="nil"/>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r>
      <w:tr w:rsidR="004827E4" w:rsidRPr="00C73C84" w:rsidTr="00E50117">
        <w:trPr>
          <w:trHeight w:val="359"/>
        </w:trPr>
        <w:tc>
          <w:tcPr>
            <w:tcW w:w="648" w:type="dxa"/>
            <w:tcBorders>
              <w:left w:val="nil"/>
              <w:bottom w:val="nil"/>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2009" w:type="dxa"/>
            <w:tcBorders>
              <w:left w:val="nil"/>
              <w:bottom w:val="nil"/>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Sesuai</w:t>
            </w:r>
          </w:p>
        </w:tc>
        <w:tc>
          <w:tcPr>
            <w:tcW w:w="1175" w:type="dxa"/>
            <w:tcBorders>
              <w:left w:val="nil"/>
              <w:bottom w:val="nil"/>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w:t>
            </w:r>
          </w:p>
        </w:tc>
        <w:tc>
          <w:tcPr>
            <w:tcW w:w="1184" w:type="dxa"/>
            <w:tcBorders>
              <w:left w:val="nil"/>
              <w:bottom w:val="nil"/>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6</w:t>
            </w:r>
          </w:p>
        </w:tc>
        <w:tc>
          <w:tcPr>
            <w:tcW w:w="1201" w:type="dxa"/>
            <w:tcBorders>
              <w:left w:val="nil"/>
              <w:bottom w:val="nil"/>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32</w:t>
            </w:r>
          </w:p>
        </w:tc>
        <w:tc>
          <w:tcPr>
            <w:tcW w:w="1135" w:type="dxa"/>
            <w:tcBorders>
              <w:left w:val="nil"/>
              <w:bottom w:val="nil"/>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40</w:t>
            </w:r>
          </w:p>
        </w:tc>
        <w:tc>
          <w:tcPr>
            <w:tcW w:w="1135" w:type="dxa"/>
            <w:tcBorders>
              <w:left w:val="nil"/>
              <w:bottom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90,9</w:t>
            </w:r>
          </w:p>
        </w:tc>
      </w:tr>
      <w:tr w:rsidR="004827E4" w:rsidRPr="00C73C84" w:rsidTr="00E50117">
        <w:tc>
          <w:tcPr>
            <w:tcW w:w="648" w:type="dxa"/>
            <w:tcBorders>
              <w:top w:val="nil"/>
              <w:left w:val="nil"/>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2009" w:type="dxa"/>
            <w:tcBorders>
              <w:top w:val="nil"/>
              <w:left w:val="nil"/>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Tidak Sesuai</w:t>
            </w:r>
          </w:p>
        </w:tc>
        <w:tc>
          <w:tcPr>
            <w:tcW w:w="1175" w:type="dxa"/>
            <w:tcBorders>
              <w:top w:val="nil"/>
              <w:left w:val="nil"/>
              <w:bottom w:val="single" w:sz="4" w:space="0" w:color="auto"/>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w:t>
            </w:r>
          </w:p>
        </w:tc>
        <w:tc>
          <w:tcPr>
            <w:tcW w:w="1184" w:type="dxa"/>
            <w:tcBorders>
              <w:top w:val="nil"/>
              <w:left w:val="nil"/>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w:t>
            </w:r>
          </w:p>
        </w:tc>
        <w:tc>
          <w:tcPr>
            <w:tcW w:w="1201" w:type="dxa"/>
            <w:tcBorders>
              <w:top w:val="nil"/>
              <w:left w:val="nil"/>
              <w:bottom w:val="single" w:sz="4" w:space="0" w:color="auto"/>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1135" w:type="dxa"/>
            <w:tcBorders>
              <w:top w:val="nil"/>
              <w:left w:val="nil"/>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w:t>
            </w:r>
          </w:p>
        </w:tc>
        <w:tc>
          <w:tcPr>
            <w:tcW w:w="1135" w:type="dxa"/>
            <w:tcBorders>
              <w:top w:val="nil"/>
              <w:left w:val="nil"/>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9,1</w:t>
            </w:r>
          </w:p>
        </w:tc>
      </w:tr>
      <w:tr w:rsidR="004827E4" w:rsidRPr="00C73C84" w:rsidTr="00E50117">
        <w:tc>
          <w:tcPr>
            <w:tcW w:w="2657" w:type="dxa"/>
            <w:gridSpan w:val="2"/>
            <w:tcBorders>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 xml:space="preserve">        Jumlah</w:t>
            </w:r>
          </w:p>
        </w:tc>
        <w:tc>
          <w:tcPr>
            <w:tcW w:w="1175" w:type="dxa"/>
            <w:tcBorders>
              <w:left w:val="nil"/>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5</w:t>
            </w:r>
          </w:p>
        </w:tc>
        <w:tc>
          <w:tcPr>
            <w:tcW w:w="1184" w:type="dxa"/>
            <w:tcBorders>
              <w:left w:val="nil"/>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w:t>
            </w:r>
          </w:p>
        </w:tc>
        <w:tc>
          <w:tcPr>
            <w:tcW w:w="1201" w:type="dxa"/>
            <w:tcBorders>
              <w:left w:val="nil"/>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32</w:t>
            </w:r>
          </w:p>
        </w:tc>
        <w:tc>
          <w:tcPr>
            <w:tcW w:w="1135" w:type="dxa"/>
            <w:tcBorders>
              <w:left w:val="nil"/>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44</w:t>
            </w:r>
          </w:p>
        </w:tc>
        <w:tc>
          <w:tcPr>
            <w:tcW w:w="1135" w:type="dxa"/>
            <w:tcBorders>
              <w:lef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100,0</w:t>
            </w:r>
          </w:p>
        </w:tc>
      </w:tr>
    </w:tbl>
    <w:p w:rsidR="004827E4" w:rsidRPr="00C73C84" w:rsidRDefault="004827E4" w:rsidP="004827E4">
      <w:pPr>
        <w:spacing w:after="0" w:line="360" w:lineRule="auto"/>
        <w:rPr>
          <w:rFonts w:ascii="Times New Roman" w:hAnsi="Times New Roman" w:cs="Times New Roman"/>
          <w:sz w:val="24"/>
          <w:szCs w:val="24"/>
        </w:rPr>
      </w:pPr>
    </w:p>
    <w:p w:rsidR="004827E4" w:rsidRPr="00C73C84" w:rsidRDefault="004827E4" w:rsidP="004827E4">
      <w:pPr>
        <w:spacing w:after="0" w:line="360" w:lineRule="auto"/>
        <w:rPr>
          <w:rFonts w:ascii="Times New Roman" w:hAnsi="Times New Roman" w:cs="Times New Roman"/>
          <w:sz w:val="24"/>
          <w:szCs w:val="24"/>
        </w:rPr>
      </w:pPr>
    </w:p>
    <w:p w:rsidR="004827E4" w:rsidRPr="00C73C84" w:rsidRDefault="004827E4" w:rsidP="00AA6E76">
      <w:pPr>
        <w:pStyle w:val="ListParagraph"/>
        <w:numPr>
          <w:ilvl w:val="0"/>
          <w:numId w:val="5"/>
        </w:numPr>
        <w:spacing w:after="0" w:line="480" w:lineRule="auto"/>
        <w:ind w:left="360"/>
        <w:rPr>
          <w:rFonts w:ascii="Times New Roman" w:hAnsi="Times New Roman" w:cs="Times New Roman"/>
          <w:sz w:val="24"/>
          <w:szCs w:val="24"/>
        </w:rPr>
      </w:pPr>
      <w:r w:rsidRPr="00C73C84">
        <w:rPr>
          <w:rFonts w:ascii="Times New Roman" w:hAnsi="Times New Roman" w:cs="Times New Roman"/>
          <w:sz w:val="24"/>
          <w:szCs w:val="24"/>
        </w:rPr>
        <w:t>Jumlah Pemberian MP-ASI</w:t>
      </w:r>
    </w:p>
    <w:p w:rsidR="004827E4" w:rsidRPr="00C73C84" w:rsidRDefault="004827E4" w:rsidP="004827E4">
      <w:pPr>
        <w:spacing w:after="0" w:line="480" w:lineRule="auto"/>
        <w:ind w:firstLine="72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Berdasarakan Tabel 17 menunjukkan 35 sampel (79,5%) konsumsi energi dan protein sesuai dengan yang dianjurkan dimana anak yang berusia 12-23  bulan sebanyak 26 sampel, namum ada 9 sampel (20,5%) konsumsi energi dan protein tidak sesuai dengan yang dianjurkan. Secara rinci dapat dilihat pada tabel berikut.</w:t>
      </w:r>
    </w:p>
    <w:p w:rsidR="004827E4" w:rsidRPr="00C73C84" w:rsidRDefault="004827E4" w:rsidP="004827E4">
      <w:pPr>
        <w:pStyle w:val="Caption"/>
        <w:spacing w:after="0"/>
        <w:jc w:val="center"/>
        <w:rPr>
          <w:rFonts w:ascii="Times New Roman" w:hAnsi="Times New Roman" w:cs="Times New Roman"/>
          <w:b w:val="0"/>
          <w:color w:val="auto"/>
          <w:sz w:val="24"/>
          <w:szCs w:val="24"/>
        </w:rPr>
      </w:pPr>
      <w:bookmarkStart w:id="20" w:name="_Toc7711643"/>
    </w:p>
    <w:p w:rsidR="004827E4" w:rsidRPr="00C73C84" w:rsidRDefault="004827E4" w:rsidP="004827E4">
      <w:pPr>
        <w:pStyle w:val="Caption"/>
        <w:spacing w:after="0"/>
        <w:jc w:val="center"/>
        <w:rPr>
          <w:rFonts w:ascii="Times New Roman" w:hAnsi="Times New Roman" w:cs="Times New Roman"/>
          <w:b w:val="0"/>
          <w:color w:val="auto"/>
          <w:sz w:val="24"/>
          <w:szCs w:val="24"/>
        </w:rPr>
      </w:pPr>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17</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Sebaran Jumlah Pemberian Energi dan Protein MP-ASI menurut Umur</w:t>
      </w:r>
      <w:bookmarkEnd w:id="20"/>
    </w:p>
    <w:p w:rsidR="004827E4" w:rsidRPr="00C73C84" w:rsidRDefault="004827E4" w:rsidP="004827E4">
      <w:pPr>
        <w:spacing w:after="0"/>
        <w:rPr>
          <w:rFonts w:ascii="Times New Roman" w:hAnsi="Times New Roman" w:cs="Times New Roman"/>
        </w:rPr>
      </w:pPr>
    </w:p>
    <w:tbl>
      <w:tblPr>
        <w:tblStyle w:val="TableGrid"/>
        <w:tblW w:w="0" w:type="auto"/>
        <w:tblBorders>
          <w:insideH w:val="none" w:sz="0" w:space="0" w:color="auto"/>
          <w:insideV w:val="none" w:sz="0" w:space="0" w:color="auto"/>
        </w:tblBorders>
        <w:tblLook w:val="04A0"/>
      </w:tblPr>
      <w:tblGrid>
        <w:gridCol w:w="2450"/>
        <w:gridCol w:w="1064"/>
        <w:gridCol w:w="1078"/>
        <w:gridCol w:w="1104"/>
        <w:gridCol w:w="1036"/>
        <w:gridCol w:w="1080"/>
      </w:tblGrid>
      <w:tr w:rsidR="004827E4" w:rsidRPr="00C73C84" w:rsidTr="00E50117">
        <w:tc>
          <w:tcPr>
            <w:tcW w:w="2450" w:type="dxa"/>
            <w:vMerge w:val="restart"/>
            <w:tcBorders>
              <w:top w:val="single" w:sz="4" w:space="0" w:color="000000" w:themeColor="text1"/>
              <w:left w:val="nil"/>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Jumlah Pemberian Energi dan Protein MP-ASI</w:t>
            </w:r>
          </w:p>
        </w:tc>
        <w:tc>
          <w:tcPr>
            <w:tcW w:w="3246" w:type="dxa"/>
            <w:gridSpan w:val="3"/>
            <w:tcBorders>
              <w:top w:val="single" w:sz="4" w:space="0" w:color="000000" w:themeColor="text1"/>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Umur (bulan)</w:t>
            </w:r>
          </w:p>
        </w:tc>
        <w:tc>
          <w:tcPr>
            <w:tcW w:w="2116" w:type="dxa"/>
            <w:gridSpan w:val="2"/>
            <w:tcBorders>
              <w:top w:val="single" w:sz="4" w:space="0" w:color="auto"/>
              <w:left w:val="nil"/>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Total</w:t>
            </w:r>
          </w:p>
        </w:tc>
      </w:tr>
      <w:tr w:rsidR="004827E4" w:rsidRPr="00C73C84" w:rsidTr="00E50117">
        <w:tc>
          <w:tcPr>
            <w:tcW w:w="2450" w:type="dxa"/>
            <w:vMerge/>
            <w:tcBorders>
              <w:top w:val="nil"/>
              <w:left w:val="nil"/>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1064" w:type="dxa"/>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7-8</w:t>
            </w:r>
          </w:p>
        </w:tc>
        <w:tc>
          <w:tcPr>
            <w:tcW w:w="1078" w:type="dxa"/>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9-11</w:t>
            </w:r>
          </w:p>
        </w:tc>
        <w:tc>
          <w:tcPr>
            <w:tcW w:w="1104" w:type="dxa"/>
            <w:tcBorders>
              <w:top w:val="single" w:sz="4" w:space="0" w:color="auto"/>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12-23</w:t>
            </w:r>
          </w:p>
        </w:tc>
        <w:tc>
          <w:tcPr>
            <w:tcW w:w="1036" w:type="dxa"/>
            <w:tcBorders>
              <w:top w:val="single" w:sz="4" w:space="0" w:color="auto"/>
              <w:left w:val="nil"/>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1080" w:type="dxa"/>
            <w:tcBorders>
              <w:top w:val="single" w:sz="4" w:space="0" w:color="auto"/>
              <w:left w:val="nil"/>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r>
      <w:tr w:rsidR="004827E4" w:rsidRPr="00C73C84" w:rsidTr="00E50117">
        <w:tc>
          <w:tcPr>
            <w:tcW w:w="2450" w:type="dxa"/>
            <w:tcBorders>
              <w:top w:val="single" w:sz="4" w:space="0" w:color="auto"/>
              <w:lef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Sesuai</w:t>
            </w:r>
          </w:p>
        </w:tc>
        <w:tc>
          <w:tcPr>
            <w:tcW w:w="1064"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w:t>
            </w:r>
          </w:p>
        </w:tc>
        <w:tc>
          <w:tcPr>
            <w:tcW w:w="1078"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6</w:t>
            </w:r>
          </w:p>
        </w:tc>
        <w:tc>
          <w:tcPr>
            <w:tcW w:w="1104"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26</w:t>
            </w:r>
          </w:p>
        </w:tc>
        <w:tc>
          <w:tcPr>
            <w:tcW w:w="1036"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35</w:t>
            </w:r>
          </w:p>
        </w:tc>
        <w:tc>
          <w:tcPr>
            <w:tcW w:w="1080" w:type="dxa"/>
            <w:tcBorders>
              <w:top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79,5</w:t>
            </w:r>
          </w:p>
        </w:tc>
      </w:tr>
      <w:tr w:rsidR="004827E4" w:rsidRPr="00C73C84" w:rsidTr="00E50117">
        <w:tc>
          <w:tcPr>
            <w:tcW w:w="2450" w:type="dxa"/>
            <w:tcBorders>
              <w:left w:val="nil"/>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lastRenderedPageBreak/>
              <w:t>Tidak Sesuai</w:t>
            </w:r>
          </w:p>
        </w:tc>
        <w:tc>
          <w:tcPr>
            <w:tcW w:w="1064"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w:t>
            </w:r>
          </w:p>
        </w:tc>
        <w:tc>
          <w:tcPr>
            <w:tcW w:w="1078"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w:t>
            </w:r>
          </w:p>
        </w:tc>
        <w:tc>
          <w:tcPr>
            <w:tcW w:w="1104"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6</w:t>
            </w:r>
          </w:p>
        </w:tc>
        <w:tc>
          <w:tcPr>
            <w:tcW w:w="1036"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9</w:t>
            </w:r>
          </w:p>
        </w:tc>
        <w:tc>
          <w:tcPr>
            <w:tcW w:w="1080" w:type="dxa"/>
            <w:tcBorders>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20,5</w:t>
            </w:r>
          </w:p>
        </w:tc>
      </w:tr>
      <w:tr w:rsidR="004827E4" w:rsidRPr="00C73C84" w:rsidTr="00E50117">
        <w:tc>
          <w:tcPr>
            <w:tcW w:w="2450" w:type="dxa"/>
            <w:tcBorders>
              <w:top w:val="single" w:sz="4" w:space="0" w:color="auto"/>
              <w:left w:val="nil"/>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Jumlah</w:t>
            </w:r>
          </w:p>
        </w:tc>
        <w:tc>
          <w:tcPr>
            <w:tcW w:w="1064"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5</w:t>
            </w:r>
          </w:p>
        </w:tc>
        <w:tc>
          <w:tcPr>
            <w:tcW w:w="1078"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w:t>
            </w:r>
          </w:p>
        </w:tc>
        <w:tc>
          <w:tcPr>
            <w:tcW w:w="1104"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32</w:t>
            </w:r>
          </w:p>
        </w:tc>
        <w:tc>
          <w:tcPr>
            <w:tcW w:w="1036"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44</w:t>
            </w:r>
          </w:p>
        </w:tc>
        <w:tc>
          <w:tcPr>
            <w:tcW w:w="1080" w:type="dxa"/>
            <w:tcBorders>
              <w:top w:val="single" w:sz="4" w:space="0" w:color="auto"/>
              <w:bottom w:val="single" w:sz="4" w:space="0" w:color="000000" w:themeColor="text1"/>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100,0</w:t>
            </w:r>
          </w:p>
        </w:tc>
      </w:tr>
    </w:tbl>
    <w:p w:rsidR="004827E4" w:rsidRPr="00C73C84" w:rsidRDefault="004827E4" w:rsidP="004827E4">
      <w:pPr>
        <w:spacing w:after="0" w:line="360" w:lineRule="auto"/>
        <w:rPr>
          <w:rFonts w:ascii="Times New Roman" w:hAnsi="Times New Roman" w:cs="Times New Roman"/>
          <w:sz w:val="24"/>
          <w:szCs w:val="24"/>
        </w:rPr>
      </w:pPr>
    </w:p>
    <w:p w:rsidR="004827E4" w:rsidRPr="00C73C84" w:rsidRDefault="004827E4" w:rsidP="004827E4">
      <w:pPr>
        <w:spacing w:after="0" w:line="360" w:lineRule="auto"/>
        <w:rPr>
          <w:rFonts w:ascii="Times New Roman" w:hAnsi="Times New Roman" w:cs="Times New Roman"/>
          <w:sz w:val="24"/>
          <w:szCs w:val="24"/>
        </w:rPr>
      </w:pPr>
    </w:p>
    <w:p w:rsidR="004827E4" w:rsidRPr="00C73C84" w:rsidRDefault="004827E4" w:rsidP="00AA6E76">
      <w:pPr>
        <w:pStyle w:val="ListParagraph"/>
        <w:numPr>
          <w:ilvl w:val="0"/>
          <w:numId w:val="5"/>
        </w:numPr>
        <w:spacing w:after="0" w:line="480" w:lineRule="auto"/>
        <w:ind w:left="360"/>
        <w:rPr>
          <w:rFonts w:ascii="Times New Roman" w:hAnsi="Times New Roman" w:cs="Times New Roman"/>
          <w:sz w:val="24"/>
          <w:szCs w:val="24"/>
        </w:rPr>
      </w:pPr>
      <w:r w:rsidRPr="00C73C84">
        <w:rPr>
          <w:rFonts w:ascii="Times New Roman" w:hAnsi="Times New Roman" w:cs="Times New Roman"/>
          <w:sz w:val="24"/>
          <w:szCs w:val="24"/>
        </w:rPr>
        <w:t>Pemberian MP-ASI</w:t>
      </w:r>
    </w:p>
    <w:p w:rsidR="004827E4" w:rsidRPr="00C73C84" w:rsidRDefault="004827E4" w:rsidP="004827E4">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Pemberian MP-ASI anak usai 7-23 bulan terdiri dari aspek usia, jenis, bentuk, frekuensi dan jumlah menurut umur masing-masing anak. Hasil Penelitian akan di kategori menjadi tiga bagian yaitu baik dengan skor &gt;79%, sedang skor 60-78% dan kurang skor &lt;60%. Dari Tabel 18, menunjukkan bahwa pemberian MP-ASI yang paling terbanyak yaitu pada kategori cukup sebanyak 17 sampel (38,6%) dan yang terendah kategori baik sebanyak 12 sampel (22,7%). Skor terendah untuk pemberian MP-ASI adalah 17% dan tertinggi adalah 83% dengan rata-rata 63% (SD=16.6). Secara rinci dapat dilihat pada Tabel 18.</w:t>
      </w:r>
    </w:p>
    <w:p w:rsidR="004827E4" w:rsidRPr="00C73C84" w:rsidRDefault="004827E4" w:rsidP="004827E4">
      <w:pPr>
        <w:pStyle w:val="Caption"/>
        <w:spacing w:after="0"/>
        <w:jc w:val="center"/>
        <w:rPr>
          <w:rFonts w:ascii="Times New Roman" w:hAnsi="Times New Roman" w:cs="Times New Roman"/>
          <w:b w:val="0"/>
          <w:color w:val="auto"/>
          <w:sz w:val="24"/>
          <w:szCs w:val="24"/>
        </w:rPr>
      </w:pPr>
      <w:bookmarkStart w:id="21" w:name="_Toc7711644"/>
    </w:p>
    <w:p w:rsidR="004827E4" w:rsidRPr="00C73C84" w:rsidRDefault="004827E4" w:rsidP="004827E4">
      <w:pPr>
        <w:pStyle w:val="Caption"/>
        <w:spacing w:after="0"/>
        <w:jc w:val="center"/>
        <w:rPr>
          <w:rFonts w:ascii="Times New Roman" w:hAnsi="Times New Roman" w:cs="Times New Roman"/>
          <w:b w:val="0"/>
          <w:color w:val="auto"/>
          <w:sz w:val="24"/>
          <w:szCs w:val="24"/>
        </w:rPr>
      </w:pPr>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18</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Sebaran Sampel menurut Pemberian MP-ASI</w:t>
      </w:r>
      <w:bookmarkEnd w:id="21"/>
    </w:p>
    <w:p w:rsidR="004827E4" w:rsidRPr="00C73C84" w:rsidRDefault="004827E4" w:rsidP="004827E4">
      <w:pPr>
        <w:spacing w:after="0"/>
        <w:rPr>
          <w:rFonts w:ascii="Times New Roman" w:hAnsi="Times New Roman" w:cs="Times New Roman"/>
        </w:rPr>
      </w:pPr>
    </w:p>
    <w:tbl>
      <w:tblPr>
        <w:tblStyle w:val="TableGrid"/>
        <w:tblW w:w="0" w:type="auto"/>
        <w:tblBorders>
          <w:insideH w:val="none" w:sz="0" w:space="0" w:color="auto"/>
          <w:insideV w:val="none" w:sz="0" w:space="0" w:color="auto"/>
        </w:tblBorders>
        <w:tblLook w:val="04A0"/>
      </w:tblPr>
      <w:tblGrid>
        <w:gridCol w:w="792"/>
        <w:gridCol w:w="3287"/>
        <w:gridCol w:w="2024"/>
        <w:gridCol w:w="2042"/>
      </w:tblGrid>
      <w:tr w:rsidR="004827E4" w:rsidRPr="00C73C84" w:rsidTr="00E50117">
        <w:tc>
          <w:tcPr>
            <w:tcW w:w="792" w:type="dxa"/>
            <w:tcBorders>
              <w:top w:val="single" w:sz="4" w:space="0" w:color="000000" w:themeColor="text1"/>
              <w:left w:val="nil"/>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3287"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Pemberian MP-ASI</w:t>
            </w:r>
          </w:p>
        </w:tc>
        <w:tc>
          <w:tcPr>
            <w:tcW w:w="2024"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2042" w:type="dxa"/>
            <w:tcBorders>
              <w:top w:val="single" w:sz="4" w:space="0" w:color="000000" w:themeColor="text1"/>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r>
      <w:tr w:rsidR="004827E4" w:rsidRPr="00C73C84" w:rsidTr="00E50117">
        <w:tc>
          <w:tcPr>
            <w:tcW w:w="792" w:type="dxa"/>
            <w:tcBorders>
              <w:top w:val="single" w:sz="4" w:space="0" w:color="auto"/>
              <w:left w:val="nil"/>
            </w:tcBorders>
          </w:tcPr>
          <w:p w:rsidR="004827E4" w:rsidRPr="00C73C84" w:rsidRDefault="004827E4" w:rsidP="00E50117">
            <w:pPr>
              <w:spacing w:line="360" w:lineRule="auto"/>
              <w:jc w:val="center"/>
              <w:rPr>
                <w:rFonts w:ascii="Times New Roman" w:hAnsi="Times New Roman" w:cs="Times New Roman"/>
                <w:sz w:val="24"/>
                <w:szCs w:val="24"/>
              </w:rPr>
            </w:pPr>
          </w:p>
        </w:tc>
        <w:tc>
          <w:tcPr>
            <w:tcW w:w="3287"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Baik</w:t>
            </w:r>
          </w:p>
        </w:tc>
        <w:tc>
          <w:tcPr>
            <w:tcW w:w="2024"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12</w:t>
            </w:r>
          </w:p>
        </w:tc>
        <w:tc>
          <w:tcPr>
            <w:tcW w:w="2042" w:type="dxa"/>
            <w:tcBorders>
              <w:top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22,7</w:t>
            </w:r>
          </w:p>
        </w:tc>
      </w:tr>
      <w:tr w:rsidR="004827E4" w:rsidRPr="00C73C84" w:rsidTr="00E50117">
        <w:tc>
          <w:tcPr>
            <w:tcW w:w="792" w:type="dxa"/>
            <w:tcBorders>
              <w:left w:val="nil"/>
            </w:tcBorders>
          </w:tcPr>
          <w:p w:rsidR="004827E4" w:rsidRPr="00C73C84" w:rsidRDefault="004827E4" w:rsidP="00E50117">
            <w:pPr>
              <w:spacing w:line="360" w:lineRule="auto"/>
              <w:jc w:val="center"/>
              <w:rPr>
                <w:rFonts w:ascii="Times New Roman" w:hAnsi="Times New Roman" w:cs="Times New Roman"/>
                <w:sz w:val="24"/>
                <w:szCs w:val="24"/>
              </w:rPr>
            </w:pPr>
          </w:p>
        </w:tc>
        <w:tc>
          <w:tcPr>
            <w:tcW w:w="3287" w:type="dxa"/>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Cukup</w:t>
            </w:r>
          </w:p>
        </w:tc>
        <w:tc>
          <w:tcPr>
            <w:tcW w:w="2024" w:type="dxa"/>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17</w:t>
            </w:r>
          </w:p>
        </w:tc>
        <w:tc>
          <w:tcPr>
            <w:tcW w:w="2042" w:type="dxa"/>
            <w:tcBorders>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38,6</w:t>
            </w:r>
          </w:p>
        </w:tc>
      </w:tr>
      <w:tr w:rsidR="004827E4" w:rsidRPr="00C73C84" w:rsidTr="00E50117">
        <w:tc>
          <w:tcPr>
            <w:tcW w:w="792" w:type="dxa"/>
            <w:tcBorders>
              <w:left w:val="nil"/>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3287"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Kurang</w:t>
            </w:r>
          </w:p>
        </w:tc>
        <w:tc>
          <w:tcPr>
            <w:tcW w:w="2024"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15</w:t>
            </w:r>
          </w:p>
        </w:tc>
        <w:tc>
          <w:tcPr>
            <w:tcW w:w="2042" w:type="dxa"/>
            <w:tcBorders>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34,1</w:t>
            </w:r>
          </w:p>
        </w:tc>
      </w:tr>
      <w:tr w:rsidR="004827E4" w:rsidRPr="00C73C84" w:rsidTr="00E50117">
        <w:tc>
          <w:tcPr>
            <w:tcW w:w="4079" w:type="dxa"/>
            <w:gridSpan w:val="2"/>
            <w:tcBorders>
              <w:top w:val="single" w:sz="4" w:space="0" w:color="auto"/>
              <w:left w:val="nil"/>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 xml:space="preserve">               Jumlah</w:t>
            </w:r>
          </w:p>
        </w:tc>
        <w:tc>
          <w:tcPr>
            <w:tcW w:w="2024"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44</w:t>
            </w:r>
          </w:p>
        </w:tc>
        <w:tc>
          <w:tcPr>
            <w:tcW w:w="2042" w:type="dxa"/>
            <w:tcBorders>
              <w:top w:val="single" w:sz="4" w:space="0" w:color="auto"/>
              <w:bottom w:val="single" w:sz="4" w:space="0" w:color="000000" w:themeColor="text1"/>
              <w:right w:val="nil"/>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100,0</w:t>
            </w:r>
          </w:p>
        </w:tc>
      </w:tr>
    </w:tbl>
    <w:p w:rsidR="004827E4" w:rsidRPr="00C73C84" w:rsidRDefault="004827E4" w:rsidP="004827E4">
      <w:pPr>
        <w:spacing w:after="0" w:line="360" w:lineRule="auto"/>
        <w:rPr>
          <w:rFonts w:ascii="Times New Roman" w:hAnsi="Times New Roman" w:cs="Times New Roman"/>
          <w:sz w:val="24"/>
          <w:szCs w:val="24"/>
        </w:rPr>
      </w:pPr>
    </w:p>
    <w:p w:rsidR="004827E4" w:rsidRPr="00C73C84" w:rsidRDefault="004827E4" w:rsidP="004827E4">
      <w:pPr>
        <w:spacing w:after="0" w:line="360" w:lineRule="auto"/>
        <w:rPr>
          <w:rFonts w:ascii="Times New Roman" w:hAnsi="Times New Roman" w:cs="Times New Roman"/>
          <w:sz w:val="24"/>
          <w:szCs w:val="24"/>
        </w:rPr>
      </w:pPr>
    </w:p>
    <w:p w:rsidR="004827E4" w:rsidRPr="00C73C84" w:rsidRDefault="004827E4" w:rsidP="00AA6E76">
      <w:pPr>
        <w:pStyle w:val="ListParagraph"/>
        <w:numPr>
          <w:ilvl w:val="0"/>
          <w:numId w:val="5"/>
        </w:numPr>
        <w:spacing w:after="0" w:line="480" w:lineRule="auto"/>
        <w:ind w:left="360"/>
        <w:rPr>
          <w:rFonts w:ascii="Times New Roman" w:hAnsi="Times New Roman" w:cs="Times New Roman"/>
          <w:sz w:val="24"/>
          <w:szCs w:val="24"/>
        </w:rPr>
      </w:pPr>
      <w:r w:rsidRPr="00C73C84">
        <w:rPr>
          <w:rFonts w:ascii="Times New Roman" w:hAnsi="Times New Roman" w:cs="Times New Roman"/>
          <w:sz w:val="24"/>
          <w:szCs w:val="24"/>
        </w:rPr>
        <w:t>Status Gizi</w:t>
      </w:r>
    </w:p>
    <w:p w:rsidR="004827E4" w:rsidRPr="00C73C84" w:rsidRDefault="004827E4" w:rsidP="004827E4">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Status gizi diperoleh dengan menggunakan indikator berat badan menurut umur yang dibandingkan dengan standar WHO 2005, yaitu dengan melihat Z-Score. </w:t>
      </w:r>
      <w:r w:rsidRPr="00C73C84">
        <w:rPr>
          <w:rFonts w:ascii="Times New Roman" w:hAnsi="Times New Roman" w:cs="Times New Roman"/>
          <w:sz w:val="24"/>
          <w:szCs w:val="24"/>
        </w:rPr>
        <w:lastRenderedPageBreak/>
        <w:t>Berdasarakan Tabel 19 sebagian besar sampel memiliki status gizi baik sebanyak 38 sampel (86,4%),  4 sampel (9,1%) memiliki status gizi kurang  dan 2 sampel (4,5%) memiliki status gizi lebih. Lebih jelas dapat dilihat pada Tabel 19.</w:t>
      </w:r>
    </w:p>
    <w:p w:rsidR="004827E4" w:rsidRPr="00C73C84" w:rsidRDefault="004827E4" w:rsidP="004827E4">
      <w:pPr>
        <w:spacing w:after="0" w:line="480" w:lineRule="auto"/>
        <w:jc w:val="both"/>
        <w:rPr>
          <w:rFonts w:ascii="Times New Roman" w:hAnsi="Times New Roman" w:cs="Times New Roman"/>
          <w:sz w:val="24"/>
          <w:szCs w:val="24"/>
        </w:rPr>
      </w:pPr>
    </w:p>
    <w:p w:rsidR="004827E4" w:rsidRPr="00C73C84" w:rsidRDefault="004827E4" w:rsidP="004827E4">
      <w:pPr>
        <w:spacing w:after="0" w:line="480" w:lineRule="auto"/>
        <w:jc w:val="both"/>
        <w:rPr>
          <w:rFonts w:ascii="Times New Roman" w:hAnsi="Times New Roman" w:cs="Times New Roman"/>
          <w:sz w:val="24"/>
          <w:szCs w:val="24"/>
        </w:rPr>
      </w:pPr>
    </w:p>
    <w:p w:rsidR="004827E4" w:rsidRPr="00C73C84" w:rsidRDefault="004827E4" w:rsidP="004827E4">
      <w:pPr>
        <w:pStyle w:val="Caption"/>
        <w:spacing w:after="0"/>
        <w:jc w:val="center"/>
        <w:rPr>
          <w:rFonts w:ascii="Times New Roman" w:hAnsi="Times New Roman" w:cs="Times New Roman"/>
          <w:b w:val="0"/>
          <w:color w:val="auto"/>
          <w:sz w:val="24"/>
          <w:szCs w:val="24"/>
        </w:rPr>
      </w:pPr>
      <w:bookmarkStart w:id="22" w:name="_Toc7711645"/>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19</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Sebaran Sampel Menurut Status Gizi</w:t>
      </w:r>
      <w:bookmarkEnd w:id="22"/>
    </w:p>
    <w:p w:rsidR="004827E4" w:rsidRPr="00C73C84" w:rsidRDefault="004827E4" w:rsidP="004827E4">
      <w:pPr>
        <w:spacing w:after="0"/>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828"/>
        <w:gridCol w:w="3415"/>
        <w:gridCol w:w="2122"/>
        <w:gridCol w:w="2122"/>
      </w:tblGrid>
      <w:tr w:rsidR="004827E4" w:rsidRPr="00C73C84" w:rsidTr="00E50117">
        <w:tc>
          <w:tcPr>
            <w:tcW w:w="828"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3415"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Status Gizi</w:t>
            </w:r>
          </w:p>
        </w:tc>
        <w:tc>
          <w:tcPr>
            <w:tcW w:w="2122"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2122" w:type="dxa"/>
            <w:tcBorders>
              <w:top w:val="single" w:sz="4" w:space="0" w:color="000000" w:themeColor="text1"/>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r>
      <w:tr w:rsidR="004827E4" w:rsidRPr="00C73C84" w:rsidTr="00E50117">
        <w:tc>
          <w:tcPr>
            <w:tcW w:w="828" w:type="dxa"/>
          </w:tcPr>
          <w:p w:rsidR="004827E4" w:rsidRPr="00C73C84" w:rsidRDefault="004827E4" w:rsidP="00E50117">
            <w:pPr>
              <w:spacing w:line="360" w:lineRule="auto"/>
              <w:jc w:val="center"/>
              <w:rPr>
                <w:rFonts w:ascii="Times New Roman" w:hAnsi="Times New Roman" w:cs="Times New Roman"/>
                <w:sz w:val="24"/>
                <w:szCs w:val="24"/>
              </w:rPr>
            </w:pPr>
          </w:p>
        </w:tc>
        <w:tc>
          <w:tcPr>
            <w:tcW w:w="3415" w:type="dxa"/>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Gizi Kurang</w:t>
            </w:r>
          </w:p>
        </w:tc>
        <w:tc>
          <w:tcPr>
            <w:tcW w:w="2122" w:type="dxa"/>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w:t>
            </w:r>
          </w:p>
        </w:tc>
        <w:tc>
          <w:tcPr>
            <w:tcW w:w="2122" w:type="dxa"/>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9,1</w:t>
            </w:r>
          </w:p>
        </w:tc>
      </w:tr>
      <w:tr w:rsidR="004827E4" w:rsidRPr="00C73C84" w:rsidTr="00E50117">
        <w:tc>
          <w:tcPr>
            <w:tcW w:w="828" w:type="dxa"/>
          </w:tcPr>
          <w:p w:rsidR="004827E4" w:rsidRPr="00C73C84" w:rsidRDefault="004827E4" w:rsidP="00E50117">
            <w:pPr>
              <w:spacing w:line="360" w:lineRule="auto"/>
              <w:jc w:val="center"/>
              <w:rPr>
                <w:rFonts w:ascii="Times New Roman" w:hAnsi="Times New Roman" w:cs="Times New Roman"/>
                <w:sz w:val="24"/>
                <w:szCs w:val="24"/>
              </w:rPr>
            </w:pPr>
          </w:p>
        </w:tc>
        <w:tc>
          <w:tcPr>
            <w:tcW w:w="3415" w:type="dxa"/>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Gizi Baik</w:t>
            </w:r>
          </w:p>
        </w:tc>
        <w:tc>
          <w:tcPr>
            <w:tcW w:w="2122" w:type="dxa"/>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38</w:t>
            </w:r>
          </w:p>
        </w:tc>
        <w:tc>
          <w:tcPr>
            <w:tcW w:w="2122" w:type="dxa"/>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86,4</w:t>
            </w:r>
          </w:p>
        </w:tc>
      </w:tr>
      <w:tr w:rsidR="004827E4" w:rsidRPr="00C73C84" w:rsidTr="00E50117">
        <w:tc>
          <w:tcPr>
            <w:tcW w:w="828"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3415"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Gizi Lebih</w:t>
            </w:r>
          </w:p>
        </w:tc>
        <w:tc>
          <w:tcPr>
            <w:tcW w:w="2122"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w:t>
            </w:r>
          </w:p>
        </w:tc>
        <w:tc>
          <w:tcPr>
            <w:tcW w:w="2122"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4,5</w:t>
            </w:r>
          </w:p>
        </w:tc>
      </w:tr>
      <w:tr w:rsidR="004827E4" w:rsidRPr="00C73C84" w:rsidTr="00E50117">
        <w:tc>
          <w:tcPr>
            <w:tcW w:w="4243" w:type="dxa"/>
            <w:gridSpan w:val="2"/>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 xml:space="preserve">             Jumlah</w:t>
            </w:r>
          </w:p>
        </w:tc>
        <w:tc>
          <w:tcPr>
            <w:tcW w:w="2122"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44</w:t>
            </w:r>
          </w:p>
        </w:tc>
        <w:tc>
          <w:tcPr>
            <w:tcW w:w="2122" w:type="dxa"/>
            <w:tcBorders>
              <w:top w:val="single" w:sz="4" w:space="0" w:color="auto"/>
              <w:bottom w:val="single" w:sz="4" w:space="0" w:color="000000" w:themeColor="text1"/>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100,0</w:t>
            </w:r>
          </w:p>
        </w:tc>
      </w:tr>
    </w:tbl>
    <w:p w:rsidR="004827E4" w:rsidRPr="00C73C84" w:rsidRDefault="004827E4" w:rsidP="004827E4">
      <w:pPr>
        <w:spacing w:after="0" w:line="360" w:lineRule="auto"/>
        <w:rPr>
          <w:rFonts w:ascii="Times New Roman" w:hAnsi="Times New Roman" w:cs="Times New Roman"/>
          <w:sz w:val="24"/>
          <w:szCs w:val="24"/>
        </w:rPr>
      </w:pPr>
    </w:p>
    <w:p w:rsidR="004827E4" w:rsidRPr="00C73C84" w:rsidRDefault="004827E4" w:rsidP="00AA6E76">
      <w:pPr>
        <w:pStyle w:val="Heading3"/>
        <w:numPr>
          <w:ilvl w:val="0"/>
          <w:numId w:val="2"/>
        </w:numPr>
        <w:spacing w:line="480" w:lineRule="auto"/>
        <w:ind w:left="360"/>
        <w:rPr>
          <w:rFonts w:ascii="Times New Roman" w:hAnsi="Times New Roman" w:cs="Times New Roman"/>
          <w:color w:val="auto"/>
          <w:sz w:val="24"/>
          <w:szCs w:val="24"/>
        </w:rPr>
      </w:pPr>
      <w:r w:rsidRPr="00C73C84">
        <w:rPr>
          <w:rFonts w:ascii="Times New Roman" w:hAnsi="Times New Roman" w:cs="Times New Roman"/>
          <w:color w:val="auto"/>
          <w:sz w:val="24"/>
          <w:szCs w:val="24"/>
        </w:rPr>
        <w:t>Hasil Analisi Data</w:t>
      </w:r>
    </w:p>
    <w:p w:rsidR="004827E4" w:rsidRPr="00C73C84" w:rsidRDefault="004827E4" w:rsidP="00AA6E76">
      <w:pPr>
        <w:pStyle w:val="ListParagraph"/>
        <w:numPr>
          <w:ilvl w:val="0"/>
          <w:numId w:val="8"/>
        </w:numPr>
        <w:spacing w:after="0" w:line="480" w:lineRule="auto"/>
        <w:ind w:left="360"/>
        <w:rPr>
          <w:rFonts w:ascii="Times New Roman" w:hAnsi="Times New Roman" w:cs="Times New Roman"/>
          <w:sz w:val="24"/>
          <w:szCs w:val="24"/>
        </w:rPr>
      </w:pPr>
      <w:r w:rsidRPr="00C73C84">
        <w:rPr>
          <w:rFonts w:ascii="Times New Roman" w:hAnsi="Times New Roman" w:cs="Times New Roman"/>
          <w:sz w:val="24"/>
          <w:szCs w:val="24"/>
        </w:rPr>
        <w:t>Hubungan Kehadiran Anak Ke Posyandu dengan Pemberian MP-ASI</w:t>
      </w:r>
    </w:p>
    <w:p w:rsidR="004827E4" w:rsidRPr="00C73C84" w:rsidRDefault="004827E4" w:rsidP="004827E4">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Berdasarkan hasil penelitian dapat diketahui bahwa dari 44 sampel ternyata kehadiran anak ke posyandu sebagian besar termasuk kategori baik yaitu sebanyak 32 sampel (72,7%) dengan pemberian MP-ASI kategori baik dan cukup masing-masing sebanyak 12 orang (27,3%), namun ada yang memiliki pemberian MP-ASI kurang sebanyak 8 orang (18,2%). Kehadiran anak ke posyandu yang termasuk kategori belum baik sebanyak 12 orang (27,3%) ternyata pemberian MP-ASI sebagian besar dengan kategori kurang sebanyak 7 sampel (15,9%) dan kategori cukup hanya sebanyak 5 sampel (11,4%). Secara rinci dapat dilihat pada Tabel 20.</w:t>
      </w:r>
      <w:bookmarkStart w:id="23" w:name="_Toc7711646"/>
    </w:p>
    <w:p w:rsidR="004827E4" w:rsidRPr="00C73C84" w:rsidRDefault="004827E4" w:rsidP="004827E4">
      <w:pPr>
        <w:pStyle w:val="Caption"/>
        <w:spacing w:after="0"/>
        <w:jc w:val="center"/>
        <w:rPr>
          <w:rFonts w:ascii="Times New Roman" w:hAnsi="Times New Roman" w:cs="Times New Roman"/>
          <w:b w:val="0"/>
          <w:color w:val="auto"/>
          <w:sz w:val="24"/>
          <w:szCs w:val="24"/>
        </w:rPr>
      </w:pPr>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20</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Pemberian MP-ASI</w:t>
      </w:r>
      <w:bookmarkEnd w:id="23"/>
      <w:r w:rsidRPr="00C73C84">
        <w:rPr>
          <w:rFonts w:ascii="Times New Roman" w:hAnsi="Times New Roman" w:cs="Times New Roman"/>
          <w:b w:val="0"/>
          <w:color w:val="auto"/>
          <w:sz w:val="24"/>
          <w:szCs w:val="24"/>
        </w:rPr>
        <w:t xml:space="preserve"> berdasarkan Kehadiran Anak Ke Posyandu</w:t>
      </w:r>
    </w:p>
    <w:p w:rsidR="004827E4" w:rsidRPr="00C73C84" w:rsidRDefault="004827E4" w:rsidP="004827E4">
      <w:pPr>
        <w:spacing w:after="0"/>
        <w:rPr>
          <w:rFonts w:ascii="Times New Roman" w:hAnsi="Times New Roman" w:cs="Times New Roman"/>
        </w:rPr>
      </w:pPr>
    </w:p>
    <w:tbl>
      <w:tblPr>
        <w:tblStyle w:val="TableGrid"/>
        <w:tblW w:w="0" w:type="auto"/>
        <w:jc w:val="center"/>
        <w:tblInd w:w="-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
        <w:gridCol w:w="2520"/>
        <w:gridCol w:w="540"/>
        <w:gridCol w:w="636"/>
        <w:gridCol w:w="630"/>
        <w:gridCol w:w="636"/>
        <w:gridCol w:w="630"/>
        <w:gridCol w:w="690"/>
        <w:gridCol w:w="534"/>
        <w:gridCol w:w="756"/>
      </w:tblGrid>
      <w:tr w:rsidR="004827E4" w:rsidRPr="00C73C84" w:rsidTr="00E50117">
        <w:trPr>
          <w:jc w:val="center"/>
        </w:trPr>
        <w:tc>
          <w:tcPr>
            <w:tcW w:w="507" w:type="dxa"/>
            <w:vMerge w:val="restart"/>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2520" w:type="dxa"/>
            <w:vMerge w:val="restart"/>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Kehadiran Anak Ke Posyandu</w:t>
            </w:r>
          </w:p>
        </w:tc>
        <w:tc>
          <w:tcPr>
            <w:tcW w:w="3750" w:type="dxa"/>
            <w:gridSpan w:val="6"/>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Pemberian MP-ASI</w:t>
            </w:r>
          </w:p>
        </w:tc>
        <w:tc>
          <w:tcPr>
            <w:tcW w:w="1245" w:type="dxa"/>
            <w:gridSpan w:val="2"/>
            <w:vMerge w:val="restart"/>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Total</w:t>
            </w:r>
          </w:p>
        </w:tc>
      </w:tr>
      <w:tr w:rsidR="004827E4" w:rsidRPr="00C73C84" w:rsidTr="00E50117">
        <w:trPr>
          <w:jc w:val="center"/>
        </w:trPr>
        <w:tc>
          <w:tcPr>
            <w:tcW w:w="507" w:type="dxa"/>
            <w:vMerge/>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2520" w:type="dxa"/>
            <w:vMerge/>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1170" w:type="dxa"/>
            <w:gridSpan w:val="2"/>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Baik</w:t>
            </w:r>
          </w:p>
        </w:tc>
        <w:tc>
          <w:tcPr>
            <w:tcW w:w="1260" w:type="dxa"/>
            <w:gridSpan w:val="2"/>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Cukup</w:t>
            </w:r>
          </w:p>
        </w:tc>
        <w:tc>
          <w:tcPr>
            <w:tcW w:w="1320" w:type="dxa"/>
            <w:gridSpan w:val="2"/>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Kurang</w:t>
            </w:r>
          </w:p>
        </w:tc>
        <w:tc>
          <w:tcPr>
            <w:tcW w:w="1245" w:type="dxa"/>
            <w:gridSpan w:val="2"/>
            <w:vMerge/>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r>
      <w:tr w:rsidR="004827E4" w:rsidRPr="00C73C84" w:rsidTr="00E50117">
        <w:trPr>
          <w:jc w:val="center"/>
        </w:trPr>
        <w:tc>
          <w:tcPr>
            <w:tcW w:w="507" w:type="dxa"/>
            <w:vMerge/>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2520" w:type="dxa"/>
            <w:vMerge/>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54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63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63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63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63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69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534" w:type="dxa"/>
            <w:tcBorders>
              <w:top w:val="single" w:sz="4" w:space="0" w:color="auto"/>
              <w:bottom w:val="single" w:sz="4" w:space="0" w:color="auto"/>
            </w:tcBorders>
            <w:vAlign w:val="center"/>
          </w:tcPr>
          <w:p w:rsidR="004827E4" w:rsidRPr="00C73C84" w:rsidRDefault="004827E4" w:rsidP="00E50117">
            <w:pPr>
              <w:spacing w:line="360" w:lineRule="auto"/>
              <w:rPr>
                <w:rFonts w:ascii="Times New Roman" w:hAnsi="Times New Roman" w:cs="Times New Roman"/>
                <w:sz w:val="24"/>
                <w:szCs w:val="24"/>
              </w:rPr>
            </w:pPr>
            <w:r w:rsidRPr="00C73C84">
              <w:rPr>
                <w:rFonts w:ascii="Times New Roman" w:hAnsi="Times New Roman" w:cs="Times New Roman"/>
                <w:sz w:val="24"/>
                <w:szCs w:val="24"/>
              </w:rPr>
              <w:t>n</w:t>
            </w:r>
          </w:p>
        </w:tc>
        <w:tc>
          <w:tcPr>
            <w:tcW w:w="711" w:type="dxa"/>
            <w:tcBorders>
              <w:top w:val="single" w:sz="4" w:space="0" w:color="auto"/>
              <w:left w:val="nil"/>
              <w:bottom w:val="single" w:sz="4" w:space="0" w:color="auto"/>
            </w:tcBorders>
            <w:vAlign w:val="center"/>
          </w:tcPr>
          <w:p w:rsidR="004827E4" w:rsidRPr="00C73C84" w:rsidRDefault="004827E4" w:rsidP="00E50117">
            <w:pPr>
              <w:spacing w:line="360" w:lineRule="auto"/>
              <w:rPr>
                <w:rFonts w:ascii="Times New Roman" w:hAnsi="Times New Roman" w:cs="Times New Roman"/>
                <w:sz w:val="24"/>
                <w:szCs w:val="24"/>
              </w:rPr>
            </w:pPr>
            <w:r w:rsidRPr="00C73C84">
              <w:rPr>
                <w:rFonts w:ascii="Times New Roman" w:hAnsi="Times New Roman" w:cs="Times New Roman"/>
                <w:sz w:val="24"/>
                <w:szCs w:val="24"/>
              </w:rPr>
              <w:t>%</w:t>
            </w:r>
          </w:p>
        </w:tc>
      </w:tr>
      <w:tr w:rsidR="004827E4" w:rsidRPr="00C73C84" w:rsidTr="00E50117">
        <w:trPr>
          <w:jc w:val="center"/>
        </w:trPr>
        <w:tc>
          <w:tcPr>
            <w:tcW w:w="507"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2520"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Baik</w:t>
            </w:r>
          </w:p>
        </w:tc>
        <w:tc>
          <w:tcPr>
            <w:tcW w:w="540"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12</w:t>
            </w:r>
          </w:p>
        </w:tc>
        <w:tc>
          <w:tcPr>
            <w:tcW w:w="630"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27,3</w:t>
            </w:r>
          </w:p>
        </w:tc>
        <w:tc>
          <w:tcPr>
            <w:tcW w:w="630"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12</w:t>
            </w:r>
          </w:p>
        </w:tc>
        <w:tc>
          <w:tcPr>
            <w:tcW w:w="630"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27,3</w:t>
            </w:r>
          </w:p>
        </w:tc>
        <w:tc>
          <w:tcPr>
            <w:tcW w:w="630"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8</w:t>
            </w:r>
          </w:p>
        </w:tc>
        <w:tc>
          <w:tcPr>
            <w:tcW w:w="690"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18,2</w:t>
            </w:r>
          </w:p>
        </w:tc>
        <w:tc>
          <w:tcPr>
            <w:tcW w:w="534"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32</w:t>
            </w:r>
          </w:p>
        </w:tc>
        <w:tc>
          <w:tcPr>
            <w:tcW w:w="711"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72,7</w:t>
            </w:r>
          </w:p>
        </w:tc>
      </w:tr>
      <w:tr w:rsidR="004827E4" w:rsidRPr="00C73C84" w:rsidTr="00E50117">
        <w:trPr>
          <w:jc w:val="center"/>
        </w:trPr>
        <w:tc>
          <w:tcPr>
            <w:tcW w:w="507"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2520"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Belum Baik</w:t>
            </w:r>
          </w:p>
        </w:tc>
        <w:tc>
          <w:tcPr>
            <w:tcW w:w="540"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630"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630"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5</w:t>
            </w:r>
          </w:p>
        </w:tc>
        <w:tc>
          <w:tcPr>
            <w:tcW w:w="630"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11,4</w:t>
            </w:r>
          </w:p>
        </w:tc>
        <w:tc>
          <w:tcPr>
            <w:tcW w:w="630"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w:t>
            </w:r>
          </w:p>
        </w:tc>
        <w:tc>
          <w:tcPr>
            <w:tcW w:w="690"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15.9</w:t>
            </w:r>
          </w:p>
        </w:tc>
        <w:tc>
          <w:tcPr>
            <w:tcW w:w="534"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12</w:t>
            </w:r>
          </w:p>
        </w:tc>
        <w:tc>
          <w:tcPr>
            <w:tcW w:w="711"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27,3</w:t>
            </w:r>
          </w:p>
        </w:tc>
      </w:tr>
      <w:tr w:rsidR="004827E4" w:rsidRPr="00C73C84" w:rsidTr="00E50117">
        <w:trPr>
          <w:jc w:val="center"/>
        </w:trPr>
        <w:tc>
          <w:tcPr>
            <w:tcW w:w="3027" w:type="dxa"/>
            <w:gridSpan w:val="2"/>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 xml:space="preserve">        Jumlah</w:t>
            </w:r>
          </w:p>
        </w:tc>
        <w:tc>
          <w:tcPr>
            <w:tcW w:w="54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12</w:t>
            </w:r>
          </w:p>
        </w:tc>
        <w:tc>
          <w:tcPr>
            <w:tcW w:w="63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27,3</w:t>
            </w:r>
          </w:p>
        </w:tc>
        <w:tc>
          <w:tcPr>
            <w:tcW w:w="63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17</w:t>
            </w:r>
          </w:p>
        </w:tc>
        <w:tc>
          <w:tcPr>
            <w:tcW w:w="63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38,7</w:t>
            </w:r>
          </w:p>
        </w:tc>
        <w:tc>
          <w:tcPr>
            <w:tcW w:w="63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15</w:t>
            </w:r>
          </w:p>
        </w:tc>
        <w:tc>
          <w:tcPr>
            <w:tcW w:w="69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34,1</w:t>
            </w:r>
          </w:p>
        </w:tc>
        <w:tc>
          <w:tcPr>
            <w:tcW w:w="534"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44</w:t>
            </w:r>
          </w:p>
        </w:tc>
        <w:tc>
          <w:tcPr>
            <w:tcW w:w="711"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100,0</w:t>
            </w:r>
          </w:p>
        </w:tc>
      </w:tr>
    </w:tbl>
    <w:p w:rsidR="004827E4" w:rsidRPr="00C73C84" w:rsidRDefault="004827E4" w:rsidP="004827E4">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Berdasarkan analisis statistik korelasi pearson diperoleh hasil p=0,038 &lt; 0.05 yang artinya terdapat hubungan yang signifikan antara kehadiran anak ke posyandu dengan pemberian MP-ASI dengan tingkat hubungn lemah yaitu r = 0.314.</w:t>
      </w:r>
    </w:p>
    <w:p w:rsidR="004827E4" w:rsidRPr="00C73C84" w:rsidRDefault="004827E4" w:rsidP="00AA6E76">
      <w:pPr>
        <w:pStyle w:val="ListParagraph"/>
        <w:numPr>
          <w:ilvl w:val="0"/>
          <w:numId w:val="8"/>
        </w:numPr>
        <w:spacing w:after="0" w:line="480" w:lineRule="auto"/>
        <w:ind w:left="360"/>
        <w:rPr>
          <w:rFonts w:ascii="Times New Roman" w:hAnsi="Times New Roman" w:cs="Times New Roman"/>
          <w:sz w:val="24"/>
          <w:szCs w:val="24"/>
        </w:rPr>
      </w:pPr>
      <w:r w:rsidRPr="00C73C84">
        <w:rPr>
          <w:rFonts w:ascii="Times New Roman" w:hAnsi="Times New Roman" w:cs="Times New Roman"/>
          <w:sz w:val="24"/>
          <w:szCs w:val="24"/>
        </w:rPr>
        <w:t xml:space="preserve">Hubungan Kehadiran Anak Ke Posyandu dengan Status Gizi Anak </w:t>
      </w:r>
    </w:p>
    <w:p w:rsidR="004827E4" w:rsidRPr="00C73C84" w:rsidRDefault="004827E4" w:rsidP="004827E4">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Berdasarkan hasil penelitian dapat diketahui Sampel yang kehadiran anak ke posyandu sebagian besar termasuk kategori baik yaitu sebanyak 32 sampel (72,7%) dengan memiliki sebagian besar status gizi baik juga sebanyak sebanyak 30 sampel (68,2%) namun terdapat pula 2 sampel (4,5%) memiliki status gizi lebih. Sedangkan kehadiran anak ke posyandu yang termasuk kategori belum baik sebanyak 12 orang (27.3%) dengan sebagian besar gizi baik sebanyak 8 sampel (18.2%) hanya 4 sampel (18,2%) dengan  status gizi kurang. Secara rinci dapat dilihat pada Tabel 21.</w:t>
      </w:r>
      <w:bookmarkStart w:id="24" w:name="_Toc7711647"/>
    </w:p>
    <w:p w:rsidR="004827E4" w:rsidRPr="00C73C84" w:rsidRDefault="004827E4" w:rsidP="004827E4">
      <w:pPr>
        <w:pStyle w:val="Caption"/>
        <w:spacing w:after="0"/>
        <w:jc w:val="center"/>
        <w:rPr>
          <w:rFonts w:ascii="Times New Roman" w:hAnsi="Times New Roman" w:cs="Times New Roman"/>
          <w:b w:val="0"/>
          <w:color w:val="auto"/>
          <w:sz w:val="24"/>
          <w:szCs w:val="24"/>
        </w:rPr>
      </w:pPr>
    </w:p>
    <w:p w:rsidR="004827E4" w:rsidRPr="00C73C84" w:rsidRDefault="004827E4" w:rsidP="004827E4">
      <w:pPr>
        <w:pStyle w:val="Caption"/>
        <w:spacing w:after="0"/>
        <w:jc w:val="center"/>
        <w:rPr>
          <w:rFonts w:ascii="Times New Roman" w:hAnsi="Times New Roman" w:cs="Times New Roman"/>
          <w:b w:val="0"/>
          <w:color w:val="auto"/>
          <w:sz w:val="24"/>
          <w:szCs w:val="24"/>
        </w:rPr>
      </w:pPr>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21</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Status Gizi</w:t>
      </w:r>
      <w:bookmarkEnd w:id="24"/>
      <w:r w:rsidRPr="00C73C84">
        <w:rPr>
          <w:rFonts w:ascii="Times New Roman" w:hAnsi="Times New Roman" w:cs="Times New Roman"/>
          <w:b w:val="0"/>
          <w:color w:val="auto"/>
          <w:sz w:val="24"/>
          <w:szCs w:val="24"/>
        </w:rPr>
        <w:t xml:space="preserve"> Berdasarkan Kehadiran Anak Ke Posyandu</w:t>
      </w:r>
    </w:p>
    <w:p w:rsidR="004827E4" w:rsidRPr="00C73C84" w:rsidRDefault="004827E4" w:rsidP="004827E4">
      <w:pPr>
        <w:spacing w:after="0"/>
        <w:rPr>
          <w:rFonts w:ascii="Times New Roman" w:hAnsi="Times New Roman" w:cs="Times New Roman"/>
        </w:rPr>
      </w:pPr>
    </w:p>
    <w:tbl>
      <w:tblPr>
        <w:tblStyle w:val="TableGrid"/>
        <w:tblW w:w="0" w:type="auto"/>
        <w:jc w:val="center"/>
        <w:tblInd w:w="-420" w:type="dxa"/>
        <w:tblBorders>
          <w:left w:val="none" w:sz="0" w:space="0" w:color="auto"/>
          <w:right w:val="none" w:sz="0" w:space="0" w:color="auto"/>
          <w:insideH w:val="none" w:sz="0" w:space="0" w:color="auto"/>
          <w:insideV w:val="none" w:sz="0" w:space="0" w:color="auto"/>
        </w:tblBorders>
        <w:tblLook w:val="04A0"/>
      </w:tblPr>
      <w:tblGrid>
        <w:gridCol w:w="531"/>
        <w:gridCol w:w="1398"/>
        <w:gridCol w:w="789"/>
        <w:gridCol w:w="721"/>
        <w:gridCol w:w="679"/>
        <w:gridCol w:w="733"/>
        <w:gridCol w:w="505"/>
        <w:gridCol w:w="778"/>
        <w:gridCol w:w="763"/>
        <w:gridCol w:w="741"/>
        <w:gridCol w:w="24"/>
      </w:tblGrid>
      <w:tr w:rsidR="004827E4" w:rsidRPr="00C73C84" w:rsidTr="00E50117">
        <w:trPr>
          <w:gridAfter w:val="1"/>
          <w:wAfter w:w="24" w:type="dxa"/>
          <w:jc w:val="center"/>
        </w:trPr>
        <w:tc>
          <w:tcPr>
            <w:tcW w:w="531" w:type="dxa"/>
            <w:vMerge w:val="restart"/>
            <w:tcBorders>
              <w:top w:val="single" w:sz="4" w:space="0" w:color="000000" w:themeColor="text1"/>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p w:rsidR="004827E4" w:rsidRPr="00C73C84" w:rsidRDefault="004827E4" w:rsidP="00E50117">
            <w:pPr>
              <w:spacing w:line="360" w:lineRule="auto"/>
              <w:jc w:val="center"/>
              <w:rPr>
                <w:rFonts w:ascii="Times New Roman" w:hAnsi="Times New Roman" w:cs="Times New Roman"/>
                <w:sz w:val="24"/>
                <w:szCs w:val="24"/>
              </w:rPr>
            </w:pPr>
          </w:p>
        </w:tc>
        <w:tc>
          <w:tcPr>
            <w:tcW w:w="1398" w:type="dxa"/>
            <w:vMerge w:val="restart"/>
            <w:tcBorders>
              <w:top w:val="single" w:sz="4" w:space="0" w:color="000000" w:themeColor="text1"/>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Kehadiran Anak Ke Posyandu</w:t>
            </w:r>
          </w:p>
        </w:tc>
        <w:tc>
          <w:tcPr>
            <w:tcW w:w="4205" w:type="dxa"/>
            <w:gridSpan w:val="6"/>
            <w:tcBorders>
              <w:top w:val="single" w:sz="4" w:space="0" w:color="000000" w:themeColor="text1"/>
              <w:bottom w:val="single" w:sz="4" w:space="0" w:color="auto"/>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Status Gizi</w:t>
            </w:r>
          </w:p>
        </w:tc>
        <w:tc>
          <w:tcPr>
            <w:tcW w:w="1504" w:type="dxa"/>
            <w:gridSpan w:val="2"/>
            <w:vMerge w:val="restart"/>
            <w:tcBorders>
              <w:top w:val="single" w:sz="4" w:space="0" w:color="auto"/>
              <w:left w:val="nil"/>
              <w:bottom w:val="single" w:sz="4" w:space="0" w:color="auto"/>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Total</w:t>
            </w:r>
          </w:p>
        </w:tc>
      </w:tr>
      <w:tr w:rsidR="004827E4" w:rsidRPr="00C73C84" w:rsidTr="00E50117">
        <w:trPr>
          <w:gridAfter w:val="1"/>
          <w:wAfter w:w="24" w:type="dxa"/>
          <w:jc w:val="center"/>
        </w:trPr>
        <w:tc>
          <w:tcPr>
            <w:tcW w:w="531" w:type="dxa"/>
            <w:vMerge/>
            <w:tcBorders>
              <w:top w:val="nil"/>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1398" w:type="dxa"/>
            <w:vMerge/>
            <w:tcBorders>
              <w:top w:val="nil"/>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1510" w:type="dxa"/>
            <w:gridSpan w:val="2"/>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Gizi</w:t>
            </w:r>
          </w:p>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Kurang</w:t>
            </w:r>
          </w:p>
        </w:tc>
        <w:tc>
          <w:tcPr>
            <w:tcW w:w="1412" w:type="dxa"/>
            <w:gridSpan w:val="2"/>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Gizi</w:t>
            </w:r>
          </w:p>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Baik</w:t>
            </w:r>
          </w:p>
        </w:tc>
        <w:tc>
          <w:tcPr>
            <w:tcW w:w="1283" w:type="dxa"/>
            <w:gridSpan w:val="2"/>
            <w:tcBorders>
              <w:top w:val="single" w:sz="4" w:space="0" w:color="auto"/>
              <w:bottom w:val="single" w:sz="4" w:space="0" w:color="auto"/>
              <w:right w:val="nil"/>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 xml:space="preserve">Gizi </w:t>
            </w:r>
          </w:p>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Lebih</w:t>
            </w:r>
          </w:p>
        </w:tc>
        <w:tc>
          <w:tcPr>
            <w:tcW w:w="1504" w:type="dxa"/>
            <w:gridSpan w:val="2"/>
            <w:vMerge/>
            <w:tcBorders>
              <w:top w:val="nil"/>
              <w:left w:val="nil"/>
              <w:bottom w:val="single" w:sz="4" w:space="0" w:color="auto"/>
              <w:right w:val="nil"/>
            </w:tcBorders>
          </w:tcPr>
          <w:p w:rsidR="004827E4" w:rsidRPr="00C73C84" w:rsidRDefault="004827E4" w:rsidP="00E50117">
            <w:pPr>
              <w:spacing w:line="360" w:lineRule="auto"/>
              <w:jc w:val="center"/>
              <w:rPr>
                <w:rFonts w:ascii="Times New Roman" w:hAnsi="Times New Roman" w:cs="Times New Roman"/>
                <w:sz w:val="24"/>
                <w:szCs w:val="24"/>
              </w:rPr>
            </w:pPr>
          </w:p>
        </w:tc>
      </w:tr>
      <w:tr w:rsidR="004827E4" w:rsidRPr="00C73C84" w:rsidTr="00E50117">
        <w:trPr>
          <w:jc w:val="center"/>
        </w:trPr>
        <w:tc>
          <w:tcPr>
            <w:tcW w:w="531" w:type="dxa"/>
            <w:vMerge/>
            <w:tcBorders>
              <w:top w:val="nil"/>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1398" w:type="dxa"/>
            <w:vMerge/>
            <w:tcBorders>
              <w:top w:val="nil"/>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789"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721"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679"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733"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505"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778"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763" w:type="dxa"/>
            <w:tcBorders>
              <w:top w:val="nil"/>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765" w:type="dxa"/>
            <w:gridSpan w:val="2"/>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r>
      <w:tr w:rsidR="004827E4" w:rsidRPr="00C73C84" w:rsidTr="00E50117">
        <w:trPr>
          <w:jc w:val="center"/>
        </w:trPr>
        <w:tc>
          <w:tcPr>
            <w:tcW w:w="531"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1398"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Baik</w:t>
            </w:r>
          </w:p>
        </w:tc>
        <w:tc>
          <w:tcPr>
            <w:tcW w:w="789"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721"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679"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30</w:t>
            </w:r>
          </w:p>
        </w:tc>
        <w:tc>
          <w:tcPr>
            <w:tcW w:w="733"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68,2</w:t>
            </w:r>
          </w:p>
        </w:tc>
        <w:tc>
          <w:tcPr>
            <w:tcW w:w="505"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w:t>
            </w:r>
          </w:p>
        </w:tc>
        <w:tc>
          <w:tcPr>
            <w:tcW w:w="778"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4,5</w:t>
            </w:r>
          </w:p>
        </w:tc>
        <w:tc>
          <w:tcPr>
            <w:tcW w:w="763"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32</w:t>
            </w:r>
          </w:p>
        </w:tc>
        <w:tc>
          <w:tcPr>
            <w:tcW w:w="765" w:type="dxa"/>
            <w:gridSpan w:val="2"/>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72,7</w:t>
            </w:r>
          </w:p>
        </w:tc>
      </w:tr>
      <w:tr w:rsidR="004827E4" w:rsidRPr="00C73C84" w:rsidTr="00E50117">
        <w:trPr>
          <w:jc w:val="center"/>
        </w:trPr>
        <w:tc>
          <w:tcPr>
            <w:tcW w:w="531"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c>
          <w:tcPr>
            <w:tcW w:w="1398"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Belum Baik</w:t>
            </w:r>
          </w:p>
        </w:tc>
        <w:tc>
          <w:tcPr>
            <w:tcW w:w="789"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w:t>
            </w:r>
          </w:p>
        </w:tc>
        <w:tc>
          <w:tcPr>
            <w:tcW w:w="721"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9,1</w:t>
            </w:r>
          </w:p>
        </w:tc>
        <w:tc>
          <w:tcPr>
            <w:tcW w:w="679"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8</w:t>
            </w:r>
          </w:p>
        </w:tc>
        <w:tc>
          <w:tcPr>
            <w:tcW w:w="733"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18,2</w:t>
            </w:r>
          </w:p>
        </w:tc>
        <w:tc>
          <w:tcPr>
            <w:tcW w:w="505"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778"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763"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12</w:t>
            </w:r>
          </w:p>
        </w:tc>
        <w:tc>
          <w:tcPr>
            <w:tcW w:w="765" w:type="dxa"/>
            <w:gridSpan w:val="2"/>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27,3</w:t>
            </w:r>
          </w:p>
        </w:tc>
      </w:tr>
      <w:tr w:rsidR="004827E4" w:rsidRPr="00C73C84" w:rsidTr="00E50117">
        <w:trPr>
          <w:jc w:val="center"/>
        </w:trPr>
        <w:tc>
          <w:tcPr>
            <w:tcW w:w="1929" w:type="dxa"/>
            <w:gridSpan w:val="2"/>
            <w:tcBorders>
              <w:top w:val="single" w:sz="4" w:space="0" w:color="auto"/>
              <w:bottom w:val="single" w:sz="4" w:space="0" w:color="000000" w:themeColor="text1"/>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 xml:space="preserve">      Jumlah</w:t>
            </w:r>
          </w:p>
        </w:tc>
        <w:tc>
          <w:tcPr>
            <w:tcW w:w="789" w:type="dxa"/>
            <w:tcBorders>
              <w:top w:val="single" w:sz="4" w:space="0" w:color="auto"/>
              <w:bottom w:val="single" w:sz="4" w:space="0" w:color="000000" w:themeColor="text1"/>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w:t>
            </w:r>
          </w:p>
        </w:tc>
        <w:tc>
          <w:tcPr>
            <w:tcW w:w="721" w:type="dxa"/>
            <w:tcBorders>
              <w:top w:val="single" w:sz="4" w:space="0" w:color="auto"/>
              <w:bottom w:val="single" w:sz="4" w:space="0" w:color="000000" w:themeColor="text1"/>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9,1</w:t>
            </w:r>
          </w:p>
        </w:tc>
        <w:tc>
          <w:tcPr>
            <w:tcW w:w="679" w:type="dxa"/>
            <w:tcBorders>
              <w:top w:val="single" w:sz="4" w:space="0" w:color="auto"/>
              <w:bottom w:val="single" w:sz="4" w:space="0" w:color="000000" w:themeColor="text1"/>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38</w:t>
            </w:r>
          </w:p>
        </w:tc>
        <w:tc>
          <w:tcPr>
            <w:tcW w:w="733" w:type="dxa"/>
            <w:tcBorders>
              <w:top w:val="single" w:sz="4" w:space="0" w:color="auto"/>
              <w:bottom w:val="single" w:sz="4" w:space="0" w:color="000000" w:themeColor="text1"/>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86,4</w:t>
            </w:r>
          </w:p>
        </w:tc>
        <w:tc>
          <w:tcPr>
            <w:tcW w:w="505" w:type="dxa"/>
            <w:tcBorders>
              <w:top w:val="single" w:sz="4" w:space="0" w:color="auto"/>
              <w:bottom w:val="single" w:sz="4" w:space="0" w:color="000000" w:themeColor="text1"/>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w:t>
            </w:r>
          </w:p>
        </w:tc>
        <w:tc>
          <w:tcPr>
            <w:tcW w:w="778" w:type="dxa"/>
            <w:tcBorders>
              <w:top w:val="single" w:sz="4" w:space="0" w:color="auto"/>
              <w:bottom w:val="single" w:sz="4" w:space="0" w:color="000000" w:themeColor="text1"/>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4.5</w:t>
            </w:r>
          </w:p>
        </w:tc>
        <w:tc>
          <w:tcPr>
            <w:tcW w:w="763" w:type="dxa"/>
            <w:tcBorders>
              <w:top w:val="single" w:sz="4" w:space="0" w:color="auto"/>
              <w:bottom w:val="single" w:sz="4" w:space="0" w:color="000000" w:themeColor="text1"/>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44</w:t>
            </w:r>
          </w:p>
        </w:tc>
        <w:tc>
          <w:tcPr>
            <w:tcW w:w="765" w:type="dxa"/>
            <w:gridSpan w:val="2"/>
            <w:tcBorders>
              <w:top w:val="single" w:sz="4" w:space="0" w:color="auto"/>
              <w:bottom w:val="single" w:sz="4" w:space="0" w:color="000000" w:themeColor="text1"/>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100,0</w:t>
            </w:r>
          </w:p>
        </w:tc>
      </w:tr>
    </w:tbl>
    <w:p w:rsidR="004827E4" w:rsidRPr="00C73C84" w:rsidRDefault="004827E4" w:rsidP="004827E4">
      <w:pPr>
        <w:spacing w:after="0" w:line="480" w:lineRule="auto"/>
        <w:ind w:firstLine="360"/>
        <w:jc w:val="both"/>
        <w:rPr>
          <w:rFonts w:ascii="Times New Roman" w:hAnsi="Times New Roman" w:cs="Times New Roman"/>
          <w:sz w:val="24"/>
          <w:szCs w:val="24"/>
        </w:rPr>
      </w:pPr>
    </w:p>
    <w:p w:rsidR="004827E4" w:rsidRPr="00C73C84" w:rsidRDefault="004827E4" w:rsidP="004827E4">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Berdasarkan analisis statistik korelasi pearson diperoleh hasil p=0,019 &lt; 0.05 yang artinya terdapat hubungan yang signifikan antara kehadiran anak ke posyandu dengan status gizi dengan kekuatan lemah yaitu r=0,351.</w:t>
      </w:r>
    </w:p>
    <w:p w:rsidR="004827E4" w:rsidRPr="00C73C84" w:rsidRDefault="004827E4" w:rsidP="00AA6E76">
      <w:pPr>
        <w:pStyle w:val="ListParagraph"/>
        <w:numPr>
          <w:ilvl w:val="0"/>
          <w:numId w:val="8"/>
        </w:numPr>
        <w:spacing w:after="0" w:line="480" w:lineRule="auto"/>
        <w:ind w:left="360"/>
        <w:rPr>
          <w:rFonts w:ascii="Times New Roman" w:hAnsi="Times New Roman" w:cs="Times New Roman"/>
          <w:sz w:val="24"/>
          <w:szCs w:val="24"/>
        </w:rPr>
      </w:pPr>
      <w:r w:rsidRPr="00C73C84">
        <w:rPr>
          <w:rFonts w:ascii="Times New Roman" w:hAnsi="Times New Roman" w:cs="Times New Roman"/>
          <w:sz w:val="24"/>
          <w:szCs w:val="24"/>
        </w:rPr>
        <w:t xml:space="preserve">Hubungan Pemberian MP-ASI dengan Status Gizi Anak Usia </w:t>
      </w:r>
    </w:p>
    <w:p w:rsidR="004827E4" w:rsidRPr="00C73C84" w:rsidRDefault="004827E4" w:rsidP="004827E4">
      <w:pPr>
        <w:spacing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Berdasarkan hasil penelitian dapat diketahui dari 44 sampel sebagian besar pemberian MP-ASI termasuk kategori cukup yaitu sebanyak 17 sampel (38,6%) dimana sebagian besar yaitu 16 sampel  (36,3%) dengan status gizi baik, bahkan ada 1 sampel (2,3%) dengan status gizi lebih. Sedangkan pada  pemberian MP-ASI baik dengan jumlah 12 sampel (27,3%) ternyata sebagian besar memiliki status gizi baik yaitu 11 sampel (25,0%), bahkan 1 sampel (2,3%) memiliki status gizi lebih. Pemberian MP-ASI kategori kurang sebanyak 15 sampel dengan sebagian besar status gizi baik yaitu 11 sampel (25,0%) dan hanya 4 sampel (9,1%) dengan status gizi kurang.  Secara rinci dapat dilihat pada Tabel 22.</w:t>
      </w:r>
      <w:bookmarkStart w:id="25" w:name="_Toc7711648"/>
    </w:p>
    <w:p w:rsidR="004827E4" w:rsidRPr="00C73C84" w:rsidRDefault="004827E4" w:rsidP="004827E4">
      <w:pPr>
        <w:pStyle w:val="Caption"/>
        <w:spacing w:after="0"/>
        <w:jc w:val="center"/>
        <w:rPr>
          <w:rFonts w:ascii="Times New Roman" w:hAnsi="Times New Roman" w:cs="Times New Roman"/>
          <w:b w:val="0"/>
          <w:color w:val="auto"/>
          <w:sz w:val="24"/>
          <w:szCs w:val="24"/>
        </w:rPr>
      </w:pPr>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22</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Status Gizi</w:t>
      </w:r>
      <w:bookmarkEnd w:id="25"/>
      <w:r w:rsidRPr="00C73C84">
        <w:rPr>
          <w:rFonts w:ascii="Times New Roman" w:hAnsi="Times New Roman" w:cs="Times New Roman"/>
          <w:b w:val="0"/>
          <w:color w:val="auto"/>
          <w:sz w:val="24"/>
          <w:szCs w:val="24"/>
        </w:rPr>
        <w:t xml:space="preserve"> Berdasarkan Pemberian MP-ASI</w:t>
      </w:r>
    </w:p>
    <w:p w:rsidR="004827E4" w:rsidRPr="00C73C84" w:rsidRDefault="004827E4" w:rsidP="004827E4">
      <w:pPr>
        <w:spacing w:after="0"/>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42"/>
        <w:gridCol w:w="720"/>
        <w:gridCol w:w="720"/>
        <w:gridCol w:w="720"/>
        <w:gridCol w:w="810"/>
        <w:gridCol w:w="630"/>
        <w:gridCol w:w="540"/>
        <w:gridCol w:w="630"/>
        <w:gridCol w:w="820"/>
      </w:tblGrid>
      <w:tr w:rsidR="004827E4" w:rsidRPr="00C73C84" w:rsidTr="00E50117">
        <w:trPr>
          <w:jc w:val="center"/>
        </w:trPr>
        <w:tc>
          <w:tcPr>
            <w:tcW w:w="2342" w:type="dxa"/>
            <w:vMerge w:val="restart"/>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Pemberian MP-ASI</w:t>
            </w:r>
          </w:p>
        </w:tc>
        <w:tc>
          <w:tcPr>
            <w:tcW w:w="4140" w:type="dxa"/>
            <w:gridSpan w:val="6"/>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Status Gizi</w:t>
            </w:r>
          </w:p>
        </w:tc>
        <w:tc>
          <w:tcPr>
            <w:tcW w:w="1450" w:type="dxa"/>
            <w:gridSpan w:val="2"/>
            <w:vMerge w:val="restart"/>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Total</w:t>
            </w:r>
          </w:p>
        </w:tc>
      </w:tr>
      <w:tr w:rsidR="004827E4" w:rsidRPr="00C73C84" w:rsidTr="00E50117">
        <w:trPr>
          <w:jc w:val="center"/>
        </w:trPr>
        <w:tc>
          <w:tcPr>
            <w:tcW w:w="2342" w:type="dxa"/>
            <w:vMerge/>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1440" w:type="dxa"/>
            <w:gridSpan w:val="2"/>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Gizi</w:t>
            </w:r>
          </w:p>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Kurang</w:t>
            </w:r>
          </w:p>
        </w:tc>
        <w:tc>
          <w:tcPr>
            <w:tcW w:w="1530" w:type="dxa"/>
            <w:gridSpan w:val="2"/>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Gizi</w:t>
            </w:r>
          </w:p>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Baik</w:t>
            </w:r>
          </w:p>
        </w:tc>
        <w:tc>
          <w:tcPr>
            <w:tcW w:w="1170" w:type="dxa"/>
            <w:gridSpan w:val="2"/>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Gizi Lebih</w:t>
            </w:r>
          </w:p>
        </w:tc>
        <w:tc>
          <w:tcPr>
            <w:tcW w:w="1450" w:type="dxa"/>
            <w:gridSpan w:val="2"/>
            <w:vMerge/>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p>
        </w:tc>
      </w:tr>
      <w:tr w:rsidR="004827E4" w:rsidRPr="00C73C84" w:rsidTr="00E50117">
        <w:trPr>
          <w:jc w:val="center"/>
        </w:trPr>
        <w:tc>
          <w:tcPr>
            <w:tcW w:w="2342" w:type="dxa"/>
            <w:vMerge/>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p>
        </w:tc>
        <w:tc>
          <w:tcPr>
            <w:tcW w:w="72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72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72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81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63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54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63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n</w:t>
            </w:r>
          </w:p>
        </w:tc>
        <w:tc>
          <w:tcPr>
            <w:tcW w:w="82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r>
      <w:tr w:rsidR="004827E4" w:rsidRPr="00C73C84" w:rsidTr="00E50117">
        <w:trPr>
          <w:jc w:val="center"/>
        </w:trPr>
        <w:tc>
          <w:tcPr>
            <w:tcW w:w="2342" w:type="dxa"/>
            <w:tcBorders>
              <w:top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Baik</w:t>
            </w:r>
          </w:p>
        </w:tc>
        <w:tc>
          <w:tcPr>
            <w:tcW w:w="720"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720"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720"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11</w:t>
            </w:r>
          </w:p>
        </w:tc>
        <w:tc>
          <w:tcPr>
            <w:tcW w:w="810"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25,0</w:t>
            </w:r>
          </w:p>
        </w:tc>
        <w:tc>
          <w:tcPr>
            <w:tcW w:w="630"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w:t>
            </w:r>
          </w:p>
        </w:tc>
        <w:tc>
          <w:tcPr>
            <w:tcW w:w="540"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2,3</w:t>
            </w:r>
          </w:p>
        </w:tc>
        <w:tc>
          <w:tcPr>
            <w:tcW w:w="630"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12</w:t>
            </w:r>
          </w:p>
        </w:tc>
        <w:tc>
          <w:tcPr>
            <w:tcW w:w="820" w:type="dxa"/>
            <w:tcBorders>
              <w:top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27,3</w:t>
            </w:r>
          </w:p>
        </w:tc>
      </w:tr>
      <w:tr w:rsidR="004827E4" w:rsidRPr="00C73C84" w:rsidTr="00E50117">
        <w:trPr>
          <w:jc w:val="center"/>
        </w:trPr>
        <w:tc>
          <w:tcPr>
            <w:tcW w:w="2342" w:type="dxa"/>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Cukup</w:t>
            </w:r>
          </w:p>
        </w:tc>
        <w:tc>
          <w:tcPr>
            <w:tcW w:w="720" w:type="dxa"/>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720" w:type="dxa"/>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720" w:type="dxa"/>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16</w:t>
            </w:r>
          </w:p>
        </w:tc>
        <w:tc>
          <w:tcPr>
            <w:tcW w:w="810" w:type="dxa"/>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36,3</w:t>
            </w:r>
          </w:p>
        </w:tc>
        <w:tc>
          <w:tcPr>
            <w:tcW w:w="630" w:type="dxa"/>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w:t>
            </w:r>
          </w:p>
        </w:tc>
        <w:tc>
          <w:tcPr>
            <w:tcW w:w="540" w:type="dxa"/>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2,3</w:t>
            </w:r>
          </w:p>
        </w:tc>
        <w:tc>
          <w:tcPr>
            <w:tcW w:w="630" w:type="dxa"/>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17</w:t>
            </w:r>
          </w:p>
        </w:tc>
        <w:tc>
          <w:tcPr>
            <w:tcW w:w="820" w:type="dxa"/>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38,6</w:t>
            </w:r>
          </w:p>
        </w:tc>
      </w:tr>
      <w:tr w:rsidR="004827E4" w:rsidRPr="00C73C84" w:rsidTr="00E50117">
        <w:trPr>
          <w:jc w:val="center"/>
        </w:trPr>
        <w:tc>
          <w:tcPr>
            <w:tcW w:w="2342" w:type="dxa"/>
            <w:tcBorders>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lastRenderedPageBreak/>
              <w:t>Kurang</w:t>
            </w:r>
          </w:p>
        </w:tc>
        <w:tc>
          <w:tcPr>
            <w:tcW w:w="720"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w:t>
            </w:r>
          </w:p>
        </w:tc>
        <w:tc>
          <w:tcPr>
            <w:tcW w:w="720"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9,1</w:t>
            </w:r>
          </w:p>
        </w:tc>
        <w:tc>
          <w:tcPr>
            <w:tcW w:w="720"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11</w:t>
            </w:r>
          </w:p>
        </w:tc>
        <w:tc>
          <w:tcPr>
            <w:tcW w:w="810"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25,0</w:t>
            </w:r>
          </w:p>
        </w:tc>
        <w:tc>
          <w:tcPr>
            <w:tcW w:w="630"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540"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w:t>
            </w:r>
          </w:p>
        </w:tc>
        <w:tc>
          <w:tcPr>
            <w:tcW w:w="630"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15</w:t>
            </w:r>
          </w:p>
        </w:tc>
        <w:tc>
          <w:tcPr>
            <w:tcW w:w="820" w:type="dxa"/>
            <w:tcBorders>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34,1</w:t>
            </w:r>
          </w:p>
        </w:tc>
      </w:tr>
      <w:tr w:rsidR="004827E4" w:rsidRPr="00C73C84" w:rsidTr="00E50117">
        <w:trPr>
          <w:jc w:val="center"/>
        </w:trPr>
        <w:tc>
          <w:tcPr>
            <w:tcW w:w="2342" w:type="dxa"/>
            <w:tcBorders>
              <w:top w:val="single" w:sz="4" w:space="0" w:color="auto"/>
              <w:bottom w:val="single" w:sz="4" w:space="0" w:color="auto"/>
            </w:tcBorders>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Jumlah</w:t>
            </w:r>
          </w:p>
        </w:tc>
        <w:tc>
          <w:tcPr>
            <w:tcW w:w="72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w:t>
            </w:r>
          </w:p>
        </w:tc>
        <w:tc>
          <w:tcPr>
            <w:tcW w:w="72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9,1</w:t>
            </w:r>
          </w:p>
        </w:tc>
        <w:tc>
          <w:tcPr>
            <w:tcW w:w="72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38</w:t>
            </w:r>
          </w:p>
        </w:tc>
        <w:tc>
          <w:tcPr>
            <w:tcW w:w="81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86,4</w:t>
            </w:r>
          </w:p>
        </w:tc>
        <w:tc>
          <w:tcPr>
            <w:tcW w:w="63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2</w:t>
            </w:r>
          </w:p>
        </w:tc>
        <w:tc>
          <w:tcPr>
            <w:tcW w:w="54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4,5</w:t>
            </w:r>
          </w:p>
        </w:tc>
        <w:tc>
          <w:tcPr>
            <w:tcW w:w="63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44</w:t>
            </w:r>
          </w:p>
        </w:tc>
        <w:tc>
          <w:tcPr>
            <w:tcW w:w="820" w:type="dxa"/>
            <w:tcBorders>
              <w:top w:val="single" w:sz="4" w:space="0" w:color="auto"/>
              <w:bottom w:val="single" w:sz="4" w:space="0" w:color="auto"/>
            </w:tcBorders>
            <w:vAlign w:val="center"/>
          </w:tcPr>
          <w:p w:rsidR="004827E4" w:rsidRPr="00C73C84" w:rsidRDefault="004827E4" w:rsidP="00E50117">
            <w:pPr>
              <w:spacing w:line="360" w:lineRule="auto"/>
              <w:jc w:val="center"/>
              <w:rPr>
                <w:rFonts w:ascii="Times New Roman" w:hAnsi="Times New Roman" w:cs="Times New Roman"/>
                <w:sz w:val="24"/>
                <w:szCs w:val="24"/>
              </w:rPr>
            </w:pPr>
            <w:r w:rsidRPr="00C73C84">
              <w:rPr>
                <w:rFonts w:ascii="Times New Roman" w:hAnsi="Times New Roman" w:cs="Times New Roman"/>
                <w:sz w:val="24"/>
                <w:szCs w:val="24"/>
              </w:rPr>
              <w:t>100,0</w:t>
            </w:r>
          </w:p>
        </w:tc>
      </w:tr>
    </w:tbl>
    <w:p w:rsidR="004827E4" w:rsidRPr="00C73C84" w:rsidRDefault="004827E4" w:rsidP="004827E4">
      <w:pPr>
        <w:spacing w:after="0" w:line="720" w:lineRule="auto"/>
        <w:jc w:val="both"/>
        <w:rPr>
          <w:rFonts w:ascii="Times New Roman" w:hAnsi="Times New Roman" w:cs="Times New Roman"/>
          <w:sz w:val="24"/>
          <w:szCs w:val="24"/>
        </w:rPr>
      </w:pPr>
    </w:p>
    <w:p w:rsidR="004827E4" w:rsidRPr="00C73C84" w:rsidRDefault="004827E4" w:rsidP="004827E4">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Berdasarkan analisis statistik korelasi pearson diperoleh hasil p=0,049 &lt;  0.05 yang artinya terdapat hubungan yang signifikan antara pemberian    MP-ASI dengan status gizi dengan tingkat hubungan lemah yaitu r=0,298.</w:t>
      </w:r>
    </w:p>
    <w:p w:rsidR="004827E4" w:rsidRPr="00C73C84" w:rsidRDefault="004827E4" w:rsidP="00AA6E76">
      <w:pPr>
        <w:pStyle w:val="Heading2"/>
        <w:numPr>
          <w:ilvl w:val="0"/>
          <w:numId w:val="1"/>
        </w:numPr>
        <w:spacing w:before="0" w:line="480" w:lineRule="auto"/>
        <w:ind w:left="360"/>
        <w:rPr>
          <w:rFonts w:ascii="Times New Roman" w:hAnsi="Times New Roman" w:cs="Times New Roman"/>
          <w:color w:val="auto"/>
          <w:sz w:val="24"/>
          <w:szCs w:val="24"/>
        </w:rPr>
      </w:pPr>
      <w:bookmarkStart w:id="26" w:name="_Toc7988258"/>
      <w:r w:rsidRPr="00C73C84">
        <w:rPr>
          <w:rFonts w:ascii="Times New Roman" w:hAnsi="Times New Roman" w:cs="Times New Roman"/>
          <w:color w:val="auto"/>
          <w:sz w:val="24"/>
          <w:szCs w:val="24"/>
        </w:rPr>
        <w:t>Pembahasan</w:t>
      </w:r>
      <w:bookmarkEnd w:id="26"/>
    </w:p>
    <w:p w:rsidR="004827E4" w:rsidRPr="00C73C84" w:rsidRDefault="004827E4" w:rsidP="004827E4">
      <w:pPr>
        <w:spacing w:after="0" w:line="480" w:lineRule="auto"/>
        <w:ind w:firstLine="720"/>
        <w:jc w:val="both"/>
        <w:rPr>
          <w:rFonts w:ascii="Times New Roman" w:hAnsi="Times New Roman" w:cs="Times New Roman"/>
        </w:rPr>
      </w:pPr>
      <w:r w:rsidRPr="00C73C84">
        <w:rPr>
          <w:rFonts w:ascii="Times New Roman" w:hAnsi="Times New Roman" w:cs="Times New Roman"/>
          <w:sz w:val="24"/>
          <w:szCs w:val="24"/>
        </w:rPr>
        <w:t>Kehadiran anak ke Posyandu dalam 6 bulan terakhir termasuk ke dalam kategori baik yaitu sebanyak 32 sampel (72,2%), namun terdapat 12 sampel (27,2%) yang termasuk ke dalam kategori belum baik. Menurut Kepmenkes RI No.747/Menkes/VI/2007 balita yang datang ke posyandu ditimbang berat badannya setiap bulan, dicatat dalam KMS balita atau buku register atau buku KIA minimal 4 kali selama 6 bulan terakhir. Alasan ibu tidak datang ke posyandu antara lain lupa, tidak ada yang mengantar, dan sakit.</w:t>
      </w:r>
    </w:p>
    <w:p w:rsidR="004827E4" w:rsidRPr="00C73C84" w:rsidRDefault="004827E4" w:rsidP="004827E4">
      <w:pPr>
        <w:spacing w:after="0" w:line="480" w:lineRule="auto"/>
        <w:ind w:firstLine="720"/>
        <w:jc w:val="both"/>
        <w:rPr>
          <w:rFonts w:ascii="Times New Roman" w:hAnsi="Times New Roman" w:cs="Times New Roman"/>
        </w:rPr>
      </w:pPr>
      <w:r w:rsidRPr="00C73C84">
        <w:rPr>
          <w:rFonts w:ascii="Times New Roman" w:hAnsi="Times New Roman" w:cs="Times New Roman"/>
          <w:sz w:val="24"/>
          <w:szCs w:val="24"/>
        </w:rPr>
        <w:t xml:space="preserve">Pemberian MP-ASI meliputi usia, jenis, bentuk frekuensi, dan jumlah pemberian. </w:t>
      </w:r>
      <w:r w:rsidRPr="00C73C84">
        <w:rPr>
          <w:rFonts w:ascii="Times New Roman" w:eastAsia="Times New Roman" w:hAnsi="Times New Roman" w:cs="Times New Roman"/>
          <w:sz w:val="24"/>
          <w:szCs w:val="24"/>
        </w:rPr>
        <w:t xml:space="preserve">Berdasarkan 6 aspek yang dinilai mengenai pemberian MP-ASI diperoleh hasil pemberian MP-ASI anak usia 7-23 bulan di Desa Demulih sebagian besar termasuk kategori cukup yaitu </w:t>
      </w:r>
      <w:r w:rsidRPr="00C73C84">
        <w:rPr>
          <w:rFonts w:ascii="Times New Roman" w:hAnsi="Times New Roman" w:cs="Times New Roman"/>
          <w:sz w:val="24"/>
          <w:szCs w:val="24"/>
        </w:rPr>
        <w:t xml:space="preserve">sebanyak 17 sampel (38,6%) </w:t>
      </w:r>
      <w:r w:rsidRPr="00C73C84">
        <w:rPr>
          <w:rFonts w:ascii="Times New Roman" w:eastAsia="Times New Roman" w:hAnsi="Times New Roman" w:cs="Times New Roman"/>
          <w:sz w:val="24"/>
          <w:szCs w:val="24"/>
        </w:rPr>
        <w:t xml:space="preserve">. Dengan rata-rata skor yaitu 63% hal ini disebabkan karena pemberian MP-ASI yang tidak sesuai dengan usianya. Pemberian MP-ASI dini yaitu sebelum usia 6 bulan. </w:t>
      </w:r>
      <w:r w:rsidRPr="00C73C84">
        <w:rPr>
          <w:rFonts w:ascii="Times New Roman" w:hAnsi="Times New Roman" w:cs="Times New Roman"/>
          <w:sz w:val="24"/>
          <w:szCs w:val="24"/>
        </w:rPr>
        <w:t>Pemberian MP-ASI dini dilakukan karena beberapa alasan yaitu ASI belum keluar, jumlah ASI sedikit dan ibu bekerja sehingga tidak bisa memberikan ASI penuh selama 6 bulan.</w:t>
      </w:r>
      <w:r w:rsidRPr="00C73C84">
        <w:rPr>
          <w:rFonts w:ascii="Times New Roman" w:eastAsia="Times New Roman" w:hAnsi="Times New Roman" w:cs="Times New Roman"/>
          <w:sz w:val="24"/>
          <w:szCs w:val="24"/>
        </w:rPr>
        <w:t xml:space="preserve"> Selain waktu </w:t>
      </w:r>
      <w:r w:rsidRPr="00C73C84">
        <w:rPr>
          <w:rFonts w:ascii="Times New Roman" w:eastAsia="Times New Roman" w:hAnsi="Times New Roman" w:cs="Times New Roman"/>
          <w:sz w:val="24"/>
          <w:szCs w:val="24"/>
        </w:rPr>
        <w:lastRenderedPageBreak/>
        <w:t xml:space="preserve">pemberian  MP-ASI, pemberian jenis bahan dasar MP-ASI masih ada yang tidak sesuai dengan yang dianjurkan, </w:t>
      </w:r>
      <w:r w:rsidRPr="00C73C84">
        <w:rPr>
          <w:rFonts w:ascii="Times New Roman" w:hAnsi="Times New Roman" w:cs="Times New Roman"/>
          <w:sz w:val="24"/>
          <w:szCs w:val="24"/>
        </w:rPr>
        <w:t>sebagian besar sampel yang berumur 12-24 bulan jenis MP-ASI yang diberikan tidak sesuai dengan umur yaitu rata-rata 3 jenis bahan dasar (beras, protein hewani, dan sayur).</w:t>
      </w:r>
      <w:r w:rsidRPr="00C73C84">
        <w:rPr>
          <w:rFonts w:ascii="Times New Roman" w:eastAsia="Times New Roman" w:hAnsi="Times New Roman" w:cs="Times New Roman"/>
          <w:sz w:val="24"/>
          <w:szCs w:val="24"/>
        </w:rPr>
        <w:t xml:space="preserve"> </w:t>
      </w:r>
      <w:r w:rsidRPr="00C73C84">
        <w:rPr>
          <w:rFonts w:ascii="Times New Roman" w:hAnsi="Times New Roman" w:cs="Times New Roman"/>
          <w:sz w:val="24"/>
          <w:szCs w:val="24"/>
        </w:rPr>
        <w:t xml:space="preserve">Prinsip Pemberian Bentuk MP-ASI berdasarkan usia 6-8 bulan diberikan bentuk semi cair dan bertahap hingga semi padat, usia 9-11 bulan dengan bentuk makanan yang dicincang halus atau lunak dan usia 12-36 bulan dengan tekstur makanan padat/makanan keluarga. Sebagian besar sampel pertama kali diberikan MP-ASI berupa makanan cair meliputi susu formula, air jeruk, dan air gula. Namun </w:t>
      </w:r>
      <w:r w:rsidRPr="00C73C84">
        <w:rPr>
          <w:rFonts w:ascii="Times New Roman" w:eastAsia="Times New Roman" w:hAnsi="Times New Roman" w:cs="Times New Roman"/>
          <w:sz w:val="24"/>
          <w:szCs w:val="24"/>
        </w:rPr>
        <w:t xml:space="preserve">masih terdapat sampel yang diberikan bentuk MP-ASI tidak sesuai dengan umurnya yaitu </w:t>
      </w:r>
      <w:r w:rsidRPr="00C73C84">
        <w:rPr>
          <w:rFonts w:ascii="Times New Roman" w:hAnsi="Times New Roman" w:cs="Times New Roman"/>
          <w:sz w:val="24"/>
          <w:szCs w:val="24"/>
        </w:rPr>
        <w:t>makanan lumat meliputi pisang keruk dan bubur sun dan terdapat sampel yang diberikan makanan lembik berupa bubur beras</w:t>
      </w:r>
      <w:r w:rsidRPr="00C73C84">
        <w:rPr>
          <w:rFonts w:ascii="Times New Roman" w:eastAsia="Times New Roman" w:hAnsi="Times New Roman" w:cs="Times New Roman"/>
          <w:sz w:val="24"/>
          <w:szCs w:val="24"/>
        </w:rPr>
        <w:t>. Frekuensi dan jumlah pemberian       MP-ASI berbeda menurut umur masing-masing anak, dalam penelitian ini frekuensi dan jumlah pemberian MP-ASI sebagian besar sampel sudah sesuai dengan umurnya, namun masih ada beberapa sampel yang belum sesuai, frekuensi dan jumlah pemberian MP-ASI yang tidak sesuai. Anak yang seharusnya diberikan MP-ASI 3-4 kali dalam satu hari tetapi hanya diberikan 2x dalam satu hari sehingga dapat mempengaruhi jumlah pemberiannya.</w:t>
      </w:r>
    </w:p>
    <w:p w:rsidR="004827E4" w:rsidRPr="00C73C84" w:rsidRDefault="004827E4" w:rsidP="004827E4">
      <w:pPr>
        <w:spacing w:after="0" w:line="480" w:lineRule="auto"/>
        <w:ind w:firstLine="720"/>
        <w:jc w:val="both"/>
        <w:rPr>
          <w:rFonts w:ascii="Times New Roman" w:hAnsi="Times New Roman" w:cs="Times New Roman"/>
        </w:rPr>
      </w:pPr>
      <w:r w:rsidRPr="00C73C84">
        <w:rPr>
          <w:rFonts w:ascii="Times New Roman" w:eastAsia="Times New Roman" w:hAnsi="Times New Roman" w:cs="Times New Roman"/>
          <w:sz w:val="24"/>
          <w:szCs w:val="24"/>
        </w:rPr>
        <w:t xml:space="preserve">Dari 32 sampel yang memiliki kehadiran ke posyandu kategori baik memiliki pemberian MP-ASI baik dan cukup masing – masing 12 sampel (27,3%) pemberian MP-ASI kategori kurang 8 sampel (18,25). Kehadiran anak ke posyandu kategori belum baik sebanyak 12 sampel (27,35) dengan pemberian MP-ASI  kurang 7 sampel (15,9%) dan kategori cukup 5 sampel (11,4%). Kemudian dianalisis dengan korelasi pearson pada taraf signifikan 5% (α = 0.05) </w:t>
      </w:r>
      <w:r w:rsidRPr="00C73C84">
        <w:rPr>
          <w:rFonts w:ascii="Times New Roman" w:hAnsi="Times New Roman" w:cs="Times New Roman"/>
          <w:sz w:val="24"/>
          <w:szCs w:val="24"/>
        </w:rPr>
        <w:t xml:space="preserve">diperoleh hasil antara kehadiran anak ke </w:t>
      </w:r>
      <w:r w:rsidRPr="00C73C84">
        <w:rPr>
          <w:rFonts w:ascii="Times New Roman" w:hAnsi="Times New Roman" w:cs="Times New Roman"/>
          <w:sz w:val="24"/>
          <w:szCs w:val="24"/>
        </w:rPr>
        <w:lastRenderedPageBreak/>
        <w:t xml:space="preserve">posyandu dengan pemberian MP-ASI p=0,038 &lt; 0,05 yang artinya terdapat hubungan yang signifikan antara kehadiran anak ke posyandu dengan pemberian MP-ASI  dengan r=0,314 yang artinya hubungannya lemah. Hal ini sejalan dengan penelitian Pamungkasiwi tahun 2013 yang menyatakan terdapat hubungan yang signifikan antara partisiasi ibu ke posyandu dengan perilaku pemberian MP-ASI. Menurut Pamungkasiwi Pemberian MP-ASI tidak hanya dipengaruhi oleh kehadiran anak ke posyandu melainkan banyak faktor diantaranya  pendidikan ibu, pendapatan per kapita, ukuran keluarga, dan pengetahuan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"author" : [ { "dropping-particle" : "", "family" : "Pamungkasiwi", "given" : "Endang", "non-dropping-particle" : "", "parse-names" : false, "suffix" : "" } ], "id" : "ITEM-1", "issue" : "1", "issued" : { "date-parts" : [ [ "2013" ] ] }, "page" : "51-57", "title" : "Faktor pada perilaku Ibu dalam pemberian MPASI anak 6 \u2013 24 bulan di Puskesmas Perumnas , Kendari", "type" : "article-journal", "volume" : "1" }, "uris" : [ "http://www.mendeley.com/documents/?uuid=e630a22c-670b-4a3a-8650-041aecfc4284" ] } ], "mendeley" : { "formattedCitation" : "(Pamungkasiwi, 2013)", "plainTextFormattedCitation" : "(Pamungkasiwi, 2013)", "previouslyFormattedCitation" : "(Pamungkasiwi, 2013)"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(Pamungkasiwi, 2013)</w:t>
      </w:r>
      <w:r w:rsidRPr="00C73C84">
        <w:rPr>
          <w:rFonts w:ascii="Times New Roman" w:hAnsi="Times New Roman" w:cs="Times New Roman"/>
          <w:sz w:val="24"/>
          <w:szCs w:val="24"/>
        </w:rPr>
        <w:fldChar w:fldCharType="end"/>
      </w:r>
      <w:r w:rsidRPr="00C73C84">
        <w:rPr>
          <w:rFonts w:ascii="Times New Roman" w:hAnsi="Times New Roman" w:cs="Times New Roman"/>
          <w:sz w:val="24"/>
          <w:szCs w:val="24"/>
        </w:rPr>
        <w:t xml:space="preserve"> </w:t>
      </w:r>
    </w:p>
    <w:p w:rsidR="004827E4" w:rsidRPr="00C73C84" w:rsidRDefault="004827E4" w:rsidP="004827E4">
      <w:pPr>
        <w:spacing w:after="0" w:line="480" w:lineRule="auto"/>
        <w:ind w:firstLine="720"/>
        <w:jc w:val="both"/>
        <w:rPr>
          <w:rFonts w:ascii="Times New Roman" w:hAnsi="Times New Roman" w:cs="Times New Roman"/>
        </w:rPr>
      </w:pPr>
      <w:r w:rsidRPr="00C73C84">
        <w:rPr>
          <w:rFonts w:ascii="Times New Roman" w:hAnsi="Times New Roman" w:cs="Times New Roman"/>
          <w:sz w:val="24"/>
          <w:szCs w:val="24"/>
        </w:rPr>
        <w:t xml:space="preserve">Kehadiran anak ke posyandu sebagian besar termasuk kategori baik yaitu sebanyak 32 sampel (72,7%) dengan status gizi baik sebanyak 30 sampel (68,2%) namun terdapat 2 sampel (4,5%) memiliki status gizi lebih. Kehadiran anak ke posyandu yang termasuk kategori belum baik sebanyak 12 orang dengan status gizi kurang sebanyak 4 orang (9,1%) dan status gizi baik sebanyak 8 orang (18,2%). Kemudian dianalisis statistik korelasi pearson </w:t>
      </w:r>
      <w:r w:rsidRPr="00C73C84">
        <w:rPr>
          <w:rFonts w:ascii="Times New Roman" w:eastAsia="Times New Roman" w:hAnsi="Times New Roman" w:cs="Times New Roman"/>
          <w:sz w:val="24"/>
          <w:szCs w:val="24"/>
        </w:rPr>
        <w:t xml:space="preserve">pada taraf signifikan 5% (α = 0.05) </w:t>
      </w:r>
      <w:r w:rsidRPr="00C73C84">
        <w:rPr>
          <w:rFonts w:ascii="Times New Roman" w:hAnsi="Times New Roman" w:cs="Times New Roman"/>
          <w:sz w:val="24"/>
          <w:szCs w:val="24"/>
        </w:rPr>
        <w:t xml:space="preserve">diperoleh nilai p=0,019 &lt; 0,05 yang artinya terdapat hubungan yang signifikan antara kehadiran anak ke posyandu dengan status gizi dengan r=0,351 artinya tingkat hubungan yang lemah. Hal ini sejalan dengan penelitian yang dilakukan oleh Fathria dan Nurul Azmi, 2015 yang berjudul hubungan pemanfaatan posyandu dengan status gizi balita di Kecamatan Kota Jantho yang menunjukkan ada hubungan antara pemanfaatan posyandu oleh keluarga dengan status gizi balita di Kecamatan Kota Jantho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"author" : [ { "dropping-particle" : "", "family" : "Yonatan kristianto", "given" : "2013", "non-dropping-particle" : "", "parse-names" : false, "suffix" : "" } ], "id" : "ITEM-1", "issue" : "1", "issued" : { "date-parts" : [ [ "2015" ] ] }, "page" : "1-6", "title" : "Hubungan Pemanfaatan Posyandu Dengan Status Gizi Balita Di Kecamatan Kota Jantho Integrated Service Centre ( Posyandu ) Utilization And Nutrition Status Of Under Five Children In Jantho", "type" : "article-journal", "volume" : "VI" }, "uris" : [ "http://www.mendeley.com/documents/?uuid=4e1626c8-3d3a-4191-92d5-b30d6d7a88c5" ] } ], "mendeley" : { "formattedCitation" : "(Yonatan kristianto, 2015)", "manualFormatting" : "(Fatria, dkk, 2015)", "plainTextFormattedCitation" : "(Yonatan kristianto, 2015)", "previouslyFormattedCitation" : "(Yonatan kristianto, 2015)"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(Fatria, dkk, 2015)</w:t>
      </w:r>
      <w:r w:rsidRPr="00C73C84">
        <w:rPr>
          <w:rFonts w:ascii="Times New Roman" w:hAnsi="Times New Roman" w:cs="Times New Roman"/>
          <w:sz w:val="24"/>
          <w:szCs w:val="24"/>
        </w:rPr>
        <w:fldChar w:fldCharType="end"/>
      </w:r>
      <w:r w:rsidRPr="00C73C84">
        <w:rPr>
          <w:rFonts w:ascii="Times New Roman" w:hAnsi="Times New Roman" w:cs="Times New Roman"/>
          <w:sz w:val="24"/>
          <w:szCs w:val="24"/>
        </w:rPr>
        <w:t xml:space="preserve">. Penting bagi ibu untuk aktif berkunjung ke Posyandu untuk memantau kesehatan dan gizi anaknya, sehingga apabila terjadi masalah gizi seperti gizi kurang dan gizi lebih maka ibu dapat melakukan pencegahan agar </w:t>
      </w:r>
      <w:r w:rsidRPr="00C73C84">
        <w:rPr>
          <w:rFonts w:ascii="Times New Roman" w:hAnsi="Times New Roman" w:cs="Times New Roman"/>
          <w:sz w:val="24"/>
          <w:szCs w:val="24"/>
        </w:rPr>
        <w:lastRenderedPageBreak/>
        <w:t>keadaan tersebut tidak semakin buruk. Dengan kehadiran yang baik, maka ibu balita mendapatkan informasi yang benar tentang Posyandu, tentang kesehatan balita, cara menjaga berat badan balita agar tetap dalam kategori status gizi baik, dan pentingnya menimbang balita setiap bulan. Sehingga ibu balita termotivasi untuk selalu memantau berat badan balita mencapai status gizi baik. Jadi, semakin baik kehadiran anak ke posyandu maka status gizi balita semakin baik juga.</w:t>
      </w:r>
    </w:p>
    <w:p w:rsidR="004827E4" w:rsidRPr="00C73C84" w:rsidRDefault="004827E4" w:rsidP="004827E4">
      <w:pPr>
        <w:spacing w:after="0" w:line="480" w:lineRule="auto"/>
        <w:ind w:firstLine="720"/>
        <w:jc w:val="both"/>
        <w:rPr>
          <w:rFonts w:ascii="Times New Roman" w:hAnsi="Times New Roman" w:cs="Times New Roman"/>
        </w:rPr>
      </w:pPr>
      <w:r w:rsidRPr="00C73C84">
        <w:rPr>
          <w:rFonts w:ascii="Times New Roman" w:hAnsi="Times New Roman" w:cs="Times New Roman"/>
          <w:sz w:val="24"/>
          <w:szCs w:val="24"/>
        </w:rPr>
        <w:t xml:space="preserve">Pemberian MP-ASI sebagian besar termasuk kategori cukup yaitu sebanyak 17 sampel dimana 16 sampel  (36,3%) dengan status gizi baik dan status gizi lebih yaitu 1 sampel (2,3%). Pemberian MP-ASI kategori baik dan kategori kurang memiliki status gizi baik masing-masing 11 sampel (25,0%).  Pemberian MP-ASI kategori kurang dengan status gizi kurang sebanyak 4 sampel (9,1%). Kemudian dianalisis statistik korelasi pearson pada taraf signifikan 5% (α = 0.05) diperoleh nilai p=0,049 &lt;  0,05 yang artinya terdapat hubungan yang signifikan antara pemberian MP-ASI dengan status gizi dengan tingkat hubungan lemah yaitu r=0,298. Hal ini sejalan dengan penelitian Dwi Sulistyorini, 2015 tentang hubungan antara pola pemberian MP-ASI dengan status gizi balita usia 7-24 bulan di Wilayah Kerja Puskesmas Pucangsawit Kecamatan Jabres Kota Surakarta yang menyatakan bahwa ada hubungan pola pemberian MP-ASI terhadap status gizi balita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"author" : [ { "dropping-particle" : "", "family" : "Sulistyorini", "given" : "D W I", "non-dropping-particle" : "", "parse-names" : false, "suffix" : "" } ], "container-title" : "Universitas Muhammadiyah Surakarta", "id" : "ITEM-1", "issued" : { "date-parts" : [ [ "2015" ] ] }, "page" : "10", "title" : "HUBUNGAN ANTARA POLA PEMBERIAN MAKANAN PENDAMPING ASI (MP-ASI) DENGAN STATUS GIZI BALITA USIA 7-24 BULAN DI WILAYAH KERJA PUSKESMAS PUCANGSAWIT KECAMATAN JEBRES KOTA SURAKARTA", "type" : "article-journal" }, "uris" : [ "http://www.mendeley.com/documents/?uuid=f0fb3a44-0e3f-4354-96b4-ef96d0e3757b" ] } ], "mendeley" : { "formattedCitation" : "(Sulistyorini, 2015)", "plainTextFormattedCitation" : "(Sulistyorini, 2015)", "previouslyFormattedCitation" : "(Sulistyorini, 2015)"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(Sulistyorini, 2015)</w:t>
      </w:r>
      <w:r w:rsidRPr="00C73C84">
        <w:rPr>
          <w:rFonts w:ascii="Times New Roman" w:hAnsi="Times New Roman" w:cs="Times New Roman"/>
          <w:sz w:val="24"/>
          <w:szCs w:val="24"/>
        </w:rPr>
        <w:fldChar w:fldCharType="end"/>
      </w:r>
      <w:r w:rsidRPr="00C73C84">
        <w:rPr>
          <w:rFonts w:ascii="Times New Roman" w:hAnsi="Times New Roman" w:cs="Times New Roman"/>
          <w:sz w:val="24"/>
          <w:szCs w:val="24"/>
        </w:rPr>
        <w:t xml:space="preserve">. Pemberian MP-ASI merupakan faktor internal yang mempengaruhi status gizi, tetapi ada faktor lain yaitu penyakit infeksi yang dapat menghambat penyerapan zat-zat gizi dalam tubuh seperti cacingan, gastritis (maag), serta bagaimana penyerapan zat gizi yang terdapat pada bahan makanan yang dimakan. Selain itu status gizi dipengaruhi </w:t>
      </w:r>
      <w:r w:rsidRPr="00C73C84">
        <w:rPr>
          <w:rFonts w:ascii="Times New Roman" w:hAnsi="Times New Roman" w:cs="Times New Roman"/>
          <w:sz w:val="24"/>
          <w:szCs w:val="24"/>
        </w:rPr>
        <w:lastRenderedPageBreak/>
        <w:t xml:space="preserve">oleh beberapa faktor yaitu pendidikan ibu, pekerjaan ibu, pendapatan keluarga, jumlah anak dan pola asuh ibu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"ISBN" : "0853652740", "author" : [ { "dropping-particle" : "", "family" : "Putri", "given" : "Rona Firmana", "non-dropping-particle" : "", "parse-names" : false, "suffix" : "" }, { "dropping-particle" : "", "family" : "Sulastri", "given" : "Delmi", "non-dropping-particle" : "", "parse-names" : false, "suffix" : "" }, { "dropping-particle" : "", "family" : "Lestari", "given" : "Yuniar", "non-dropping-particle" : "", "parse-names" : false, "suffix" : "" } ], "id" : "ITEM-1", "issue" : "1", "issued" : { "date-parts" : [ [ "2015" ] ] }, "page" : "254-261", "title" : "Artikel Penelitian Faktor-Faktor yang Berhubungan dengan Status Gizi Anak Balita di Wilayah Kerja Puskesmas Nanggalo Padang", "type" : "article-journal", "volume" : "4" }, "uris" : [ "http://www.mendeley.com/documents/?uuid=030af21f-f50a-47c1-84f3-ec472a000087" ] } ], "mendeley" : { "formattedCitation" : "(Putri, Sulastri and Lestari, 2015)", "plainTextFormattedCitation" : "(Putri, Sulastri and Lestari, 2015)", "previouslyFormattedCitation" : "(Putri, Sulastri and Lestari, 2015)"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(Putri, Sulastri and Lestari, 2015)</w:t>
      </w:r>
      <w:r w:rsidRPr="00C73C84">
        <w:rPr>
          <w:rFonts w:ascii="Times New Roman" w:hAnsi="Times New Roman" w:cs="Times New Roman"/>
          <w:sz w:val="24"/>
          <w:szCs w:val="24"/>
        </w:rPr>
        <w:fldChar w:fldCharType="end"/>
      </w:r>
      <w:r w:rsidRPr="00C73C84">
        <w:rPr>
          <w:rFonts w:ascii="Times New Roman" w:hAnsi="Times New Roman" w:cs="Times New Roman"/>
          <w:sz w:val="24"/>
          <w:szCs w:val="24"/>
        </w:rPr>
        <w:t>.</w:t>
      </w:r>
    </w:p>
    <w:p w:rsidR="00A3289C" w:rsidRDefault="00A3289C"/>
    <w:sectPr w:rsidR="00A3289C" w:rsidSect="004827E4">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2268"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E76" w:rsidRDefault="00AA6E76" w:rsidP="004827E4">
      <w:pPr>
        <w:spacing w:after="0" w:line="240" w:lineRule="auto"/>
      </w:pPr>
      <w:r>
        <w:separator/>
      </w:r>
    </w:p>
  </w:endnote>
  <w:endnote w:type="continuationSeparator" w:id="1">
    <w:p w:rsidR="00AA6E76" w:rsidRDefault="00AA6E76" w:rsidP="00482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E4" w:rsidRDefault="004827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816"/>
      <w:docPartObj>
        <w:docPartGallery w:val="Page Numbers (Bottom of Page)"/>
        <w:docPartUnique/>
      </w:docPartObj>
    </w:sdtPr>
    <w:sdtContent>
      <w:p w:rsidR="004827E4" w:rsidRDefault="004827E4">
        <w:pPr>
          <w:pStyle w:val="Footer"/>
          <w:jc w:val="center"/>
        </w:pPr>
        <w:fldSimple w:instr=" PAGE   \* MERGEFORMAT ">
          <w:r>
            <w:rPr>
              <w:noProof/>
            </w:rPr>
            <w:t>39</w:t>
          </w:r>
        </w:fldSimple>
      </w:p>
    </w:sdtContent>
  </w:sdt>
  <w:p w:rsidR="004827E4" w:rsidRDefault="004827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E4" w:rsidRDefault="004827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E76" w:rsidRDefault="00AA6E76" w:rsidP="004827E4">
      <w:pPr>
        <w:spacing w:after="0" w:line="240" w:lineRule="auto"/>
      </w:pPr>
      <w:r>
        <w:separator/>
      </w:r>
    </w:p>
  </w:footnote>
  <w:footnote w:type="continuationSeparator" w:id="1">
    <w:p w:rsidR="00AA6E76" w:rsidRDefault="00AA6E76" w:rsidP="00482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E4" w:rsidRDefault="004827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E4" w:rsidRDefault="004827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7E4" w:rsidRDefault="004827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3079"/>
    <w:multiLevelType w:val="hybridMultilevel"/>
    <w:tmpl w:val="7E24954A"/>
    <w:lvl w:ilvl="0" w:tplc="7AD6F69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157C3"/>
    <w:multiLevelType w:val="hybridMultilevel"/>
    <w:tmpl w:val="1910D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B611A"/>
    <w:multiLevelType w:val="hybridMultilevel"/>
    <w:tmpl w:val="C7D0282E"/>
    <w:lvl w:ilvl="0" w:tplc="F880F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73C66"/>
    <w:multiLevelType w:val="hybridMultilevel"/>
    <w:tmpl w:val="E5DAA0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D0A68"/>
    <w:multiLevelType w:val="hybridMultilevel"/>
    <w:tmpl w:val="3EEC5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1818BD"/>
    <w:multiLevelType w:val="multilevel"/>
    <w:tmpl w:val="A1662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161028"/>
    <w:multiLevelType w:val="hybridMultilevel"/>
    <w:tmpl w:val="0AD02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40770D"/>
    <w:multiLevelType w:val="hybridMultilevel"/>
    <w:tmpl w:val="CC9E5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0"/>
  </w:num>
  <w:num w:numId="6">
    <w:abstractNumId w:val="1"/>
  </w:num>
  <w:num w:numId="7">
    <w:abstractNumId w:val="5"/>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27E4"/>
    <w:rsid w:val="004827E4"/>
    <w:rsid w:val="00503883"/>
    <w:rsid w:val="006962F5"/>
    <w:rsid w:val="006B0CAA"/>
    <w:rsid w:val="00750563"/>
    <w:rsid w:val="00967FF1"/>
    <w:rsid w:val="00A3289C"/>
    <w:rsid w:val="00AA6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E4"/>
  </w:style>
  <w:style w:type="paragraph" w:styleId="Heading1">
    <w:name w:val="heading 1"/>
    <w:basedOn w:val="Normal"/>
    <w:next w:val="Normal"/>
    <w:link w:val="Heading1Char"/>
    <w:uiPriority w:val="9"/>
    <w:qFormat/>
    <w:rsid w:val="004827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2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27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7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27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27E4"/>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4827E4"/>
    <w:pPr>
      <w:ind w:left="720"/>
      <w:contextualSpacing/>
    </w:pPr>
  </w:style>
  <w:style w:type="paragraph" w:styleId="NormalWeb">
    <w:name w:val="Normal (Web)"/>
    <w:basedOn w:val="Normal"/>
    <w:uiPriority w:val="99"/>
    <w:unhideWhenUsed/>
    <w:rsid w:val="004827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827E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2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7E4"/>
    <w:rPr>
      <w:rFonts w:ascii="Tahoma" w:hAnsi="Tahoma" w:cs="Tahoma"/>
      <w:sz w:val="16"/>
      <w:szCs w:val="16"/>
    </w:rPr>
  </w:style>
  <w:style w:type="paragraph" w:styleId="DocumentMap">
    <w:name w:val="Document Map"/>
    <w:basedOn w:val="Normal"/>
    <w:link w:val="DocumentMapChar"/>
    <w:uiPriority w:val="99"/>
    <w:semiHidden/>
    <w:unhideWhenUsed/>
    <w:rsid w:val="004827E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27E4"/>
    <w:rPr>
      <w:rFonts w:ascii="Tahoma" w:hAnsi="Tahoma" w:cs="Tahoma"/>
      <w:sz w:val="16"/>
      <w:szCs w:val="16"/>
    </w:rPr>
  </w:style>
  <w:style w:type="paragraph" w:styleId="TOCHeading">
    <w:name w:val="TOC Heading"/>
    <w:basedOn w:val="Heading1"/>
    <w:next w:val="Normal"/>
    <w:uiPriority w:val="39"/>
    <w:unhideWhenUsed/>
    <w:qFormat/>
    <w:rsid w:val="004827E4"/>
    <w:pPr>
      <w:outlineLvl w:val="9"/>
    </w:pPr>
  </w:style>
  <w:style w:type="paragraph" w:styleId="TOC1">
    <w:name w:val="toc 1"/>
    <w:basedOn w:val="Normal"/>
    <w:next w:val="Normal"/>
    <w:autoRedefine/>
    <w:uiPriority w:val="39"/>
    <w:unhideWhenUsed/>
    <w:rsid w:val="004827E4"/>
    <w:pPr>
      <w:tabs>
        <w:tab w:val="right" w:leader="dot" w:pos="7920"/>
      </w:tabs>
      <w:spacing w:after="0" w:line="360" w:lineRule="auto"/>
      <w:ind w:right="-432" w:hanging="450"/>
    </w:pPr>
    <w:rPr>
      <w:rFonts w:ascii="Times New Roman" w:hAnsi="Times New Roman" w:cs="Times New Roman"/>
      <w:noProof/>
    </w:rPr>
  </w:style>
  <w:style w:type="paragraph" w:styleId="TOC2">
    <w:name w:val="toc 2"/>
    <w:basedOn w:val="Normal"/>
    <w:next w:val="Normal"/>
    <w:autoRedefine/>
    <w:uiPriority w:val="39"/>
    <w:unhideWhenUsed/>
    <w:rsid w:val="004827E4"/>
    <w:pPr>
      <w:tabs>
        <w:tab w:val="left" w:pos="720"/>
        <w:tab w:val="right" w:leader="dot" w:pos="7928"/>
      </w:tabs>
      <w:spacing w:after="100" w:line="240" w:lineRule="auto"/>
      <w:ind w:left="450" w:hanging="450"/>
    </w:pPr>
  </w:style>
  <w:style w:type="character" w:styleId="Hyperlink">
    <w:name w:val="Hyperlink"/>
    <w:basedOn w:val="DefaultParagraphFont"/>
    <w:uiPriority w:val="99"/>
    <w:unhideWhenUsed/>
    <w:rsid w:val="004827E4"/>
    <w:rPr>
      <w:color w:val="0000FF" w:themeColor="hyperlink"/>
      <w:u w:val="single"/>
    </w:rPr>
  </w:style>
  <w:style w:type="paragraph" w:styleId="TOC3">
    <w:name w:val="toc 3"/>
    <w:basedOn w:val="Normal"/>
    <w:next w:val="Normal"/>
    <w:autoRedefine/>
    <w:uiPriority w:val="39"/>
    <w:unhideWhenUsed/>
    <w:rsid w:val="004827E4"/>
    <w:pPr>
      <w:tabs>
        <w:tab w:val="left" w:pos="880"/>
        <w:tab w:val="right" w:leader="dot" w:pos="7928"/>
      </w:tabs>
      <w:spacing w:after="100"/>
      <w:ind w:left="440"/>
    </w:pPr>
    <w:rPr>
      <w:rFonts w:ascii="Times New Roman" w:hAnsi="Times New Roman" w:cs="Times New Roman"/>
      <w:noProof/>
      <w:sz w:val="24"/>
      <w:szCs w:val="24"/>
    </w:rPr>
  </w:style>
  <w:style w:type="character" w:customStyle="1" w:styleId="a">
    <w:name w:val="a"/>
    <w:basedOn w:val="DefaultParagraphFont"/>
    <w:rsid w:val="004827E4"/>
  </w:style>
  <w:style w:type="paragraph" w:styleId="Header">
    <w:name w:val="header"/>
    <w:basedOn w:val="Normal"/>
    <w:link w:val="HeaderChar"/>
    <w:uiPriority w:val="99"/>
    <w:semiHidden/>
    <w:unhideWhenUsed/>
    <w:rsid w:val="004827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27E4"/>
  </w:style>
  <w:style w:type="paragraph" w:styleId="Footer">
    <w:name w:val="footer"/>
    <w:basedOn w:val="Normal"/>
    <w:link w:val="FooterChar"/>
    <w:uiPriority w:val="99"/>
    <w:unhideWhenUsed/>
    <w:rsid w:val="00482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7E4"/>
  </w:style>
  <w:style w:type="paragraph" w:styleId="Caption">
    <w:name w:val="caption"/>
    <w:basedOn w:val="Normal"/>
    <w:next w:val="Normal"/>
    <w:uiPriority w:val="35"/>
    <w:unhideWhenUsed/>
    <w:qFormat/>
    <w:rsid w:val="004827E4"/>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827E4"/>
    <w:pPr>
      <w:spacing w:after="0"/>
    </w:pPr>
  </w:style>
  <w:style w:type="character" w:styleId="Strong">
    <w:name w:val="Strong"/>
    <w:basedOn w:val="DefaultParagraphFont"/>
    <w:uiPriority w:val="22"/>
    <w:qFormat/>
    <w:rsid w:val="004827E4"/>
    <w:rPr>
      <w:b/>
      <w:bCs/>
    </w:rPr>
  </w:style>
  <w:style w:type="character" w:customStyle="1" w:styleId="tlid-translation">
    <w:name w:val="tlid-translation"/>
    <w:basedOn w:val="DefaultParagraphFont"/>
    <w:rsid w:val="004827E4"/>
  </w:style>
  <w:style w:type="character" w:customStyle="1" w:styleId="ListParagraphChar">
    <w:name w:val="List Paragraph Char"/>
    <w:link w:val="ListParagraph"/>
    <w:uiPriority w:val="34"/>
    <w:locked/>
    <w:rsid w:val="004827E4"/>
  </w:style>
  <w:style w:type="character" w:customStyle="1" w:styleId="xbe">
    <w:name w:val="_xbe"/>
    <w:basedOn w:val="DefaultParagraphFont"/>
    <w:rsid w:val="004827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4062</Words>
  <Characters>23158</Characters>
  <Application>Microsoft Office Word</Application>
  <DocSecurity>0</DocSecurity>
  <Lines>192</Lines>
  <Paragraphs>54</Paragraphs>
  <ScaleCrop>false</ScaleCrop>
  <Company/>
  <LinksUpToDate>false</LinksUpToDate>
  <CharactersWithSpaces>27166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2019-08-08T23:36:00Z</dcterms:created>
  <dcterms:modified xsi:type="dcterms:W3CDTF">2019-08-08T23:37:00Z</dcterms:modified>
</cp:coreProperties>
</file>