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1" w:rsidRPr="0003314F" w:rsidRDefault="00650AD1" w:rsidP="00650AD1">
      <w:pPr>
        <w:spacing w:before="20" w:after="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14F">
        <w:rPr>
          <w:rFonts w:ascii="Times New Roman" w:hAnsi="Times New Roman"/>
          <w:b/>
          <w:sz w:val="24"/>
          <w:szCs w:val="24"/>
        </w:rPr>
        <w:t>BAB III</w:t>
      </w:r>
    </w:p>
    <w:p w:rsidR="00650AD1" w:rsidRPr="0003314F" w:rsidRDefault="00650AD1" w:rsidP="00650AD1">
      <w:pPr>
        <w:spacing w:before="20" w:after="2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14F">
        <w:rPr>
          <w:rFonts w:ascii="Times New Roman" w:hAnsi="Times New Roman"/>
          <w:b/>
          <w:sz w:val="24"/>
          <w:szCs w:val="24"/>
        </w:rPr>
        <w:t>KERANGKA KONSEP</w:t>
      </w:r>
    </w:p>
    <w:p w:rsidR="00650AD1" w:rsidRPr="0003314F" w:rsidRDefault="00650AD1" w:rsidP="00650AD1">
      <w:pPr>
        <w:pStyle w:val="ListParagraph"/>
        <w:numPr>
          <w:ilvl w:val="0"/>
          <w:numId w:val="1"/>
        </w:numPr>
        <w:spacing w:before="20" w:after="2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314F">
        <w:rPr>
          <w:rFonts w:ascii="Times New Roman" w:hAnsi="Times New Roman"/>
          <w:b/>
          <w:sz w:val="24"/>
          <w:szCs w:val="24"/>
        </w:rPr>
        <w:t>Kerangka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Konsep</w:t>
      </w:r>
      <w:proofErr w:type="spellEnd"/>
    </w:p>
    <w:p w:rsidR="00650AD1" w:rsidRPr="0003314F" w:rsidRDefault="00650AD1" w:rsidP="00650AD1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Adapun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karangka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konsep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pada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menurut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teori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Lawrence Green </w:t>
      </w:r>
      <w:proofErr w:type="spellStart"/>
      <w:r w:rsidRPr="0003314F">
        <w:rPr>
          <w:rFonts w:ascii="Times New Roman" w:hAnsi="Times New Roman"/>
          <w:sz w:val="24"/>
          <w:szCs w:val="24"/>
        </w:rPr>
        <w:t>adalah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sebagai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berikut</w:t>
      </w:r>
      <w:proofErr w:type="spellEnd"/>
      <w:r w:rsidRPr="0003314F">
        <w:rPr>
          <w:rFonts w:ascii="Times New Roman" w:hAnsi="Times New Roman"/>
          <w:sz w:val="24"/>
          <w:szCs w:val="24"/>
        </w:rPr>
        <w:t>:</w:t>
      </w:r>
    </w:p>
    <w:p w:rsidR="00650AD1" w:rsidRPr="0003314F" w:rsidRDefault="00650AD1" w:rsidP="00650AD1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.6pt;margin-top:8.95pt;width:157.05pt;height:168.8pt;z-index:251660288">
            <v:textbox style="mso-next-textbox:#_x0000_s1026">
              <w:txbxContent>
                <w:p w:rsidR="00650AD1" w:rsidRPr="00DD2101" w:rsidRDefault="00650AD1" w:rsidP="00650AD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>Faktor</w:t>
                  </w:r>
                  <w:proofErr w:type="spellEnd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>Predisposisi</w:t>
                  </w:r>
                  <w:proofErr w:type="spellEnd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22B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(pre disposing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factors</w:t>
                  </w:r>
                  <w:r w:rsidRPr="00522B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650AD1" w:rsidRDefault="00650AD1" w:rsidP="00650A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Pengetahuan</w:t>
                  </w:r>
                  <w:proofErr w:type="spellEnd"/>
                </w:p>
                <w:p w:rsidR="00650AD1" w:rsidRDefault="00650AD1" w:rsidP="00650AD1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0AD1" w:rsidRDefault="00650AD1" w:rsidP="00650A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Sikap</w:t>
                  </w:r>
                  <w:proofErr w:type="spellEnd"/>
                </w:p>
                <w:p w:rsidR="00650AD1" w:rsidRDefault="00650AD1" w:rsidP="00650A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Keyakinan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50AD1" w:rsidRDefault="00650AD1" w:rsidP="00650A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Kepercayaan</w:t>
                  </w:r>
                  <w:proofErr w:type="spellEnd"/>
                </w:p>
                <w:p w:rsidR="00650AD1" w:rsidRDefault="00650AD1" w:rsidP="00650A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Nilai-nilai</w:t>
                  </w:r>
                  <w:proofErr w:type="spellEnd"/>
                </w:p>
                <w:p w:rsidR="00650AD1" w:rsidRPr="00D62FEE" w:rsidRDefault="00650AD1" w:rsidP="00650A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Tradisi</w:t>
                  </w:r>
                  <w:proofErr w:type="spellEnd"/>
                </w:p>
                <w:p w:rsidR="00650AD1" w:rsidRPr="00522BB1" w:rsidRDefault="00650AD1" w:rsidP="00650AD1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39.4pt;margin-top:8.95pt;width:161.3pt;height:101.1pt;z-index:251661312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650AD1" w:rsidRDefault="00650AD1" w:rsidP="00650A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Timbulan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Sampah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Ibu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Rumah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Tangga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dapur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650AD1" w:rsidRDefault="00650AD1" w:rsidP="00650AD1">
                  <w:pPr>
                    <w:pStyle w:val="ListParagraph"/>
                    <w:numPr>
                      <w:ilvl w:val="0"/>
                      <w:numId w:val="5"/>
                    </w:numPr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Sampah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organik</w:t>
                  </w:r>
                  <w:proofErr w:type="spellEnd"/>
                </w:p>
                <w:p w:rsidR="00650AD1" w:rsidRPr="00522BB1" w:rsidRDefault="00650AD1" w:rsidP="00650AD1">
                  <w:pPr>
                    <w:pStyle w:val="ListParagraph"/>
                    <w:numPr>
                      <w:ilvl w:val="0"/>
                      <w:numId w:val="5"/>
                    </w:numPr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Sampah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anorganik</w:t>
                  </w:r>
                  <w:proofErr w:type="spellEnd"/>
                </w:p>
                <w:p w:rsidR="00650AD1" w:rsidRDefault="00650AD1" w:rsidP="00650A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0AD1" w:rsidRDefault="00650AD1" w:rsidP="00650AD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50AD1" w:rsidRDefault="00650AD1" w:rsidP="00650AD1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0AD1" w:rsidRPr="00522BB1" w:rsidRDefault="00650AD1" w:rsidP="00650AD1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0AD1" w:rsidRPr="0003314F" w:rsidRDefault="00650AD1" w:rsidP="00650A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0AD1" w:rsidRPr="0003314F" w:rsidRDefault="00650AD1" w:rsidP="00650AD1">
      <w:pPr>
        <w:tabs>
          <w:tab w:val="left" w:pos="6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6pt;margin-top:25.3pt;width:157.05pt;height:0;z-index:25166233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02.45pt;margin-top:17.25pt;width:0;height:228.65pt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157.65pt;margin-top:17.2pt;width:44.8pt;height:.05pt;z-index:251664384" o:connectortype="straight"/>
        </w:pict>
      </w:r>
      <w:r w:rsidRPr="0003314F">
        <w:rPr>
          <w:rFonts w:ascii="Times New Roman" w:hAnsi="Times New Roman"/>
          <w:sz w:val="24"/>
          <w:szCs w:val="24"/>
        </w:rPr>
        <w:tab/>
      </w:r>
    </w:p>
    <w:p w:rsidR="00650AD1" w:rsidRPr="0003314F" w:rsidRDefault="00650AD1" w:rsidP="00650AD1">
      <w:pPr>
        <w:tabs>
          <w:tab w:val="left" w:pos="6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320.7pt;margin-top:27.95pt;width:.05pt;height:62.6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.6pt;margin-top:.6pt;width:157.05pt;height:.75pt;z-index:251666432" o:connectortype="straight" strokecolor="black [3200]" strokeweight="1pt">
            <v:stroke dashstyle="dash"/>
            <v:shadow color="#868686"/>
          </v:shape>
        </w:pict>
      </w:r>
    </w:p>
    <w:p w:rsidR="00650AD1" w:rsidRPr="0003314F" w:rsidRDefault="00650AD1" w:rsidP="00650A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0AD1" w:rsidRPr="0003314F" w:rsidRDefault="00650AD1" w:rsidP="00650A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257.9pt;margin-top:29.2pt;width:126pt;height:62.6pt;z-index:251667456">
            <v:textbox style="mso-next-textbox:#_x0000_s1033">
              <w:txbxContent>
                <w:p w:rsidR="00650AD1" w:rsidRPr="00B0049B" w:rsidRDefault="00650AD1" w:rsidP="00650AD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>Tindakan</w:t>
                  </w:r>
                  <w:proofErr w:type="spellEnd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>Ibu</w:t>
                  </w:r>
                  <w:proofErr w:type="spellEnd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>Rumah</w:t>
                  </w:r>
                  <w:proofErr w:type="spellEnd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>Tangga</w:t>
                  </w:r>
                  <w:proofErr w:type="spellEnd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>Pe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milahan</w:t>
                  </w:r>
                  <w:proofErr w:type="spellEnd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49B">
                    <w:rPr>
                      <w:rFonts w:ascii="Times New Roman" w:hAnsi="Times New Roman"/>
                      <w:sz w:val="24"/>
                      <w:szCs w:val="24"/>
                    </w:rPr>
                    <w:t>Sampah</w:t>
                  </w:r>
                  <w:proofErr w:type="spellEnd"/>
                </w:p>
              </w:txbxContent>
            </v:textbox>
          </v:rect>
        </w:pict>
      </w:r>
    </w:p>
    <w:p w:rsidR="00650AD1" w:rsidRPr="0003314F" w:rsidRDefault="00650AD1" w:rsidP="00650A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.6pt;margin-top:10.35pt;width:157.05pt;height:82.25pt;z-index:251668480">
            <v:textbox style="mso-next-textbox:#_x0000_s1034">
              <w:txbxContent>
                <w:p w:rsidR="00650AD1" w:rsidRDefault="00650AD1" w:rsidP="00650AD1">
                  <w:pPr>
                    <w:rPr>
                      <w:i/>
                    </w:rPr>
                  </w:pPr>
                  <w:proofErr w:type="spellStart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>Faktor</w:t>
                  </w:r>
                  <w:proofErr w:type="spellEnd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>Pemungkin</w:t>
                  </w:r>
                  <w:proofErr w:type="spellEnd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22B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(enabling factors</w:t>
                  </w:r>
                  <w:r w:rsidRPr="00522BB1">
                    <w:rPr>
                      <w:i/>
                    </w:rPr>
                    <w:t>)</w:t>
                  </w:r>
                </w:p>
                <w:p w:rsidR="00650AD1" w:rsidRPr="002522D0" w:rsidRDefault="00650AD1" w:rsidP="00650AD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42E32">
                    <w:rPr>
                      <w:rFonts w:ascii="Times New Roman" w:hAnsi="Times New Roman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beradaan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Sampah</w:t>
                  </w:r>
                  <w:proofErr w:type="spellEnd"/>
                </w:p>
                <w:p w:rsidR="00650AD1" w:rsidRPr="00522BB1" w:rsidRDefault="00650AD1" w:rsidP="00650AD1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202.45pt;margin-top:25.1pt;width:55.45pt;height:.0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157.65pt;margin-top:25.15pt;width:44.8pt;height:0;z-index:251670528" o:connectortype="straight"/>
        </w:pict>
      </w:r>
    </w:p>
    <w:p w:rsidR="00650AD1" w:rsidRPr="0003314F" w:rsidRDefault="00650AD1" w:rsidP="00650A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0AD1" w:rsidRPr="0003314F" w:rsidRDefault="00650AD1" w:rsidP="00650AD1">
      <w:pPr>
        <w:tabs>
          <w:tab w:val="left" w:pos="3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3314F">
        <w:rPr>
          <w:rFonts w:ascii="Times New Roman" w:hAnsi="Times New Roman"/>
          <w:sz w:val="24"/>
          <w:szCs w:val="24"/>
        </w:rPr>
        <w:tab/>
      </w:r>
    </w:p>
    <w:p w:rsidR="00650AD1" w:rsidRPr="0003314F" w:rsidRDefault="00650AD1" w:rsidP="00650AD1">
      <w:pPr>
        <w:tabs>
          <w:tab w:val="left" w:pos="1870"/>
          <w:tab w:val="left" w:pos="2115"/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.6pt;margin-top:7.25pt;width:157.05pt;height:83.55pt;z-index:251671552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650AD1" w:rsidRDefault="00650AD1" w:rsidP="00650AD1">
                  <w:pPr>
                    <w:rPr>
                      <w:i/>
                    </w:rPr>
                  </w:pPr>
                  <w:proofErr w:type="spellStart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>Faktor</w:t>
                  </w:r>
                  <w:proofErr w:type="spellEnd"/>
                  <w:r w:rsidRPr="00522B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Penguat</w:t>
                  </w:r>
                  <w:proofErr w:type="spellEnd"/>
                  <w:r w:rsidRPr="00522B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reinforcing</w:t>
                  </w:r>
                  <w:r w:rsidRPr="00522B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factors</w:t>
                  </w:r>
                  <w:r w:rsidRPr="00522BB1">
                    <w:rPr>
                      <w:i/>
                    </w:rPr>
                    <w:t>)</w:t>
                  </w:r>
                </w:p>
                <w:p w:rsidR="00650AD1" w:rsidRPr="00342E32" w:rsidRDefault="00650AD1" w:rsidP="00650AD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42E32">
                    <w:rPr>
                      <w:rFonts w:ascii="Times New Roman" w:hAnsi="Times New Roman"/>
                      <w:sz w:val="24"/>
                      <w:szCs w:val="24"/>
                    </w:rPr>
                    <w:t>Peranan</w:t>
                  </w:r>
                  <w:proofErr w:type="spellEnd"/>
                  <w:r w:rsidRPr="00342E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E32">
                    <w:rPr>
                      <w:rFonts w:ascii="Times New Roman" w:hAnsi="Times New Roman"/>
                      <w:sz w:val="24"/>
                      <w:szCs w:val="24"/>
                    </w:rPr>
                    <w:t>Pemerintah</w:t>
                  </w:r>
                  <w:proofErr w:type="spellEnd"/>
                  <w:r w:rsidRPr="00342E32">
                    <w:rPr>
                      <w:rFonts w:ascii="Times New Roman" w:hAnsi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342E32">
                    <w:rPr>
                      <w:rFonts w:ascii="Times New Roman" w:hAnsi="Times New Roman"/>
                      <w:sz w:val="24"/>
                      <w:szCs w:val="24"/>
                    </w:rPr>
                    <w:t>Tokoh</w:t>
                  </w:r>
                  <w:proofErr w:type="spellEnd"/>
                  <w:r w:rsidRPr="00342E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E32">
                    <w:rPr>
                      <w:rFonts w:ascii="Times New Roman" w:hAnsi="Times New Roman"/>
                      <w:sz w:val="24"/>
                      <w:szCs w:val="24"/>
                    </w:rPr>
                    <w:t>Masyarakat</w:t>
                  </w:r>
                  <w:proofErr w:type="spellEnd"/>
                </w:p>
                <w:p w:rsidR="00650AD1" w:rsidRPr="00522BB1" w:rsidRDefault="00650AD1" w:rsidP="00650AD1"/>
              </w:txbxContent>
            </v:textbox>
          </v:rect>
        </w:pict>
      </w:r>
    </w:p>
    <w:p w:rsidR="00650AD1" w:rsidRPr="0003314F" w:rsidRDefault="00650AD1" w:rsidP="00650AD1">
      <w:pPr>
        <w:tabs>
          <w:tab w:val="left" w:pos="1870"/>
          <w:tab w:val="left" w:pos="2115"/>
          <w:tab w:val="left" w:pos="241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157.65pt;margin-top:.35pt;width:44.8pt;height:.05pt;z-index:251672576" o:connectortype="straight"/>
        </w:pict>
      </w:r>
    </w:p>
    <w:p w:rsidR="00650AD1" w:rsidRPr="0003314F" w:rsidRDefault="00650AD1" w:rsidP="00650AD1">
      <w:pPr>
        <w:tabs>
          <w:tab w:val="left" w:pos="720"/>
          <w:tab w:val="left" w:pos="18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50AD1" w:rsidRPr="0003314F" w:rsidRDefault="00650AD1" w:rsidP="00650AD1">
      <w:pPr>
        <w:tabs>
          <w:tab w:val="left" w:pos="720"/>
          <w:tab w:val="left" w:pos="187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Keterangan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50AD1" w:rsidRPr="0003314F" w:rsidRDefault="00650AD1" w:rsidP="00650AD1">
      <w:pPr>
        <w:tabs>
          <w:tab w:val="left" w:pos="720"/>
          <w:tab w:val="left" w:pos="18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.6pt;margin-top:5.05pt;width:53.6pt;height:1.2pt;z-index:251673600" o:connectortype="straight">
            <v:stroke endarrow="block"/>
          </v:shape>
        </w:pict>
      </w:r>
      <w:r w:rsidRPr="0003314F">
        <w:rPr>
          <w:rFonts w:ascii="Times New Roman" w:hAnsi="Times New Roman"/>
          <w:sz w:val="24"/>
          <w:szCs w:val="24"/>
        </w:rPr>
        <w:tab/>
        <w:t xml:space="preserve">        : </w:t>
      </w:r>
      <w:proofErr w:type="spellStart"/>
      <w:r w:rsidRPr="0003314F">
        <w:rPr>
          <w:rFonts w:ascii="Times New Roman" w:hAnsi="Times New Roman"/>
          <w:sz w:val="24"/>
          <w:szCs w:val="24"/>
        </w:rPr>
        <w:t>Diteliti</w:t>
      </w:r>
      <w:proofErr w:type="spellEnd"/>
    </w:p>
    <w:p w:rsidR="00650AD1" w:rsidRPr="0003314F" w:rsidRDefault="00650AD1" w:rsidP="00650AD1">
      <w:pPr>
        <w:tabs>
          <w:tab w:val="left" w:pos="720"/>
          <w:tab w:val="left" w:pos="1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.6pt;margin-top:7.05pt;width:53.6pt;height:.6pt;z-index:251674624" o:connectortype="straight" strokecolor="black [3200]" strokeweight="1pt">
            <v:stroke dashstyle="dash" endarrow="block"/>
            <v:shadow color="#868686"/>
          </v:shape>
        </w:pict>
      </w:r>
      <w:r w:rsidRPr="0003314F">
        <w:rPr>
          <w:rFonts w:ascii="Times New Roman" w:hAnsi="Times New Roman"/>
          <w:sz w:val="24"/>
          <w:szCs w:val="24"/>
        </w:rPr>
        <w:tab/>
        <w:t xml:space="preserve">        : </w:t>
      </w:r>
      <w:proofErr w:type="spellStart"/>
      <w:r w:rsidRPr="0003314F">
        <w:rPr>
          <w:rFonts w:ascii="Times New Roman" w:hAnsi="Times New Roman"/>
          <w:sz w:val="24"/>
          <w:szCs w:val="24"/>
        </w:rPr>
        <w:t>Tidak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Diteliti</w:t>
      </w:r>
      <w:proofErr w:type="spellEnd"/>
      <w:r w:rsidRPr="0003314F">
        <w:rPr>
          <w:rFonts w:ascii="Times New Roman" w:hAnsi="Times New Roman"/>
          <w:sz w:val="24"/>
          <w:szCs w:val="24"/>
        </w:rPr>
        <w:tab/>
      </w:r>
      <w:r w:rsidRPr="0003314F">
        <w:rPr>
          <w:rFonts w:ascii="Times New Roman" w:hAnsi="Times New Roman"/>
          <w:sz w:val="24"/>
          <w:szCs w:val="24"/>
        </w:rPr>
        <w:tab/>
      </w:r>
    </w:p>
    <w:p w:rsidR="00650AD1" w:rsidRPr="0003314F" w:rsidRDefault="00650AD1" w:rsidP="00650AD1">
      <w:pPr>
        <w:tabs>
          <w:tab w:val="left" w:pos="720"/>
          <w:tab w:val="left" w:pos="1870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Gambar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1</w:t>
      </w:r>
    </w:p>
    <w:p w:rsidR="00650AD1" w:rsidRDefault="00650AD1" w:rsidP="00650AD1">
      <w:pPr>
        <w:pStyle w:val="ListParagraph"/>
        <w:autoSpaceDE w:val="0"/>
        <w:autoSpaceDN w:val="0"/>
        <w:adjustRightInd w:val="0"/>
        <w:spacing w:after="0" w:line="48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Kerangka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Konsep</w:t>
      </w:r>
      <w:proofErr w:type="spellEnd"/>
    </w:p>
    <w:p w:rsidR="00650AD1" w:rsidRDefault="00650AD1" w:rsidP="00650AD1">
      <w:pPr>
        <w:spacing w:before="24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Berdasarkan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kerangka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konsep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atas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dapat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diuraikan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dimana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mengenai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faktor-faktor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perilaku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314F">
        <w:rPr>
          <w:rFonts w:ascii="Times New Roman" w:hAnsi="Times New Roman"/>
          <w:sz w:val="24"/>
          <w:szCs w:val="24"/>
        </w:rPr>
        <w:t>Notoatmojo</w:t>
      </w:r>
      <w:proofErr w:type="spellEnd"/>
      <w:proofErr w:type="gramEnd"/>
      <w:r w:rsidRPr="0003314F">
        <w:rPr>
          <w:rFonts w:ascii="Times New Roman" w:hAnsi="Times New Roman"/>
          <w:sz w:val="24"/>
          <w:szCs w:val="24"/>
        </w:rPr>
        <w:t xml:space="preserve"> (2010). Dari </w:t>
      </w:r>
      <w:proofErr w:type="spellStart"/>
      <w:r w:rsidRPr="0003314F">
        <w:rPr>
          <w:rFonts w:ascii="Times New Roman" w:hAnsi="Times New Roman"/>
          <w:sz w:val="24"/>
          <w:szCs w:val="24"/>
        </w:rPr>
        <w:t>tiga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faktor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menurut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 Lawrence</w:t>
      </w:r>
      <w:proofErr w:type="gramEnd"/>
      <w:r w:rsidRPr="0003314F">
        <w:rPr>
          <w:rFonts w:ascii="Times New Roman" w:hAnsi="Times New Roman"/>
          <w:sz w:val="24"/>
          <w:szCs w:val="24"/>
        </w:rPr>
        <w:t xml:space="preserve"> Green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hanya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meneliti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dua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faktor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yaitu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Faktor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Predisposisi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r w:rsidRPr="0003314F">
        <w:rPr>
          <w:rFonts w:ascii="Times New Roman" w:hAnsi="Times New Roman"/>
          <w:i/>
          <w:sz w:val="24"/>
          <w:szCs w:val="24"/>
        </w:rPr>
        <w:t xml:space="preserve">(pre disposing factors) </w:t>
      </w:r>
      <w:proofErr w:type="spellStart"/>
      <w:r w:rsidRPr="0003314F">
        <w:rPr>
          <w:rFonts w:ascii="Times New Roman" w:hAnsi="Times New Roman"/>
          <w:sz w:val="24"/>
          <w:szCs w:val="24"/>
        </w:rPr>
        <w:t>dan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Faktor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Pemungkin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r w:rsidRPr="0003314F">
        <w:rPr>
          <w:rFonts w:ascii="Times New Roman" w:hAnsi="Times New Roman"/>
          <w:i/>
          <w:sz w:val="24"/>
          <w:szCs w:val="24"/>
        </w:rPr>
        <w:t xml:space="preserve">(enabling factors). </w:t>
      </w:r>
      <w:proofErr w:type="gramStart"/>
      <w:r w:rsidRPr="0003314F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Predisposisi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r w:rsidRPr="0003314F">
        <w:rPr>
          <w:rFonts w:ascii="Times New Roman" w:hAnsi="Times New Roman"/>
          <w:i/>
          <w:sz w:val="24"/>
          <w:szCs w:val="24"/>
        </w:rPr>
        <w:t>(pre disposing factors)</w:t>
      </w:r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meneliti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tentang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faktor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pengetahuan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Faktor</w:t>
      </w:r>
      <w:proofErr w:type="spellEnd"/>
      <w:r w:rsidRPr="0003314F">
        <w:rPr>
          <w:rFonts w:ascii="Times New Roman" w:hAnsi="Times New Roman"/>
          <w:i/>
          <w:sz w:val="24"/>
          <w:szCs w:val="24"/>
        </w:rPr>
        <w:t>)</w:t>
      </w:r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meneliti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tentang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keberadaan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tempat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sampah</w:t>
      </w:r>
      <w:proofErr w:type="spellEnd"/>
      <w:r w:rsidRPr="0003314F">
        <w:rPr>
          <w:rFonts w:ascii="Times New Roman" w:hAnsi="Times New Roman"/>
          <w:sz w:val="24"/>
          <w:szCs w:val="24"/>
        </w:rPr>
        <w:t>.</w:t>
      </w:r>
      <w:proofErr w:type="gramEnd"/>
      <w:r w:rsidRPr="00C0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Pemungkin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r w:rsidRPr="0003314F">
        <w:rPr>
          <w:rFonts w:ascii="Times New Roman" w:hAnsi="Times New Roman"/>
          <w:i/>
          <w:sz w:val="24"/>
          <w:szCs w:val="24"/>
        </w:rPr>
        <w:t>(enabling factors</w:t>
      </w:r>
    </w:p>
    <w:p w:rsidR="00650AD1" w:rsidRPr="0003314F" w:rsidRDefault="00650AD1" w:rsidP="00650AD1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AD1" w:rsidRPr="0003314F" w:rsidRDefault="00650AD1" w:rsidP="00650AD1">
      <w:pPr>
        <w:pStyle w:val="ListParagraph"/>
        <w:numPr>
          <w:ilvl w:val="0"/>
          <w:numId w:val="1"/>
        </w:numPr>
        <w:tabs>
          <w:tab w:val="left" w:pos="426"/>
        </w:tabs>
        <w:spacing w:before="24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3314F">
        <w:rPr>
          <w:rFonts w:ascii="Times New Roman" w:hAnsi="Times New Roman"/>
          <w:b/>
          <w:sz w:val="24"/>
          <w:szCs w:val="24"/>
        </w:rPr>
        <w:lastRenderedPageBreak/>
        <w:t xml:space="preserve">Variable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650AD1" w:rsidRPr="0003314F" w:rsidRDefault="00650AD1" w:rsidP="00650AD1">
      <w:pPr>
        <w:pStyle w:val="ListParagraph"/>
        <w:numPr>
          <w:ilvl w:val="0"/>
          <w:numId w:val="6"/>
        </w:numPr>
        <w:spacing w:before="24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314F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650AD1" w:rsidRPr="0003314F" w:rsidRDefault="00650AD1" w:rsidP="00650AD1">
      <w:pPr>
        <w:pStyle w:val="ListParagraph"/>
        <w:tabs>
          <w:tab w:val="left" w:pos="2115"/>
        </w:tabs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14F">
        <w:rPr>
          <w:rFonts w:ascii="Times New Roman" w:hAnsi="Times New Roman"/>
          <w:sz w:val="24"/>
          <w:szCs w:val="24"/>
        </w:rPr>
        <w:t xml:space="preserve">Variable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adalah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pengetahuan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tempat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sampah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dengan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tindakan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ibu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rumah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tangga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pemilahan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sampah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Desa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Sobangan</w:t>
      </w:r>
      <w:proofErr w:type="spellEnd"/>
      <w:r w:rsidRPr="0003314F">
        <w:rPr>
          <w:rFonts w:ascii="Times New Roman" w:hAnsi="Times New Roman"/>
          <w:sz w:val="24"/>
          <w:szCs w:val="24"/>
        </w:rPr>
        <w:t>.</w:t>
      </w:r>
      <w:proofErr w:type="gramEnd"/>
    </w:p>
    <w:p w:rsidR="00650AD1" w:rsidRPr="0003314F" w:rsidRDefault="00650AD1" w:rsidP="00650AD1">
      <w:pPr>
        <w:pStyle w:val="ListParagraph"/>
        <w:numPr>
          <w:ilvl w:val="0"/>
          <w:numId w:val="7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314F">
        <w:rPr>
          <w:rFonts w:ascii="Times New Roman" w:hAnsi="Times New Roman"/>
          <w:sz w:val="24"/>
          <w:szCs w:val="24"/>
        </w:rPr>
        <w:t xml:space="preserve">Variable </w:t>
      </w:r>
      <w:proofErr w:type="spellStart"/>
      <w:r w:rsidRPr="0003314F">
        <w:rPr>
          <w:rFonts w:ascii="Times New Roman" w:hAnsi="Times New Roman"/>
          <w:sz w:val="24"/>
          <w:szCs w:val="24"/>
        </w:rPr>
        <w:t>independen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3314F">
        <w:rPr>
          <w:rFonts w:ascii="Times New Roman" w:hAnsi="Times New Roman"/>
          <w:sz w:val="24"/>
          <w:szCs w:val="24"/>
        </w:rPr>
        <w:t>bebas</w:t>
      </w:r>
      <w:proofErr w:type="spellEnd"/>
    </w:p>
    <w:p w:rsidR="00650AD1" w:rsidRPr="0003314F" w:rsidRDefault="00650AD1" w:rsidP="00650AD1">
      <w:pPr>
        <w:pStyle w:val="ListParagraph"/>
        <w:tabs>
          <w:tab w:val="left" w:pos="2115"/>
        </w:tabs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14F">
        <w:rPr>
          <w:rFonts w:ascii="Times New Roman" w:hAnsi="Times New Roman"/>
          <w:sz w:val="24"/>
          <w:szCs w:val="24"/>
        </w:rPr>
        <w:t xml:space="preserve">Variable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sering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disebut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sebagai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variable </w:t>
      </w:r>
      <w:r w:rsidRPr="0003314F">
        <w:rPr>
          <w:rFonts w:ascii="Times New Roman" w:hAnsi="Times New Roman"/>
          <w:i/>
          <w:sz w:val="24"/>
          <w:szCs w:val="24"/>
        </w:rPr>
        <w:t xml:space="preserve">stimulus, </w:t>
      </w:r>
      <w:proofErr w:type="spellStart"/>
      <w:r w:rsidRPr="0003314F">
        <w:rPr>
          <w:rFonts w:ascii="Times New Roman" w:hAnsi="Times New Roman"/>
          <w:i/>
          <w:sz w:val="24"/>
          <w:szCs w:val="24"/>
        </w:rPr>
        <w:t>predikor</w:t>
      </w:r>
      <w:proofErr w:type="spellEnd"/>
      <w:r w:rsidRPr="0003314F">
        <w:rPr>
          <w:rFonts w:ascii="Times New Roman" w:hAnsi="Times New Roman"/>
          <w:i/>
          <w:sz w:val="24"/>
          <w:szCs w:val="24"/>
        </w:rPr>
        <w:t>, antecedent.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bahasa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03314F">
        <w:rPr>
          <w:rFonts w:ascii="Times New Roman" w:hAnsi="Times New Roman"/>
          <w:sz w:val="24"/>
          <w:szCs w:val="24"/>
        </w:rPr>
        <w:t>sering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disebut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sebagai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Pr="0003314F">
        <w:rPr>
          <w:rFonts w:ascii="Times New Roman" w:hAnsi="Times New Roman"/>
          <w:sz w:val="24"/>
          <w:szCs w:val="24"/>
        </w:rPr>
        <w:t>bebas</w:t>
      </w:r>
      <w:proofErr w:type="spellEnd"/>
      <w:r w:rsidRPr="0003314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314F">
        <w:rPr>
          <w:rFonts w:ascii="Times New Roman" w:hAnsi="Times New Roman"/>
          <w:sz w:val="24"/>
          <w:szCs w:val="24"/>
        </w:rPr>
        <w:t xml:space="preserve">Variable </w:t>
      </w:r>
      <w:proofErr w:type="spellStart"/>
      <w:r w:rsidRPr="0003314F">
        <w:rPr>
          <w:rFonts w:ascii="Times New Roman" w:hAnsi="Times New Roman"/>
          <w:sz w:val="24"/>
          <w:szCs w:val="24"/>
        </w:rPr>
        <w:t>bebas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adalah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3314F">
        <w:rPr>
          <w:rFonts w:ascii="Times New Roman" w:hAnsi="Times New Roman"/>
          <w:sz w:val="24"/>
          <w:szCs w:val="24"/>
        </w:rPr>
        <w:t>mempengaruhi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atau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menjadi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sebab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perubahannya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atau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timbulnya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dependen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314F">
        <w:rPr>
          <w:rFonts w:ascii="Times New Roman" w:hAnsi="Times New Roman"/>
          <w:sz w:val="24"/>
          <w:szCs w:val="24"/>
        </w:rPr>
        <w:t>terikat</w:t>
      </w:r>
      <w:proofErr w:type="spellEnd"/>
      <w:r w:rsidRPr="0003314F">
        <w:rPr>
          <w:rFonts w:ascii="Times New Roman" w:hAnsi="Times New Roman"/>
          <w:sz w:val="24"/>
          <w:szCs w:val="24"/>
        </w:rPr>
        <w:t>) (</w:t>
      </w:r>
      <w:proofErr w:type="spellStart"/>
      <w:r w:rsidRPr="0003314F">
        <w:rPr>
          <w:rFonts w:ascii="Times New Roman" w:hAnsi="Times New Roman"/>
          <w:sz w:val="24"/>
          <w:szCs w:val="24"/>
        </w:rPr>
        <w:t>Sugiyono</w:t>
      </w:r>
      <w:proofErr w:type="spellEnd"/>
      <w:r w:rsidRPr="0003314F">
        <w:rPr>
          <w:rFonts w:ascii="Times New Roman" w:hAnsi="Times New Roman"/>
          <w:sz w:val="24"/>
          <w:szCs w:val="24"/>
        </w:rPr>
        <w:t>, 2012).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3314F">
        <w:rPr>
          <w:rFonts w:ascii="Times New Roman" w:hAnsi="Times New Roman"/>
          <w:sz w:val="24"/>
          <w:szCs w:val="24"/>
        </w:rPr>
        <w:t>menjadi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bebas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adalah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pengetahuan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tempat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sampah</w:t>
      </w:r>
      <w:proofErr w:type="spellEnd"/>
      <w:r w:rsidRPr="0003314F">
        <w:rPr>
          <w:rFonts w:ascii="Times New Roman" w:hAnsi="Times New Roman"/>
          <w:sz w:val="24"/>
          <w:szCs w:val="24"/>
        </w:rPr>
        <w:t>.</w:t>
      </w:r>
      <w:proofErr w:type="gramEnd"/>
    </w:p>
    <w:p w:rsidR="00650AD1" w:rsidRPr="0003314F" w:rsidRDefault="00650AD1" w:rsidP="00650AD1">
      <w:pPr>
        <w:pStyle w:val="ListParagraph"/>
        <w:numPr>
          <w:ilvl w:val="0"/>
          <w:numId w:val="7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dependen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3314F">
        <w:rPr>
          <w:rFonts w:ascii="Times New Roman" w:hAnsi="Times New Roman"/>
          <w:sz w:val="24"/>
          <w:szCs w:val="24"/>
        </w:rPr>
        <w:t>terikat</w:t>
      </w:r>
      <w:proofErr w:type="spellEnd"/>
    </w:p>
    <w:p w:rsidR="00650AD1" w:rsidRPr="0003314F" w:rsidRDefault="00650AD1" w:rsidP="00650AD1">
      <w:pPr>
        <w:pStyle w:val="ListParagraph"/>
        <w:tabs>
          <w:tab w:val="left" w:pos="2115"/>
        </w:tabs>
        <w:spacing w:before="240"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sering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disebut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sebagai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output, </w:t>
      </w:r>
      <w:proofErr w:type="spellStart"/>
      <w:r w:rsidRPr="0003314F">
        <w:rPr>
          <w:rFonts w:ascii="Times New Roman" w:hAnsi="Times New Roman"/>
          <w:sz w:val="24"/>
          <w:szCs w:val="24"/>
        </w:rPr>
        <w:t>kriteria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14F">
        <w:rPr>
          <w:rFonts w:ascii="Times New Roman" w:hAnsi="Times New Roman"/>
          <w:sz w:val="24"/>
          <w:szCs w:val="24"/>
        </w:rPr>
        <w:t>konsekuen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bahasa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03314F">
        <w:rPr>
          <w:rFonts w:ascii="Times New Roman" w:hAnsi="Times New Roman"/>
          <w:sz w:val="24"/>
          <w:szCs w:val="24"/>
        </w:rPr>
        <w:t>sering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disebut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sebagai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terikat</w:t>
      </w:r>
      <w:proofErr w:type="spellEnd"/>
      <w:r w:rsidRPr="0003314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teikat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merupakan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3314F">
        <w:rPr>
          <w:rFonts w:ascii="Times New Roman" w:hAnsi="Times New Roman"/>
          <w:sz w:val="24"/>
          <w:szCs w:val="24"/>
        </w:rPr>
        <w:t>dipengaruhi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atau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3314F">
        <w:rPr>
          <w:rFonts w:ascii="Times New Roman" w:hAnsi="Times New Roman"/>
          <w:sz w:val="24"/>
          <w:szCs w:val="24"/>
        </w:rPr>
        <w:t>menjadi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akibat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14F">
        <w:rPr>
          <w:rFonts w:ascii="Times New Roman" w:hAnsi="Times New Roman"/>
          <w:sz w:val="24"/>
          <w:szCs w:val="24"/>
        </w:rPr>
        <w:t>karena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adanya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bebas</w:t>
      </w:r>
      <w:proofErr w:type="spellEnd"/>
      <w:r w:rsidRPr="0003314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3314F">
        <w:rPr>
          <w:rFonts w:ascii="Times New Roman" w:hAnsi="Times New Roman"/>
          <w:sz w:val="24"/>
          <w:szCs w:val="24"/>
        </w:rPr>
        <w:t>menjadi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terikat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adalah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314F">
        <w:rPr>
          <w:rFonts w:ascii="Times New Roman" w:hAnsi="Times New Roman"/>
          <w:sz w:val="24"/>
          <w:szCs w:val="24"/>
        </w:rPr>
        <w:t>tindakan</w:t>
      </w:r>
      <w:proofErr w:type="spellEnd"/>
      <w:proofErr w:type="gram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ibu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rumah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tangga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pemilahan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sampah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314F">
        <w:rPr>
          <w:rFonts w:ascii="Times New Roman" w:hAnsi="Times New Roman"/>
          <w:sz w:val="24"/>
          <w:szCs w:val="24"/>
        </w:rPr>
        <w:t>Sugiyono</w:t>
      </w:r>
      <w:proofErr w:type="spellEnd"/>
      <w:r w:rsidRPr="0003314F">
        <w:rPr>
          <w:rFonts w:ascii="Times New Roman" w:hAnsi="Times New Roman"/>
          <w:sz w:val="24"/>
          <w:szCs w:val="24"/>
        </w:rPr>
        <w:t>, 2012).</w:t>
      </w:r>
    </w:p>
    <w:p w:rsidR="00650AD1" w:rsidRPr="0003314F" w:rsidRDefault="00650AD1" w:rsidP="00650AD1">
      <w:pPr>
        <w:pStyle w:val="ListParagraph"/>
        <w:numPr>
          <w:ilvl w:val="0"/>
          <w:numId w:val="6"/>
        </w:numPr>
        <w:tabs>
          <w:tab w:val="left" w:pos="426"/>
        </w:tabs>
        <w:spacing w:before="240"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314F">
        <w:rPr>
          <w:rFonts w:ascii="Times New Roman" w:hAnsi="Times New Roman"/>
          <w:b/>
          <w:sz w:val="24"/>
          <w:szCs w:val="24"/>
        </w:rPr>
        <w:t>Hubungan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antar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bebas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terikat</w:t>
      </w:r>
      <w:proofErr w:type="spellEnd"/>
    </w:p>
    <w:p w:rsidR="00650AD1" w:rsidRPr="0003314F" w:rsidRDefault="00650AD1" w:rsidP="00650A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223.6pt;margin-top:31.4pt;width:147.65pt;height:0;z-index:2516797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.35pt;margin-top:31.4pt;width:157.3pt;height:1.7pt;z-index:2516787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.35pt;margin-top:9.65pt;width:157.3pt;height:87.05pt;z-index:251675648">
            <v:textbox style="mso-next-textbox:#_x0000_s1041">
              <w:txbxContent>
                <w:p w:rsidR="00650AD1" w:rsidRPr="006330C5" w:rsidRDefault="00650AD1" w:rsidP="00650AD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Variabel</w:t>
                  </w:r>
                  <w:proofErr w:type="spellEnd"/>
                  <w:r w:rsidRPr="006330C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Bebas</w:t>
                  </w:r>
                  <w:proofErr w:type="spellEnd"/>
                </w:p>
                <w:p w:rsidR="00650AD1" w:rsidRPr="006330C5" w:rsidRDefault="00650AD1" w:rsidP="00650AD1">
                  <w:pPr>
                    <w:pStyle w:val="ListParagraph"/>
                    <w:numPr>
                      <w:ilvl w:val="0"/>
                      <w:numId w:val="8"/>
                    </w:numPr>
                    <w:ind w:left="426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Pengetahuan</w:t>
                  </w:r>
                  <w:proofErr w:type="spellEnd"/>
                </w:p>
                <w:p w:rsidR="00650AD1" w:rsidRPr="006330C5" w:rsidRDefault="00650AD1" w:rsidP="00650AD1">
                  <w:pPr>
                    <w:pStyle w:val="ListParagraph"/>
                    <w:numPr>
                      <w:ilvl w:val="0"/>
                      <w:numId w:val="8"/>
                    </w:numPr>
                    <w:ind w:left="426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Ke</w:t>
                  </w:r>
                  <w:r>
                    <w:rPr>
                      <w:rFonts w:ascii="Times New Roman" w:hAnsi="Times New Roman"/>
                      <w:sz w:val="24"/>
                    </w:rPr>
                    <w:t>beradaanTempat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Sampah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223.6pt;margin-top:5.95pt;width:147.65pt;height:90.75pt;z-index:251676672">
            <v:textbox style="mso-next-textbox:#_x0000_s1042">
              <w:txbxContent>
                <w:p w:rsidR="00650AD1" w:rsidRPr="006330C5" w:rsidRDefault="00650AD1" w:rsidP="00650AD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Variabel</w:t>
                  </w:r>
                  <w:proofErr w:type="spellEnd"/>
                  <w:r w:rsidRPr="006330C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Terikat</w:t>
                  </w:r>
                  <w:proofErr w:type="spellEnd"/>
                </w:p>
                <w:p w:rsidR="00650AD1" w:rsidRPr="006330C5" w:rsidRDefault="00650AD1" w:rsidP="00650AD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Tindakan</w:t>
                  </w:r>
                  <w:proofErr w:type="spellEnd"/>
                  <w:r w:rsidRPr="006330C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Ibu</w:t>
                  </w:r>
                  <w:proofErr w:type="spellEnd"/>
                  <w:r w:rsidRPr="006330C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Rumah</w:t>
                  </w:r>
                  <w:proofErr w:type="spellEnd"/>
                  <w:r w:rsidRPr="006330C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Tangga</w:t>
                  </w:r>
                  <w:proofErr w:type="spellEnd"/>
                  <w:r w:rsidRPr="006330C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dalam</w:t>
                  </w:r>
                  <w:proofErr w:type="spellEnd"/>
                  <w:r w:rsidRPr="006330C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Pe</w:t>
                  </w:r>
                  <w:r>
                    <w:rPr>
                      <w:rFonts w:ascii="Times New Roman" w:hAnsi="Times New Roman"/>
                      <w:sz w:val="24"/>
                    </w:rPr>
                    <w:t>milaha</w:t>
                  </w:r>
                  <w:r w:rsidRPr="006330C5">
                    <w:rPr>
                      <w:rFonts w:ascii="Times New Roman" w:hAnsi="Times New Roman"/>
                      <w:sz w:val="24"/>
                    </w:rPr>
                    <w:t>n</w:t>
                  </w:r>
                  <w:proofErr w:type="spellEnd"/>
                  <w:r w:rsidRPr="006330C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330C5">
                    <w:rPr>
                      <w:rFonts w:ascii="Times New Roman" w:hAnsi="Times New Roman"/>
                      <w:sz w:val="24"/>
                    </w:rPr>
                    <w:t>Sampah</w:t>
                  </w:r>
                  <w:proofErr w:type="spellEnd"/>
                </w:p>
              </w:txbxContent>
            </v:textbox>
          </v:rect>
        </w:pict>
      </w:r>
    </w:p>
    <w:p w:rsidR="00650AD1" w:rsidRPr="0003314F" w:rsidRDefault="00650AD1" w:rsidP="00650A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157.65pt;margin-top:3.45pt;width:61.1pt;height:.6pt;z-index:251677696" o:connectortype="straight">
            <v:stroke endarrow="block"/>
          </v:shape>
        </w:pict>
      </w:r>
    </w:p>
    <w:p w:rsidR="00650AD1" w:rsidRPr="0003314F" w:rsidRDefault="00650AD1" w:rsidP="00650AD1">
      <w:pPr>
        <w:pStyle w:val="ListParagraph"/>
        <w:tabs>
          <w:tab w:val="left" w:pos="2115"/>
        </w:tabs>
        <w:spacing w:before="240"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50AD1" w:rsidRPr="0003314F" w:rsidRDefault="00650AD1" w:rsidP="00650AD1">
      <w:pPr>
        <w:pStyle w:val="ListParagraph"/>
        <w:tabs>
          <w:tab w:val="left" w:pos="2115"/>
        </w:tabs>
        <w:spacing w:before="240"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50AD1" w:rsidRPr="0003314F" w:rsidRDefault="00650AD1" w:rsidP="00650AD1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314F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033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650AD1" w:rsidRPr="0003314F" w:rsidRDefault="00650AD1" w:rsidP="00650AD1">
      <w:pPr>
        <w:pStyle w:val="ListParagraph"/>
        <w:tabs>
          <w:tab w:val="left" w:pos="2115"/>
        </w:tabs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Definisi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operasional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merupakan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definisi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variable-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diteliti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secara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operasional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lapangan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314F">
        <w:rPr>
          <w:rFonts w:ascii="Times New Roman" w:hAnsi="Times New Roman"/>
          <w:sz w:val="24"/>
          <w:szCs w:val="24"/>
        </w:rPr>
        <w:t>Definisi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operasional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bermanfaat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untuk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mengarahkan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kepada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pengukuran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atau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pengamatan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terhadap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variable-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03314F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diteliti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serta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untuk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pengembangan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instrument. </w:t>
      </w:r>
      <w:proofErr w:type="spellStart"/>
      <w:r w:rsidRPr="0003314F">
        <w:rPr>
          <w:rFonts w:ascii="Times New Roman" w:hAnsi="Times New Roman"/>
          <w:sz w:val="24"/>
          <w:szCs w:val="24"/>
        </w:rPr>
        <w:t>Adapun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definisi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operasional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adalah</w:t>
      </w:r>
      <w:proofErr w:type="spellEnd"/>
      <w:r w:rsidRPr="0003314F">
        <w:rPr>
          <w:rFonts w:ascii="Times New Roman" w:hAnsi="Times New Roman"/>
          <w:sz w:val="24"/>
          <w:szCs w:val="24"/>
        </w:rPr>
        <w:t>:</w:t>
      </w:r>
    </w:p>
    <w:p w:rsidR="00650AD1" w:rsidRPr="0003314F" w:rsidRDefault="00650AD1" w:rsidP="00650AD1">
      <w:pPr>
        <w:pStyle w:val="ListParagraph"/>
        <w:tabs>
          <w:tab w:val="left" w:pos="2115"/>
        </w:tabs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Tabel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1</w:t>
      </w:r>
    </w:p>
    <w:p w:rsidR="00650AD1" w:rsidRDefault="00650AD1" w:rsidP="00650AD1">
      <w:pPr>
        <w:pStyle w:val="ListParagraph"/>
        <w:tabs>
          <w:tab w:val="left" w:pos="2115"/>
        </w:tabs>
        <w:spacing w:after="0" w:line="240" w:lineRule="auto"/>
        <w:ind w:left="114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Definisi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Operasional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Variabel</w:t>
      </w:r>
      <w:proofErr w:type="spellEnd"/>
    </w:p>
    <w:p w:rsidR="00650AD1" w:rsidRPr="0003314F" w:rsidRDefault="00650AD1" w:rsidP="00650AD1">
      <w:pPr>
        <w:pStyle w:val="ListParagraph"/>
        <w:tabs>
          <w:tab w:val="left" w:pos="2115"/>
        </w:tabs>
        <w:spacing w:after="0" w:line="240" w:lineRule="auto"/>
        <w:ind w:left="114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51"/>
        <w:gridCol w:w="1443"/>
        <w:gridCol w:w="1959"/>
        <w:gridCol w:w="1984"/>
        <w:gridCol w:w="1985"/>
      </w:tblGrid>
      <w:tr w:rsidR="00650AD1" w:rsidRPr="00ED5B76" w:rsidTr="00F57112">
        <w:trPr>
          <w:trHeight w:val="6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 xml:space="preserve">Cara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Pengukuran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Skala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</w:tr>
      <w:tr w:rsidR="00650AD1" w:rsidRPr="00ED5B76" w:rsidTr="00F57112">
        <w:trPr>
          <w:trHeight w:val="6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0AD1" w:rsidRPr="00ED5B76" w:rsidTr="00F57112">
        <w:trPr>
          <w:trHeight w:val="612"/>
        </w:trPr>
        <w:tc>
          <w:tcPr>
            <w:tcW w:w="851" w:type="dxa"/>
            <w:tcBorders>
              <w:top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 xml:space="preserve">Tingkat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diukur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diketahui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yang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0 - 3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4 - 7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8 – 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Ordinal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D1" w:rsidRPr="00ED5B76" w:rsidTr="00F57112">
        <w:trPr>
          <w:trHeight w:val="612"/>
        </w:trPr>
        <w:tc>
          <w:tcPr>
            <w:tcW w:w="851" w:type="dxa"/>
            <w:tcBorders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0AD1" w:rsidRPr="00ED5B76" w:rsidTr="00F57112">
        <w:trPr>
          <w:trHeight w:val="6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berhubungan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pemilahan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D1" w:rsidRPr="00ED5B76" w:rsidTr="00F57112">
        <w:trPr>
          <w:trHeight w:val="6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Ketersedian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dimiliki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sini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tong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grobak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tertutup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kedap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dibersihkan</w:t>
            </w:r>
            <w:proofErr w:type="spellEnd"/>
          </w:p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 xml:space="preserve">Minimal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menampung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anorganik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0 - 3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4 - 7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8 – 12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Ordinal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D1" w:rsidRPr="00ED5B76" w:rsidTr="00F57112">
        <w:trPr>
          <w:trHeight w:val="6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membuang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tempatnya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pemilahan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anorganik</w:t>
            </w:r>
            <w:proofErr w:type="spellEnd"/>
          </w:p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Mengurangi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kantong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plastik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0 - 2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3 - 5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6 – 8</w:t>
            </w:r>
          </w:p>
          <w:p w:rsidR="00650AD1" w:rsidRPr="00ED5B76" w:rsidRDefault="00650AD1" w:rsidP="00F57112">
            <w:pPr>
              <w:pStyle w:val="ListParagraph"/>
              <w:tabs>
                <w:tab w:val="left" w:pos="21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niali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B7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ED5B76">
              <w:rPr>
                <w:rFonts w:ascii="Times New Roman" w:hAnsi="Times New Roman"/>
                <w:sz w:val="24"/>
                <w:szCs w:val="24"/>
              </w:rPr>
              <w:t xml:space="preserve"> 8 - 12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76">
              <w:rPr>
                <w:rFonts w:ascii="Times New Roman" w:hAnsi="Times New Roman"/>
                <w:sz w:val="24"/>
                <w:szCs w:val="24"/>
              </w:rPr>
              <w:t>Ordinal</w:t>
            </w:r>
          </w:p>
          <w:p w:rsidR="00650AD1" w:rsidRPr="00ED5B76" w:rsidRDefault="00650AD1" w:rsidP="00F57112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AD1" w:rsidRDefault="00650AD1" w:rsidP="00650AD1">
      <w:pPr>
        <w:pStyle w:val="ListParagraph"/>
        <w:tabs>
          <w:tab w:val="left" w:pos="2115"/>
        </w:tabs>
        <w:spacing w:after="0" w:line="720" w:lineRule="auto"/>
        <w:ind w:left="1146"/>
        <w:jc w:val="center"/>
        <w:rPr>
          <w:rFonts w:ascii="Times New Roman" w:hAnsi="Times New Roman"/>
          <w:b/>
          <w:sz w:val="24"/>
          <w:szCs w:val="24"/>
        </w:rPr>
      </w:pPr>
    </w:p>
    <w:p w:rsidR="00650AD1" w:rsidRDefault="00650AD1" w:rsidP="00650AD1">
      <w:pPr>
        <w:pStyle w:val="ListParagraph"/>
        <w:tabs>
          <w:tab w:val="left" w:pos="2115"/>
        </w:tabs>
        <w:spacing w:after="0" w:line="720" w:lineRule="auto"/>
        <w:ind w:left="1146"/>
        <w:jc w:val="center"/>
        <w:rPr>
          <w:rFonts w:ascii="Times New Roman" w:hAnsi="Times New Roman"/>
          <w:b/>
          <w:sz w:val="24"/>
          <w:szCs w:val="24"/>
        </w:rPr>
      </w:pPr>
    </w:p>
    <w:p w:rsidR="00650AD1" w:rsidRPr="0003314F" w:rsidRDefault="00650AD1" w:rsidP="00650AD1">
      <w:pPr>
        <w:pStyle w:val="ListParagraph"/>
        <w:tabs>
          <w:tab w:val="left" w:pos="2115"/>
        </w:tabs>
        <w:spacing w:after="0" w:line="720" w:lineRule="auto"/>
        <w:ind w:left="1146"/>
        <w:jc w:val="center"/>
        <w:rPr>
          <w:rFonts w:ascii="Times New Roman" w:hAnsi="Times New Roman"/>
          <w:b/>
          <w:sz w:val="24"/>
          <w:szCs w:val="24"/>
        </w:rPr>
      </w:pPr>
    </w:p>
    <w:p w:rsidR="00650AD1" w:rsidRPr="0003314F" w:rsidRDefault="00650AD1" w:rsidP="00650AD1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314F">
        <w:rPr>
          <w:rFonts w:ascii="Times New Roman" w:hAnsi="Times New Roman"/>
          <w:b/>
          <w:sz w:val="24"/>
          <w:szCs w:val="24"/>
        </w:rPr>
        <w:lastRenderedPageBreak/>
        <w:t>Hipotesis</w:t>
      </w:r>
      <w:proofErr w:type="spellEnd"/>
    </w:p>
    <w:p w:rsidR="00650AD1" w:rsidRPr="0003314F" w:rsidRDefault="00650AD1" w:rsidP="00650AD1">
      <w:pPr>
        <w:pStyle w:val="ListParagraph"/>
        <w:tabs>
          <w:tab w:val="left" w:pos="2115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Hipotesis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penelitian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ini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adalah</w:t>
      </w:r>
      <w:proofErr w:type="spellEnd"/>
      <w:r w:rsidRPr="0003314F">
        <w:rPr>
          <w:rFonts w:ascii="Times New Roman" w:hAnsi="Times New Roman"/>
          <w:sz w:val="24"/>
          <w:szCs w:val="24"/>
        </w:rPr>
        <w:t>:</w:t>
      </w:r>
    </w:p>
    <w:p w:rsidR="00650AD1" w:rsidRPr="0003314F" w:rsidRDefault="00650AD1" w:rsidP="00650AD1">
      <w:pPr>
        <w:pStyle w:val="ListParagraph"/>
        <w:numPr>
          <w:ilvl w:val="0"/>
          <w:numId w:val="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Adanya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hubungan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pengetahuan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dengan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tindakan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ibu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rumah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tangga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pemilahan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sampah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Desa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Sobangan</w:t>
      </w:r>
      <w:proofErr w:type="spellEnd"/>
      <w:r w:rsidRPr="0003314F">
        <w:rPr>
          <w:rFonts w:ascii="Times New Roman" w:hAnsi="Times New Roman"/>
          <w:sz w:val="24"/>
          <w:szCs w:val="24"/>
        </w:rPr>
        <w:t>.</w:t>
      </w:r>
    </w:p>
    <w:p w:rsidR="00650AD1" w:rsidRDefault="00650AD1" w:rsidP="00650AD1">
      <w:pPr>
        <w:pStyle w:val="ListParagraph"/>
        <w:numPr>
          <w:ilvl w:val="0"/>
          <w:numId w:val="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14F">
        <w:rPr>
          <w:rFonts w:ascii="Times New Roman" w:hAnsi="Times New Roman"/>
          <w:sz w:val="24"/>
          <w:szCs w:val="24"/>
        </w:rPr>
        <w:t>Adanya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hubungan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keberadaan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tempat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sampah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dengan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tindakan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ibu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rumah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tangga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dalam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pemilahan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sampah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di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Desa</w:t>
      </w:r>
      <w:proofErr w:type="spellEnd"/>
      <w:r w:rsidRPr="0003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14F">
        <w:rPr>
          <w:rFonts w:ascii="Times New Roman" w:hAnsi="Times New Roman"/>
          <w:sz w:val="24"/>
          <w:szCs w:val="24"/>
        </w:rPr>
        <w:t>Sobangan</w:t>
      </w:r>
      <w:proofErr w:type="spellEnd"/>
      <w:r w:rsidRPr="0003314F">
        <w:rPr>
          <w:rFonts w:ascii="Times New Roman" w:hAnsi="Times New Roman"/>
          <w:sz w:val="24"/>
          <w:szCs w:val="24"/>
        </w:rPr>
        <w:t>.</w:t>
      </w:r>
    </w:p>
    <w:p w:rsidR="006D2ABA" w:rsidRPr="00650AD1" w:rsidRDefault="00650AD1">
      <w:pPr>
        <w:rPr>
          <w:rFonts w:ascii="Times New Roman" w:hAnsi="Times New Roman"/>
          <w:sz w:val="24"/>
          <w:szCs w:val="24"/>
        </w:rPr>
      </w:pPr>
    </w:p>
    <w:sectPr w:rsidR="006D2ABA" w:rsidRPr="00650AD1" w:rsidSect="00650AD1">
      <w:footerReference w:type="default" r:id="rId8"/>
      <w:footerReference w:type="first" r:id="rId9"/>
      <w:pgSz w:w="12240" w:h="20160" w:code="5"/>
      <w:pgMar w:top="1701" w:right="1701" w:bottom="1701" w:left="2268" w:header="720" w:footer="720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D1" w:rsidRDefault="00650AD1" w:rsidP="00650AD1">
      <w:pPr>
        <w:spacing w:after="0" w:line="240" w:lineRule="auto"/>
      </w:pPr>
      <w:r>
        <w:separator/>
      </w:r>
    </w:p>
  </w:endnote>
  <w:endnote w:type="continuationSeparator" w:id="1">
    <w:p w:rsidR="00650AD1" w:rsidRDefault="00650AD1" w:rsidP="0065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317"/>
      <w:docPartObj>
        <w:docPartGallery w:val="Page Numbers (Bottom of Page)"/>
        <w:docPartUnique/>
      </w:docPartObj>
    </w:sdtPr>
    <w:sdtContent>
      <w:p w:rsidR="00650AD1" w:rsidRDefault="00650AD1">
        <w:pPr>
          <w:pStyle w:val="Footer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650AD1" w:rsidRDefault="00650A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D1" w:rsidRDefault="00650AD1">
    <w:pPr>
      <w:pStyle w:val="Footer"/>
      <w:jc w:val="center"/>
    </w:pPr>
  </w:p>
  <w:p w:rsidR="00650AD1" w:rsidRDefault="00650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D1" w:rsidRDefault="00650AD1" w:rsidP="00650AD1">
      <w:pPr>
        <w:spacing w:after="0" w:line="240" w:lineRule="auto"/>
      </w:pPr>
      <w:r>
        <w:separator/>
      </w:r>
    </w:p>
  </w:footnote>
  <w:footnote w:type="continuationSeparator" w:id="1">
    <w:p w:rsidR="00650AD1" w:rsidRDefault="00650AD1" w:rsidP="0065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56E"/>
    <w:multiLevelType w:val="hybridMultilevel"/>
    <w:tmpl w:val="C296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BE4"/>
    <w:multiLevelType w:val="hybridMultilevel"/>
    <w:tmpl w:val="DC4845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E2ACB"/>
    <w:multiLevelType w:val="hybridMultilevel"/>
    <w:tmpl w:val="DC4845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C404BE"/>
    <w:multiLevelType w:val="hybridMultilevel"/>
    <w:tmpl w:val="9FFAEB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B01"/>
    <w:multiLevelType w:val="hybridMultilevel"/>
    <w:tmpl w:val="47E4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E179E"/>
    <w:multiLevelType w:val="hybridMultilevel"/>
    <w:tmpl w:val="66AAE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02A55"/>
    <w:multiLevelType w:val="hybridMultilevel"/>
    <w:tmpl w:val="7AA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93E23"/>
    <w:multiLevelType w:val="hybridMultilevel"/>
    <w:tmpl w:val="1660A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07C21"/>
    <w:multiLevelType w:val="hybridMultilevel"/>
    <w:tmpl w:val="0B923F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AD1"/>
    <w:rsid w:val="005E61D7"/>
    <w:rsid w:val="005F278B"/>
    <w:rsid w:val="005F4471"/>
    <w:rsid w:val="00650AD1"/>
    <w:rsid w:val="0066693E"/>
    <w:rsid w:val="006D268F"/>
    <w:rsid w:val="00B73BA1"/>
    <w:rsid w:val="00D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  <o:r id="V:Rule2" type="connector" idref="#_x0000_s1030"/>
        <o:r id="V:Rule3" type="connector" idref="#_x0000_s1036"/>
        <o:r id="V:Rule4" type="connector" idref="#_x0000_s1043"/>
        <o:r id="V:Rule5" type="connector" idref="#_x0000_s1028"/>
        <o:r id="V:Rule6" type="connector" idref="#_x0000_s1039"/>
        <o:r id="V:Rule7" type="connector" idref="#_x0000_s1044"/>
        <o:r id="V:Rule8" type="connector" idref="#_x0000_s1032"/>
        <o:r id="V:Rule9" type="connector" idref="#_x0000_s1029"/>
        <o:r id="V:Rule10" type="connector" idref="#_x0000_s1038"/>
        <o:r id="V:Rule11" type="connector" idref="#_x0000_s1035"/>
        <o:r id="V:Rule12" type="connector" idref="#_x0000_s1040"/>
        <o:r id="V:Rule1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D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AD1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D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E410-9E39-402D-A645-F30D40FF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user'</cp:lastModifiedBy>
  <cp:revision>1</cp:revision>
  <dcterms:created xsi:type="dcterms:W3CDTF">2019-08-08T16:39:00Z</dcterms:created>
  <dcterms:modified xsi:type="dcterms:W3CDTF">2019-08-08T16:43:00Z</dcterms:modified>
</cp:coreProperties>
</file>