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001" w:rsidRPr="001B7E63" w:rsidRDefault="003A5001" w:rsidP="003A5001">
      <w:pPr>
        <w:pStyle w:val="Heading1"/>
        <w:rPr>
          <w:szCs w:val="24"/>
        </w:rPr>
      </w:pPr>
      <w:bookmarkStart w:id="0" w:name="_Toc2284648"/>
      <w:bookmarkStart w:id="1" w:name="_Toc2290731"/>
      <w:bookmarkStart w:id="2" w:name="_Toc5641937"/>
      <w:bookmarkStart w:id="3" w:name="_Toc14252952"/>
      <w:r w:rsidRPr="001B7E63">
        <w:rPr>
          <w:szCs w:val="24"/>
        </w:rPr>
        <w:t>BAB IV</w:t>
      </w:r>
      <w:bookmarkEnd w:id="0"/>
      <w:bookmarkEnd w:id="1"/>
      <w:bookmarkEnd w:id="2"/>
      <w:bookmarkEnd w:id="3"/>
    </w:p>
    <w:p w:rsidR="003A5001" w:rsidRPr="001B7E63" w:rsidRDefault="003A5001" w:rsidP="003A5001">
      <w:pPr>
        <w:pStyle w:val="Heading1"/>
        <w:rPr>
          <w:color w:val="auto"/>
          <w:szCs w:val="24"/>
        </w:rPr>
      </w:pPr>
      <w:bookmarkStart w:id="4" w:name="_Toc474970357"/>
      <w:bookmarkStart w:id="5" w:name="_Toc475103645"/>
      <w:bookmarkStart w:id="6" w:name="_Toc2284649"/>
      <w:bookmarkStart w:id="7" w:name="_Toc2290732"/>
      <w:bookmarkStart w:id="8" w:name="_Toc5641938"/>
      <w:bookmarkStart w:id="9" w:name="_Toc14252953"/>
      <w:r w:rsidRPr="001B7E63">
        <w:rPr>
          <w:color w:val="auto"/>
          <w:szCs w:val="24"/>
        </w:rPr>
        <w:t>METODE PENELITIAN</w:t>
      </w:r>
      <w:bookmarkStart w:id="10" w:name="_Toc2290733"/>
      <w:bookmarkEnd w:id="4"/>
      <w:bookmarkEnd w:id="5"/>
      <w:bookmarkEnd w:id="6"/>
      <w:bookmarkEnd w:id="7"/>
      <w:bookmarkEnd w:id="8"/>
      <w:bookmarkEnd w:id="9"/>
    </w:p>
    <w:p w:rsidR="003A5001" w:rsidRPr="001B7E63" w:rsidRDefault="003A5001" w:rsidP="003A5001">
      <w:pPr>
        <w:pStyle w:val="Heading2"/>
        <w:numPr>
          <w:ilvl w:val="0"/>
          <w:numId w:val="6"/>
        </w:numPr>
        <w:rPr>
          <w:szCs w:val="24"/>
        </w:rPr>
      </w:pPr>
      <w:bookmarkStart w:id="11" w:name="_Toc5641939"/>
      <w:bookmarkStart w:id="12" w:name="_Toc14252954"/>
      <w:r w:rsidRPr="001B7E63">
        <w:rPr>
          <w:szCs w:val="24"/>
        </w:rPr>
        <w:t>Jenis Penelitian</w:t>
      </w:r>
      <w:bookmarkEnd w:id="10"/>
      <w:bookmarkEnd w:id="11"/>
      <w:bookmarkEnd w:id="12"/>
    </w:p>
    <w:p w:rsidR="003A5001" w:rsidRPr="001B7E63" w:rsidRDefault="003A5001" w:rsidP="003A5001">
      <w:pPr>
        <w:rPr>
          <w:rFonts w:eastAsia="Times New Roman"/>
          <w:szCs w:val="24"/>
        </w:rPr>
      </w:pPr>
      <w:r w:rsidRPr="001B7E63">
        <w:rPr>
          <w:rFonts w:eastAsia="Times New Roman"/>
          <w:szCs w:val="24"/>
        </w:rPr>
        <w:t xml:space="preserve">Penelitian ini memilih jenis penelitian deskriptif dengan desain studi kasus yaitu penelitian ini ingin menggambarkan studi kasus tentang asuhan keperawatan pada pasien </w:t>
      </w:r>
      <w:r>
        <w:rPr>
          <w:szCs w:val="24"/>
        </w:rPr>
        <w:t>pada pasien Tuberkulosis Paru dengan Ansietas.</w:t>
      </w:r>
      <w:r w:rsidRPr="001B7E63">
        <w:rPr>
          <w:rFonts w:eastAsia="Times New Roman"/>
          <w:szCs w:val="24"/>
        </w:rPr>
        <w:t xml:space="preserve"> Jenis penelitian deskriptif merupakan penelitian yang bertujuan untuk mendeskripsikan atau memaparkan peristiwa-peristiwa penting yang terjadi pada masa kini. Deskripsi peristiwa dilakukan secara sistematis dan lebih menekankan pada data faktual daripada penyimpulan. Sedangkan penelitian studi kasus merupakan rancangan penelitian yang mencakup pengkajian satu unit penelitian secara intensif, misalnya satu pasien, keluarga, kelompok, komunitas, atau institusi.  Pendekatan dalam penelitian ini adalah prospektif. Pendekatan prospektif yaitu pendekatan dengan mengikuti subjek untuk meneliti peristiwa yang belum terjadi </w:t>
      </w:r>
      <w:r w:rsidRPr="001B7E63">
        <w:rPr>
          <w:rFonts w:eastAsia="Times New Roman"/>
          <w:szCs w:val="24"/>
        </w:rPr>
        <w:fldChar w:fldCharType="begin" w:fldLock="1"/>
      </w:r>
      <w:r>
        <w:rPr>
          <w:rFonts w:eastAsia="Times New Roman"/>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Praktis","type":"book"},"uris":["http://www.mendeley.com/documents/?uuid=0ae93b26-de92-4bc7-ae09-2a9d74a7eb65","http://www.mendeley.com/documents/?uuid=738fdf04-bb57-4cbd-a1ab-f2cbee4c1e8c"]}],"mendeley":{"formattedCitation":"(Nursalam, 2017)","plainTextFormattedCitation":"(Nursalam, 2017)","previouslyFormattedCitation":"(Nursalam, 2017)"},"properties":{"noteIndex":0},"schema":"https://github.com/citation-style-language/schema/raw/master/csl-citation.json"}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(Nursalam, 2017)</w:t>
      </w:r>
      <w:r w:rsidRPr="001B7E63">
        <w:rPr>
          <w:rFonts w:eastAsia="Times New Roman"/>
          <w:szCs w:val="24"/>
        </w:rPr>
        <w:fldChar w:fldCharType="end"/>
      </w:r>
      <w:r w:rsidRPr="001B7E63">
        <w:rPr>
          <w:rFonts w:eastAsia="Times New Roman"/>
          <w:szCs w:val="24"/>
        </w:rPr>
        <w:t xml:space="preserve">. </w:t>
      </w:r>
      <w:bookmarkStart w:id="13" w:name="_Toc474970359"/>
      <w:bookmarkStart w:id="14" w:name="_Toc475103647"/>
      <w:bookmarkStart w:id="15" w:name="_Toc2284650"/>
      <w:bookmarkStart w:id="16" w:name="_Toc2290734"/>
    </w:p>
    <w:p w:rsidR="003A5001" w:rsidRPr="001B7E63" w:rsidRDefault="003A5001" w:rsidP="003A5001">
      <w:pPr>
        <w:spacing w:line="240" w:lineRule="auto"/>
        <w:rPr>
          <w:rFonts w:eastAsia="Times New Roman"/>
          <w:szCs w:val="24"/>
        </w:rPr>
      </w:pPr>
    </w:p>
    <w:p w:rsidR="003A5001" w:rsidRPr="001B7E63" w:rsidRDefault="003A5001" w:rsidP="003A5001">
      <w:pPr>
        <w:pStyle w:val="Heading2"/>
        <w:rPr>
          <w:szCs w:val="24"/>
        </w:rPr>
      </w:pPr>
      <w:bookmarkStart w:id="17" w:name="_Toc5641940"/>
      <w:bookmarkStart w:id="18" w:name="_Toc14252955"/>
      <w:r w:rsidRPr="001B7E63">
        <w:rPr>
          <w:szCs w:val="24"/>
        </w:rPr>
        <w:t>Tempat dan Waktu Penelitian</w:t>
      </w:r>
      <w:bookmarkEnd w:id="13"/>
      <w:bookmarkEnd w:id="14"/>
      <w:bookmarkEnd w:id="15"/>
      <w:bookmarkEnd w:id="16"/>
      <w:bookmarkEnd w:id="17"/>
      <w:bookmarkEnd w:id="18"/>
    </w:p>
    <w:p w:rsidR="003A5001" w:rsidRPr="001B7E63" w:rsidRDefault="003A5001" w:rsidP="003A5001">
      <w:pPr>
        <w:rPr>
          <w:szCs w:val="24"/>
        </w:rPr>
      </w:pPr>
      <w:bookmarkStart w:id="19" w:name="_Toc2284651"/>
      <w:bookmarkStart w:id="20" w:name="_Toc2290735"/>
      <w:r>
        <w:rPr>
          <w:szCs w:val="24"/>
        </w:rPr>
        <w:t xml:space="preserve">Penelitian ini telah di lakukan di ruang Mawar RSUD Karangasem.Penelitian ini di lakukan dari pengajuan judul sampai penyelesain laporan Studi Kasus dari bulan </w:t>
      </w:r>
    </w:p>
    <w:p w:rsidR="003A5001" w:rsidRPr="001B7E63" w:rsidRDefault="003A5001" w:rsidP="003A5001">
      <w:pPr>
        <w:spacing w:line="240" w:lineRule="auto"/>
        <w:rPr>
          <w:szCs w:val="24"/>
        </w:rPr>
      </w:pPr>
    </w:p>
    <w:p w:rsidR="003A5001" w:rsidRPr="001B7E63" w:rsidRDefault="003A5001" w:rsidP="003A5001">
      <w:pPr>
        <w:pStyle w:val="Heading2"/>
        <w:rPr>
          <w:szCs w:val="24"/>
        </w:rPr>
      </w:pPr>
      <w:bookmarkStart w:id="21" w:name="_Toc5641941"/>
      <w:bookmarkStart w:id="22" w:name="_Toc14252956"/>
      <w:r w:rsidRPr="001B7E63">
        <w:rPr>
          <w:szCs w:val="24"/>
        </w:rPr>
        <w:t>Subjek Studi Kasus</w:t>
      </w:r>
      <w:bookmarkEnd w:id="19"/>
      <w:bookmarkEnd w:id="20"/>
      <w:bookmarkEnd w:id="21"/>
      <w:bookmarkEnd w:id="22"/>
    </w:p>
    <w:p w:rsidR="003A5001" w:rsidRPr="001B7E63" w:rsidRDefault="003A5001" w:rsidP="003A5001">
      <w:pPr>
        <w:rPr>
          <w:rFonts w:eastAsia="Times New Roman"/>
          <w:szCs w:val="24"/>
        </w:rPr>
      </w:pPr>
      <w:r>
        <w:rPr>
          <w:rFonts w:eastAsia="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2241550</wp:posOffset>
                </wp:positionH>
                <wp:positionV relativeFrom="paragraph">
                  <wp:posOffset>1034415</wp:posOffset>
                </wp:positionV>
                <wp:extent cx="561975" cy="628650"/>
                <wp:effectExtent l="9525" t="5715" r="9525" b="1333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6286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064820" id="Oval 1" o:spid="_x0000_s1026" style="position:absolute;margin-left:176.5pt;margin-top:81.45pt;width:4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" strokecolor="white"/>
            </w:pict>
          </mc:Fallback>
        </mc:AlternateContent>
      </w:r>
      <w:r w:rsidRPr="001B7E63">
        <w:rPr>
          <w:rFonts w:eastAsia="Times New Roman"/>
          <w:szCs w:val="24"/>
        </w:rPr>
        <w:t xml:space="preserve">Subjek yang digunakan dalam studi kasus ini adalah pasien dengan masalah keperawatan yang sama yaitu pasien </w:t>
      </w:r>
      <w:r>
        <w:rPr>
          <w:rFonts w:eastAsia="Times New Roman"/>
          <w:szCs w:val="24"/>
        </w:rPr>
        <w:t>Tuberkulosis Paru dengan Ansietas.</w:t>
      </w:r>
    </w:p>
    <w:p w:rsidR="003A5001" w:rsidRPr="001B7E63" w:rsidRDefault="003A5001" w:rsidP="003A5001">
      <w:pPr>
        <w:rPr>
          <w:rFonts w:eastAsia="Times New Roman"/>
          <w:szCs w:val="24"/>
        </w:rPr>
      </w:pPr>
      <w:r w:rsidRPr="001B7E63">
        <w:rPr>
          <w:rFonts w:eastAsia="Times New Roman"/>
          <w:szCs w:val="24"/>
        </w:rPr>
        <w:t>Adapun kriteria inluksi dan eksklusi dari studi kasus ini adalah sebagai berikut:</w:t>
      </w:r>
    </w:p>
    <w:p w:rsidR="003A5001" w:rsidRPr="001B7E63" w:rsidRDefault="003A5001" w:rsidP="003A5001">
      <w:pPr>
        <w:numPr>
          <w:ilvl w:val="0"/>
          <w:numId w:val="3"/>
        </w:numPr>
        <w:tabs>
          <w:tab w:val="left" w:pos="450"/>
        </w:tabs>
        <w:ind w:left="450" w:hanging="450"/>
        <w:rPr>
          <w:rFonts w:eastAsia="Times New Roman"/>
          <w:b/>
          <w:szCs w:val="24"/>
        </w:rPr>
      </w:pPr>
      <w:r w:rsidRPr="001B7E63">
        <w:rPr>
          <w:rFonts w:eastAsia="Times New Roman"/>
          <w:b/>
          <w:szCs w:val="24"/>
        </w:rPr>
        <w:lastRenderedPageBreak/>
        <w:t>Kriteria inklusi</w:t>
      </w:r>
    </w:p>
    <w:p w:rsidR="003A5001" w:rsidRDefault="003A5001" w:rsidP="003A5001">
      <w:pPr>
        <w:rPr>
          <w:rFonts w:eastAsia="Times New Roman"/>
          <w:szCs w:val="24"/>
        </w:rPr>
      </w:pPr>
      <w:r w:rsidRPr="001B7E63">
        <w:rPr>
          <w:rFonts w:eastAsia="Times New Roman"/>
          <w:szCs w:val="24"/>
        </w:rPr>
        <w:t xml:space="preserve">Kriteria inklusi adalah karakteristik umum subyek penelitian dari suatu populasi yang menjadi target yang mudah untuk diteliti </w:t>
      </w:r>
      <w:r w:rsidRPr="001B7E63">
        <w:rPr>
          <w:rFonts w:eastAsia="Times New Roman"/>
          <w:szCs w:val="24"/>
        </w:rPr>
        <w:fldChar w:fldCharType="begin" w:fldLock="1"/>
      </w:r>
      <w:r>
        <w:rPr>
          <w:rFonts w:eastAsia="Times New Roman"/>
          <w:szCs w:val="24"/>
        </w:rPr>
        <w:instrText>ADDIN CSL_CITATION {"citationItems":[{"id":"ITEM-1","itemData":{"author":[{"dropping-particle":"","family":"Setiadi","given":"","non-dropping-particle":"","parse-names":false,"suffix":""}],"edition":"2","id":"ITEM-1","issued":{"date-parts":[["2013"]]},"publisher":"Graha Ilmu","publisher-place":"Yogyakarta","title":"Konsep dan Praktik Penulisan Riset Keperawatan","type":"book"},"uris":["http://www.mendeley.com/documents/?uuid=b7a86d3a-82fe-40ce-bcb5-a4f57f248853","http://www.mendeley.com/documents/?uuid=14768809-0234-4680-8789-5e5659f125a7"]}],"mendeley":{"formattedCitation":"(Setiadi, 2013)","plainTextFormattedCitation":"(Setiadi, 2013)","previouslyFormattedCitation":"(Setiadi, 2013)"},"properties":{"noteIndex":0},"schema":"https://github.com/citation-style-language/schema/raw/master/csl-citation.json"}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(Setiadi, 2013)</w:t>
      </w:r>
      <w:r w:rsidRPr="001B7E63">
        <w:rPr>
          <w:rFonts w:eastAsia="Times New Roman"/>
          <w:szCs w:val="24"/>
        </w:rPr>
        <w:fldChar w:fldCharType="end"/>
      </w:r>
      <w:r w:rsidRPr="001B7E63">
        <w:rPr>
          <w:rFonts w:eastAsia="Times New Roman"/>
          <w:szCs w:val="24"/>
        </w:rPr>
        <w:t>. Kriteria inklusi dalam Karya Tulis ini adalah :</w:t>
      </w:r>
    </w:p>
    <w:p w:rsidR="003A5001" w:rsidRDefault="003A5001" w:rsidP="003A5001">
      <w:pPr>
        <w:numPr>
          <w:ilvl w:val="0"/>
          <w:numId w:val="7"/>
        </w:numPr>
        <w:spacing w:line="474" w:lineRule="auto"/>
        <w:ind w:left="360" w:right="264"/>
        <w:rPr>
          <w:rFonts w:eastAsia="Times New Roman"/>
          <w:szCs w:val="24"/>
        </w:rPr>
      </w:pPr>
      <w:r>
        <w:rPr>
          <w:rFonts w:eastAsia="Times New Roman"/>
          <w:szCs w:val="24"/>
        </w:rPr>
        <w:t>Pasien dengan TBC yang dirawat di Ruang Mawar RSUD Karangasem</w:t>
      </w:r>
    </w:p>
    <w:p w:rsidR="003A5001" w:rsidRDefault="003A5001" w:rsidP="003A5001">
      <w:pPr>
        <w:numPr>
          <w:ilvl w:val="0"/>
          <w:numId w:val="7"/>
        </w:numPr>
        <w:spacing w:line="474" w:lineRule="auto"/>
        <w:ind w:left="360" w:right="264"/>
        <w:rPr>
          <w:rFonts w:eastAsia="Times New Roman"/>
          <w:szCs w:val="24"/>
        </w:rPr>
      </w:pPr>
      <w:r>
        <w:rPr>
          <w:rFonts w:eastAsia="Times New Roman"/>
          <w:szCs w:val="24"/>
        </w:rPr>
        <w:t>Pasien dengan TBC yang bersedia menjadi responden.</w:t>
      </w:r>
    </w:p>
    <w:p w:rsidR="003A5001" w:rsidRPr="001B7E63" w:rsidRDefault="003A5001" w:rsidP="003A5001">
      <w:pPr>
        <w:tabs>
          <w:tab w:val="left" w:pos="450"/>
        </w:tabs>
        <w:ind w:firstLine="0"/>
        <w:rPr>
          <w:rFonts w:eastAsia="Times New Roman"/>
          <w:b/>
          <w:szCs w:val="24"/>
        </w:rPr>
      </w:pPr>
      <w:r w:rsidRPr="001B7E63">
        <w:rPr>
          <w:rFonts w:eastAsia="Times New Roman"/>
          <w:b/>
          <w:szCs w:val="24"/>
        </w:rPr>
        <w:t>2.</w:t>
      </w:r>
      <w:r w:rsidRPr="001B7E63">
        <w:rPr>
          <w:rFonts w:eastAsia="Times New Roman"/>
          <w:b/>
          <w:szCs w:val="24"/>
        </w:rPr>
        <w:tab/>
        <w:t>Kriteria eksklusi</w:t>
      </w:r>
    </w:p>
    <w:p w:rsidR="003A5001" w:rsidRDefault="003A5001" w:rsidP="003A5001">
      <w:pPr>
        <w:ind w:right="264" w:firstLine="900"/>
        <w:rPr>
          <w:rFonts w:eastAsia="Times New Roman"/>
          <w:szCs w:val="24"/>
        </w:rPr>
      </w:pPr>
      <w:r w:rsidRPr="001B7E63">
        <w:rPr>
          <w:rFonts w:eastAsia="Times New Roman"/>
          <w:szCs w:val="24"/>
        </w:rPr>
        <w:t xml:space="preserve">Kriteria eksklusi adalah menghilangkan subjek yang memenuhi kriteria inklusi dan studi karena ada berbagai sebab </w:t>
      </w:r>
      <w:r w:rsidRPr="001B7E63">
        <w:rPr>
          <w:rFonts w:eastAsia="Times New Roman"/>
          <w:szCs w:val="24"/>
        </w:rPr>
        <w:fldChar w:fldCharType="begin" w:fldLock="1"/>
      </w:r>
      <w:r>
        <w:rPr>
          <w:rFonts w:eastAsia="Times New Roman"/>
          <w:szCs w:val="24"/>
        </w:rPr>
        <w:instrText>ADDIN CSL_CITATION {"citationItems":[{"id":"ITEM-1","itemData":{"author":[{"dropping-particle":"","family":"Setiadi","given":"","non-dropping-particle":"","parse-names":false,"suffix":""}],"edition":"2","id":"ITEM-1","issued":{"date-parts":[["2013"]]},"publisher":"Graha Ilmu","publisher-place":"Yogyakarta","title":"Konsep dan Praktik Penulisan Riset Keperawatan","type":"book"},"uris":["http://www.mendeley.com/documents/?uuid=b7a86d3a-82fe-40ce-bcb5-a4f57f248853","http://www.mendeley.com/documents/?uuid=14768809-0234-4680-8789-5e5659f125a7"]}],"mendeley":{"formattedCitation":"(Setiadi, 2013)","plainTextFormattedCitation":"(Setiadi, 2013)","previouslyFormattedCitation":"(Setiadi, 2013)"},"properties":{"noteIndex":0},"schema":"https://github.com/citation-style-language/schema/raw/master/csl-citation.json"}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(Setiadi, 2013)</w:t>
      </w:r>
      <w:r w:rsidRPr="001B7E63">
        <w:rPr>
          <w:rFonts w:eastAsia="Times New Roman"/>
          <w:szCs w:val="24"/>
        </w:rPr>
        <w:fldChar w:fldCharType="end"/>
      </w:r>
      <w:r w:rsidRPr="001B7E63">
        <w:rPr>
          <w:rFonts w:eastAsia="Times New Roman"/>
          <w:szCs w:val="24"/>
        </w:rPr>
        <w:t>.</w:t>
      </w:r>
      <w:bookmarkStart w:id="23" w:name="_Toc2284652"/>
      <w:bookmarkStart w:id="24" w:name="_Toc2290736"/>
      <w:r>
        <w:rPr>
          <w:rFonts w:eastAsia="Times New Roman"/>
          <w:szCs w:val="24"/>
        </w:rPr>
        <w:t xml:space="preserve"> Kriteria eksklusi pada penelitian ini adalah subjek yang tidak mampu untuk mengikuti penelitian dan mengundurkan diri untuk penelitian dengan pasien paru dengan komplikasi.</w:t>
      </w:r>
    </w:p>
    <w:p w:rsidR="003A5001" w:rsidRPr="001B7E63" w:rsidRDefault="003A5001" w:rsidP="003A5001">
      <w:pPr>
        <w:ind w:left="360" w:right="264" w:firstLine="0"/>
        <w:rPr>
          <w:rFonts w:eastAsia="Times New Roman"/>
          <w:szCs w:val="24"/>
        </w:rPr>
      </w:pPr>
    </w:p>
    <w:p w:rsidR="003A5001" w:rsidRPr="001B7E63" w:rsidRDefault="003A5001" w:rsidP="003A5001">
      <w:pPr>
        <w:pStyle w:val="Heading2"/>
        <w:rPr>
          <w:szCs w:val="24"/>
        </w:rPr>
      </w:pPr>
      <w:bookmarkStart w:id="25" w:name="_Toc5641942"/>
      <w:bookmarkStart w:id="26" w:name="_Toc14252957"/>
      <w:r w:rsidRPr="001B7E63">
        <w:rPr>
          <w:szCs w:val="24"/>
        </w:rPr>
        <w:t>Fokus Studi Kasus</w:t>
      </w:r>
      <w:bookmarkEnd w:id="23"/>
      <w:bookmarkEnd w:id="24"/>
      <w:bookmarkEnd w:id="25"/>
      <w:bookmarkEnd w:id="26"/>
    </w:p>
    <w:p w:rsidR="003A5001" w:rsidRPr="001B7E63" w:rsidRDefault="003A5001" w:rsidP="003A5001">
      <w:pPr>
        <w:spacing w:after="480"/>
        <w:rPr>
          <w:rFonts w:eastAsia="Times New Roman"/>
          <w:szCs w:val="24"/>
        </w:rPr>
      </w:pPr>
      <w:r w:rsidRPr="001B7E63">
        <w:rPr>
          <w:rFonts w:eastAsia="Times New Roman"/>
          <w:szCs w:val="24"/>
        </w:rPr>
        <w:t xml:space="preserve">Fokus studi kasus merupakan kajian utama dari masalah yang akan dijadikan acuan studi kasus. Fokus studi kasus pada penelitian ini adalah pemberian asuhan keperawatan </w:t>
      </w:r>
      <w:r>
        <w:rPr>
          <w:rFonts w:eastAsia="Times New Roman"/>
          <w:szCs w:val="24"/>
        </w:rPr>
        <w:t xml:space="preserve">ansietas </w:t>
      </w:r>
      <w:r w:rsidRPr="001B7E63">
        <w:rPr>
          <w:rFonts w:eastAsia="Times New Roman"/>
          <w:szCs w:val="24"/>
        </w:rPr>
        <w:t xml:space="preserve">pada pasien </w:t>
      </w:r>
      <w:r>
        <w:rPr>
          <w:rFonts w:eastAsia="Times New Roman"/>
          <w:szCs w:val="24"/>
        </w:rPr>
        <w:t xml:space="preserve">Tuberkulosis Paru </w:t>
      </w:r>
      <w:r w:rsidRPr="001B7E63">
        <w:rPr>
          <w:rFonts w:eastAsia="Times New Roman"/>
          <w:szCs w:val="24"/>
        </w:rPr>
        <w:t>meliputi data pengkajian keperawatan, diagnose keperawatan, intervensi keperawatan, implementasi keperawatan, dan evaluasi keperawatan.</w:t>
      </w:r>
    </w:p>
    <w:p w:rsidR="003A5001" w:rsidRPr="001B7E63" w:rsidRDefault="003A5001" w:rsidP="003A5001">
      <w:pPr>
        <w:pStyle w:val="Heading2"/>
        <w:numPr>
          <w:ilvl w:val="0"/>
          <w:numId w:val="5"/>
        </w:numPr>
        <w:rPr>
          <w:szCs w:val="24"/>
        </w:rPr>
      </w:pPr>
      <w:bookmarkStart w:id="27" w:name="_Toc2290737"/>
      <w:bookmarkStart w:id="28" w:name="_Toc5641943"/>
      <w:bookmarkStart w:id="29" w:name="_Toc14252958"/>
      <w:r w:rsidRPr="001B7E63">
        <w:rPr>
          <w:szCs w:val="24"/>
        </w:rPr>
        <w:t>Jenis dan Teknik Pengumpulan Data</w:t>
      </w:r>
      <w:bookmarkEnd w:id="27"/>
      <w:bookmarkEnd w:id="28"/>
      <w:bookmarkEnd w:id="29"/>
    </w:p>
    <w:p w:rsidR="003A5001" w:rsidRPr="001B7E63" w:rsidRDefault="003A5001" w:rsidP="003A5001">
      <w:pPr>
        <w:pStyle w:val="Heading3"/>
        <w:numPr>
          <w:ilvl w:val="0"/>
          <w:numId w:val="8"/>
        </w:numPr>
      </w:pPr>
      <w:bookmarkStart w:id="30" w:name="_Toc5641944"/>
      <w:bookmarkStart w:id="31" w:name="_Toc14252959"/>
      <w:r w:rsidRPr="001B7E63">
        <w:t>Jenis data</w:t>
      </w:r>
      <w:bookmarkEnd w:id="30"/>
      <w:bookmarkEnd w:id="31"/>
    </w:p>
    <w:p w:rsidR="003A5001" w:rsidRPr="001B7E63" w:rsidRDefault="003A5001" w:rsidP="003A5001">
      <w:pPr>
        <w:rPr>
          <w:rFonts w:eastAsia="Times New Roman"/>
          <w:szCs w:val="24"/>
        </w:rPr>
      </w:pPr>
      <w:bookmarkStart w:id="32" w:name="_Toc474970367"/>
      <w:bookmarkStart w:id="33" w:name="_Toc475103655"/>
      <w:r w:rsidRPr="001B7E63">
        <w:rPr>
          <w:rFonts w:eastAsia="Times New Roman"/>
          <w:szCs w:val="24"/>
        </w:rPr>
        <w:t xml:space="preserve">Data yang dikumpulkan dari subjek studi kasus adalah data sekunder. Data sekunder adalah data yang diperoleh dari pihak lain, badan/ instansi yang secara rutin </w:t>
      </w:r>
      <w:r w:rsidRPr="001B7E63">
        <w:rPr>
          <w:rFonts w:eastAsia="Times New Roman"/>
          <w:szCs w:val="24"/>
        </w:rPr>
        <w:lastRenderedPageBreak/>
        <w:t xml:space="preserve">mengumpulkan data diperoleh dari rekam medik pasien </w:t>
      </w:r>
      <w:r w:rsidRPr="001B7E63">
        <w:rPr>
          <w:rFonts w:eastAsia="Times New Roman"/>
          <w:szCs w:val="24"/>
        </w:rPr>
        <w:fldChar w:fldCharType="begin" w:fldLock="1"/>
      </w:r>
      <w:r>
        <w:rPr>
          <w:rFonts w:eastAsia="Times New Roman"/>
          <w:szCs w:val="24"/>
        </w:rPr>
        <w:instrText>ADDIN CSL_CITATION {"citationItems":[{"id":"ITEM-1","itemData":{"author":[{"dropping-particle":"","family":"Setiadi","given":"","non-dropping-particle":"","parse-names":false,"suffix":""}],"edition":"2","id":"ITEM-1","issued":{"date-parts":[["2013"]]},"publisher":"Graha Ilmu","publisher-place":"Yogyakarta","title":"Konsep dan Praktik Penulisan Riset Keperawatan","type":"book"},"uris":["http://www.mendeley.com/documents/?uuid=b7a86d3a-82fe-40ce-bcb5-a4f57f248853","http://www.mendeley.com/documents/?uuid=14768809-0234-4680-8789-5e5659f125a7"]}],"mendeley":{"formattedCitation":"(Setiadi, 2013)","plainTextFormattedCitation":"(Setiadi, 2013)","previouslyFormattedCitation":"(Setiadi, 2013)"},"properties":{"noteIndex":0},"schema":"https://github.com/citation-style-language/schema/raw/master/csl-citation.json"}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(Setiadi, 2013)</w:t>
      </w:r>
      <w:r w:rsidRPr="001B7E63">
        <w:rPr>
          <w:rFonts w:eastAsia="Times New Roman"/>
          <w:szCs w:val="24"/>
        </w:rPr>
        <w:fldChar w:fldCharType="end"/>
      </w:r>
      <w:r w:rsidRPr="001B7E63">
        <w:rPr>
          <w:rFonts w:eastAsia="Times New Roman"/>
          <w:szCs w:val="24"/>
        </w:rPr>
        <w:t>. Pada penelitian ini menggunakan data sekunder diperoleh dengan teknik pedoman studi dokumentasi. Data yang akan dikumpulkan dalam penelitian ini adalah asuhan keperawatan yang meliputi data pengkajian,diagnose,intervensi, implementasi dan evaluasi keperawatan pada pasien</w:t>
      </w:r>
      <w:bookmarkStart w:id="34" w:name="_Toc2284654"/>
      <w:bookmarkStart w:id="35" w:name="_Toc2290738"/>
      <w:r>
        <w:rPr>
          <w:rFonts w:eastAsia="Times New Roman"/>
          <w:szCs w:val="24"/>
        </w:rPr>
        <w:t xml:space="preserve"> tuberculosis paru dengan ansietas. </w:t>
      </w:r>
    </w:p>
    <w:p w:rsidR="003A5001" w:rsidRPr="001B7E63" w:rsidRDefault="003A5001" w:rsidP="003A5001">
      <w:pPr>
        <w:pStyle w:val="Heading3"/>
      </w:pPr>
      <w:bookmarkStart w:id="36" w:name="_Toc5641945"/>
      <w:bookmarkStart w:id="37" w:name="_Toc14252960"/>
      <w:r w:rsidRPr="001B7E63">
        <w:t>Teknik pengumpulan data</w:t>
      </w:r>
      <w:bookmarkEnd w:id="36"/>
      <w:bookmarkEnd w:id="37"/>
    </w:p>
    <w:bookmarkEnd w:id="32"/>
    <w:bookmarkEnd w:id="33"/>
    <w:bookmarkEnd w:id="34"/>
    <w:bookmarkEnd w:id="35"/>
    <w:p w:rsidR="003A5001" w:rsidRPr="001B7E63" w:rsidRDefault="003A5001" w:rsidP="003A5001">
      <w:pPr>
        <w:rPr>
          <w:rFonts w:eastAsia="Times New Roman"/>
          <w:szCs w:val="24"/>
        </w:rPr>
      </w:pPr>
      <w:r w:rsidRPr="001B7E63">
        <w:rPr>
          <w:rFonts w:eastAsia="Times New Roman"/>
          <w:szCs w:val="24"/>
        </w:rPr>
        <w:t xml:space="preserve">Pengumpulan data merupakan suatu proses pendekatan kepada subyek dan proses pengumpulan karakteristik subyek yang diperlukan dalam suatu penelitian. Teknik pengumpulan data yang digunakan dalam penelitian ini adalah studi dokumentasi dengan mengobservasi dokumen pada pasien </w:t>
      </w:r>
      <w:r w:rsidRPr="001B7E63">
        <w:rPr>
          <w:rFonts w:eastAsia="Times New Roman"/>
          <w:szCs w:val="24"/>
        </w:rPr>
        <w:fldChar w:fldCharType="begin" w:fldLock="1"/>
      </w:r>
      <w:r>
        <w:rPr>
          <w:rFonts w:eastAsia="Times New Roman"/>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Praktis","type":"book"},"uris":["http://www.mendeley.com/documents/?uuid=0ae93b26-de92-4bc7-ae09-2a9d74a7eb65","http://www.mendeley.com/documents/?uuid=738fdf04-bb57-4cbd-a1ab-f2cbee4c1e8c"]}],"mendeley":{"formattedCitation":"(Nursalam, 2017)","plainTextFormattedCitation":"(Nursalam, 2017)","previouslyFormattedCitation":"(Nursalam, 2017)"},"properties":{"noteIndex":0},"schema":"https://github.com/citation-style-language/schema/raw/master/csl-citation.json"}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(Nursalam, 2017)</w:t>
      </w:r>
      <w:r w:rsidRPr="001B7E63">
        <w:rPr>
          <w:rFonts w:eastAsia="Times New Roman"/>
          <w:szCs w:val="24"/>
        </w:rPr>
        <w:fldChar w:fldCharType="end"/>
      </w:r>
      <w:r w:rsidRPr="001B7E63">
        <w:rPr>
          <w:rFonts w:eastAsia="Times New Roman"/>
          <w:szCs w:val="24"/>
        </w:rPr>
        <w:t>.</w:t>
      </w:r>
    </w:p>
    <w:p w:rsidR="003A5001" w:rsidRPr="001B7E63" w:rsidRDefault="003A5001" w:rsidP="003A5001">
      <w:pPr>
        <w:rPr>
          <w:rFonts w:eastAsia="Times New Roman"/>
          <w:szCs w:val="24"/>
        </w:rPr>
      </w:pPr>
      <w:r w:rsidRPr="001B7E63">
        <w:rPr>
          <w:rFonts w:eastAsia="Times New Roman"/>
          <w:szCs w:val="24"/>
        </w:rPr>
        <w:t xml:space="preserve">Observasi dilakukan terhadap catatan asuhan keperawatan pasien DM Tipe 2 dengan ketidakstabilan kadar glukosa darah tersebut dilakukan mulai dari catatan hasil pengkajian sampai evaluasi pasien </w:t>
      </w:r>
      <w:bookmarkStart w:id="38" w:name="_Toc474970369"/>
      <w:bookmarkStart w:id="39" w:name="_Toc475103657"/>
      <w:bookmarkStart w:id="40" w:name="_Toc2284655"/>
      <w:bookmarkStart w:id="41" w:name="_Toc2290739"/>
      <w:r>
        <w:rPr>
          <w:rFonts w:eastAsia="Times New Roman"/>
          <w:szCs w:val="24"/>
        </w:rPr>
        <w:t>Tuberkulosis Paru dengan Ansietas.</w:t>
      </w:r>
    </w:p>
    <w:p w:rsidR="003A5001" w:rsidRPr="001B7E63" w:rsidRDefault="003A5001" w:rsidP="003A5001">
      <w:pPr>
        <w:pStyle w:val="Heading3"/>
      </w:pPr>
      <w:bookmarkStart w:id="42" w:name="_Toc5641946"/>
      <w:bookmarkStart w:id="43" w:name="_Toc14252961"/>
      <w:r w:rsidRPr="001B7E63">
        <w:t>Instrumen pengumpulan data</w:t>
      </w:r>
      <w:bookmarkEnd w:id="42"/>
      <w:bookmarkEnd w:id="43"/>
    </w:p>
    <w:p w:rsidR="003A5001" w:rsidRPr="001B7E63" w:rsidRDefault="003A5001" w:rsidP="003A5001">
      <w:pPr>
        <w:rPr>
          <w:szCs w:val="24"/>
        </w:rPr>
      </w:pPr>
      <w:r w:rsidRPr="001B7E63">
        <w:rPr>
          <w:szCs w:val="24"/>
        </w:rPr>
        <w:t xml:space="preserve">Instrumen pengumpulan data pada penelitian ini yaitu menggunakan lembar studi dokumentasi. Lembar studi dokumentasi digunakan untuk mengumpulkan pengkajian, diagnosa keperawatan, intervensi keperawatan, implementasi keperawatan, evaluasi asuhan keperawatan pasien </w:t>
      </w:r>
      <w:r>
        <w:rPr>
          <w:szCs w:val="24"/>
        </w:rPr>
        <w:t>Tuberkulosis</w:t>
      </w:r>
      <w:r w:rsidRPr="001B7E63">
        <w:rPr>
          <w:szCs w:val="24"/>
        </w:rPr>
        <w:t xml:space="preserve"> </w:t>
      </w:r>
      <w:r>
        <w:rPr>
          <w:szCs w:val="24"/>
        </w:rPr>
        <w:t xml:space="preserve">Paru </w:t>
      </w:r>
      <w:r w:rsidRPr="001B7E63">
        <w:rPr>
          <w:szCs w:val="24"/>
        </w:rPr>
        <w:t xml:space="preserve">dengan </w:t>
      </w:r>
      <w:r>
        <w:rPr>
          <w:szCs w:val="24"/>
        </w:rPr>
        <w:t>Ansietas.</w:t>
      </w:r>
      <w:r w:rsidRPr="001B7E63">
        <w:rPr>
          <w:szCs w:val="24"/>
        </w:rPr>
        <w:t xml:space="preserve"> Lembar dokumentasi tersebut dapat meliputi :</w:t>
      </w:r>
    </w:p>
    <w:p w:rsidR="003A5001" w:rsidRPr="001B7E63" w:rsidRDefault="003A5001" w:rsidP="003A5001">
      <w:pPr>
        <w:pStyle w:val="ListParagraph"/>
        <w:numPr>
          <w:ilvl w:val="0"/>
          <w:numId w:val="9"/>
        </w:numPr>
        <w:tabs>
          <w:tab w:val="left" w:pos="360"/>
        </w:tabs>
        <w:spacing w:before="0"/>
        <w:rPr>
          <w:rFonts w:eastAsia="Times New Roman"/>
          <w:szCs w:val="24"/>
        </w:rPr>
      </w:pPr>
      <w:r w:rsidRPr="001B7E63">
        <w:rPr>
          <w:rFonts w:eastAsia="Times New Roman"/>
          <w:szCs w:val="24"/>
        </w:rPr>
        <w:t>Pengkajian</w:t>
      </w:r>
    </w:p>
    <w:p w:rsidR="003A5001" w:rsidRPr="001B7E63" w:rsidRDefault="003A5001" w:rsidP="003A5001">
      <w:pPr>
        <w:rPr>
          <w:szCs w:val="24"/>
        </w:rPr>
      </w:pPr>
      <w:r w:rsidRPr="001B7E63">
        <w:rPr>
          <w:szCs w:val="24"/>
        </w:rPr>
        <w:t>Lembar sudi dokumentasi terdiri dari</w:t>
      </w:r>
      <w:r>
        <w:rPr>
          <w:szCs w:val="24"/>
        </w:rPr>
        <w:t xml:space="preserve"> beberapa</w:t>
      </w:r>
      <w:r w:rsidRPr="001B7E63">
        <w:rPr>
          <w:szCs w:val="24"/>
        </w:rPr>
        <w:t xml:space="preserve"> pernyataan, bila ditemukan diberi tanda “√” pada kolom “Ya”, dan bila tidak ditemukan diberi tanda “√” pada kolom “Tidak”.</w:t>
      </w:r>
    </w:p>
    <w:p w:rsidR="003A5001" w:rsidRPr="001B7E63" w:rsidRDefault="003A5001" w:rsidP="003A5001">
      <w:pPr>
        <w:pStyle w:val="ListParagraph"/>
        <w:numPr>
          <w:ilvl w:val="0"/>
          <w:numId w:val="9"/>
        </w:numPr>
        <w:tabs>
          <w:tab w:val="left" w:pos="360"/>
        </w:tabs>
        <w:spacing w:before="0"/>
        <w:rPr>
          <w:rFonts w:eastAsia="Times New Roman"/>
          <w:szCs w:val="24"/>
        </w:rPr>
      </w:pPr>
      <w:r w:rsidRPr="001B7E63">
        <w:rPr>
          <w:rFonts w:eastAsia="Times New Roman"/>
          <w:szCs w:val="24"/>
        </w:rPr>
        <w:lastRenderedPageBreak/>
        <w:t>Perumusan diagnosa</w:t>
      </w:r>
    </w:p>
    <w:p w:rsidR="003A5001" w:rsidRPr="001B7E63" w:rsidRDefault="003A5001" w:rsidP="003A5001">
      <w:pPr>
        <w:rPr>
          <w:szCs w:val="24"/>
        </w:rPr>
      </w:pPr>
      <w:r w:rsidRPr="001B7E63">
        <w:rPr>
          <w:szCs w:val="24"/>
        </w:rPr>
        <w:t xml:space="preserve">Perumusan diagnosa disesuaikan menggunakan lembar sudi dokumentasi berupa </w:t>
      </w:r>
      <w:r w:rsidRPr="001B7E63">
        <w:rPr>
          <w:i/>
          <w:szCs w:val="24"/>
        </w:rPr>
        <w:t>check list</w:t>
      </w:r>
      <w:r w:rsidRPr="001B7E63">
        <w:rPr>
          <w:szCs w:val="24"/>
        </w:rPr>
        <w:t xml:space="preserve"> yang harus diisi oleh peneliti. Bila komponen diagnosa keperawatan sudah sesuai dengan kaidah SDKI yaitu </w:t>
      </w:r>
      <w:r w:rsidRPr="001B7E63">
        <w:rPr>
          <w:i/>
          <w:szCs w:val="24"/>
        </w:rPr>
        <w:t>problem, etiology, sign and</w:t>
      </w:r>
      <w:r w:rsidRPr="001B7E63">
        <w:rPr>
          <w:szCs w:val="24"/>
        </w:rPr>
        <w:t xml:space="preserve"> </w:t>
      </w:r>
      <w:r w:rsidRPr="001B7E63">
        <w:rPr>
          <w:i/>
          <w:szCs w:val="24"/>
        </w:rPr>
        <w:t xml:space="preserve">symptom </w:t>
      </w:r>
      <w:r w:rsidRPr="001B7E63">
        <w:rPr>
          <w:szCs w:val="24"/>
        </w:rPr>
        <w:t>(PES). maka diberi tanda “√” pada kolom “Ya”, dan bila tidak sesuai</w:t>
      </w:r>
      <w:r w:rsidRPr="001B7E63">
        <w:rPr>
          <w:i/>
          <w:szCs w:val="24"/>
        </w:rPr>
        <w:t xml:space="preserve"> </w:t>
      </w:r>
      <w:r w:rsidRPr="001B7E63">
        <w:rPr>
          <w:szCs w:val="24"/>
        </w:rPr>
        <w:t>diberi tanda “√” pada kolom “Tidak”.</w:t>
      </w:r>
    </w:p>
    <w:p w:rsidR="003A5001" w:rsidRPr="001B7E63" w:rsidRDefault="003A5001" w:rsidP="003A5001">
      <w:pPr>
        <w:pStyle w:val="ListParagraph"/>
        <w:numPr>
          <w:ilvl w:val="0"/>
          <w:numId w:val="9"/>
        </w:numPr>
        <w:tabs>
          <w:tab w:val="left" w:pos="360"/>
        </w:tabs>
        <w:spacing w:before="0"/>
        <w:rPr>
          <w:rFonts w:eastAsia="Times New Roman"/>
          <w:szCs w:val="24"/>
        </w:rPr>
      </w:pPr>
      <w:r w:rsidRPr="001B7E63">
        <w:rPr>
          <w:rFonts w:eastAsia="Times New Roman"/>
          <w:szCs w:val="24"/>
        </w:rPr>
        <w:t>Intervensi</w:t>
      </w:r>
    </w:p>
    <w:p w:rsidR="003A5001" w:rsidRPr="001B7E63" w:rsidRDefault="003A5001" w:rsidP="003A5001">
      <w:pPr>
        <w:rPr>
          <w:szCs w:val="24"/>
        </w:rPr>
      </w:pPr>
      <w:r w:rsidRPr="001B7E63">
        <w:rPr>
          <w:szCs w:val="24"/>
        </w:rPr>
        <w:t xml:space="preserve">Rencana keperawatan dikumpulkan menggunakan lembar sudi dokumentasi berupa </w:t>
      </w:r>
      <w:r w:rsidRPr="001B7E63">
        <w:rPr>
          <w:i/>
          <w:szCs w:val="24"/>
        </w:rPr>
        <w:t>check list</w:t>
      </w:r>
      <w:r w:rsidRPr="001B7E63">
        <w:rPr>
          <w:szCs w:val="24"/>
        </w:rPr>
        <w:t xml:space="preserve"> yang harus diisi oleh peneliti. Bila intervensi keperawatan SIKI ada pada rencana keperawatan diberi tanda “√” pada kolom “Ya”, dan bila tidak ada diberi tanda “√” pada kolom “tidak”.</w:t>
      </w:r>
    </w:p>
    <w:p w:rsidR="003A5001" w:rsidRPr="001B7E63" w:rsidRDefault="003A5001" w:rsidP="003A5001">
      <w:pPr>
        <w:pStyle w:val="ListParagraph"/>
        <w:numPr>
          <w:ilvl w:val="0"/>
          <w:numId w:val="9"/>
        </w:numPr>
        <w:tabs>
          <w:tab w:val="left" w:pos="360"/>
        </w:tabs>
        <w:spacing w:before="0"/>
        <w:rPr>
          <w:rFonts w:eastAsia="Times New Roman"/>
          <w:szCs w:val="24"/>
        </w:rPr>
      </w:pPr>
      <w:r w:rsidRPr="001B7E63">
        <w:rPr>
          <w:rFonts w:eastAsia="Times New Roman"/>
          <w:szCs w:val="24"/>
        </w:rPr>
        <w:t>Implementasi</w:t>
      </w:r>
    </w:p>
    <w:p w:rsidR="003A5001" w:rsidRPr="00A16C0C" w:rsidRDefault="003A5001" w:rsidP="003A5001">
      <w:pPr>
        <w:rPr>
          <w:szCs w:val="24"/>
        </w:rPr>
      </w:pPr>
      <w:r w:rsidRPr="001B7E63">
        <w:rPr>
          <w:szCs w:val="24"/>
        </w:rPr>
        <w:t xml:space="preserve">Tindakan keperawatan atau implementasi dikumpulkan menggunakan lembar sudi dokumentasi berupa </w:t>
      </w:r>
      <w:r w:rsidRPr="001B7E63">
        <w:rPr>
          <w:i/>
          <w:szCs w:val="24"/>
        </w:rPr>
        <w:t>check list</w:t>
      </w:r>
      <w:r w:rsidRPr="001B7E63">
        <w:rPr>
          <w:szCs w:val="24"/>
        </w:rPr>
        <w:t xml:space="preserve"> yang harus diisi oleh peneliti. Bila rencana tindakan dilakukan diberi tanda “√” pada kolom “Ya”, dan bila tidak dilakukan diberi tanda “√” pada kolom “tidak”.</w:t>
      </w:r>
    </w:p>
    <w:p w:rsidR="003A5001" w:rsidRPr="001B7E63" w:rsidRDefault="003A5001" w:rsidP="003A5001">
      <w:pPr>
        <w:pStyle w:val="ListParagraph"/>
        <w:numPr>
          <w:ilvl w:val="0"/>
          <w:numId w:val="9"/>
        </w:numPr>
        <w:tabs>
          <w:tab w:val="left" w:pos="360"/>
        </w:tabs>
        <w:spacing w:before="0"/>
        <w:rPr>
          <w:rFonts w:eastAsia="Times New Roman"/>
          <w:szCs w:val="24"/>
        </w:rPr>
      </w:pPr>
      <w:r w:rsidRPr="001B7E63">
        <w:rPr>
          <w:rFonts w:eastAsia="Times New Roman"/>
          <w:szCs w:val="24"/>
        </w:rPr>
        <w:t>Evaluasi asuhan keperawatan</w:t>
      </w:r>
    </w:p>
    <w:p w:rsidR="003A5001" w:rsidRPr="001B7E63" w:rsidRDefault="003A5001" w:rsidP="003A5001">
      <w:pPr>
        <w:rPr>
          <w:szCs w:val="24"/>
        </w:rPr>
      </w:pPr>
      <w:r w:rsidRPr="001B7E63">
        <w:rPr>
          <w:szCs w:val="24"/>
        </w:rPr>
        <w:t xml:space="preserve">Hasil asuhan keperawatan dikumpulkan menggunakan lembar sudi dokumentasi berupa </w:t>
      </w:r>
      <w:r w:rsidRPr="001B7E63">
        <w:rPr>
          <w:i/>
          <w:szCs w:val="24"/>
        </w:rPr>
        <w:t>check list</w:t>
      </w:r>
      <w:r w:rsidRPr="001B7E63">
        <w:rPr>
          <w:szCs w:val="24"/>
        </w:rPr>
        <w:t xml:space="preserve"> yang harus diisi oleh peneliti. Bila hasil asuhan keperawatan sesuai diberi tanda “√” pada kolom “Ya”, dan bila tidak sesuai diberi tanda “√” pada kolom “Tidak”.</w:t>
      </w:r>
    </w:p>
    <w:p w:rsidR="003A5001" w:rsidRPr="001B7E63" w:rsidRDefault="003A5001" w:rsidP="003A5001">
      <w:pPr>
        <w:spacing w:line="240" w:lineRule="auto"/>
        <w:rPr>
          <w:rFonts w:eastAsia="Times New Roman"/>
          <w:szCs w:val="24"/>
        </w:rPr>
      </w:pPr>
    </w:p>
    <w:p w:rsidR="003A5001" w:rsidRPr="001B7E63" w:rsidRDefault="003A5001" w:rsidP="003A5001">
      <w:pPr>
        <w:pStyle w:val="Heading2"/>
        <w:rPr>
          <w:szCs w:val="24"/>
        </w:rPr>
      </w:pPr>
      <w:bookmarkStart w:id="44" w:name="_Toc5641947"/>
      <w:bookmarkStart w:id="45" w:name="_Toc14252962"/>
      <w:r w:rsidRPr="001B7E63">
        <w:rPr>
          <w:szCs w:val="24"/>
        </w:rPr>
        <w:lastRenderedPageBreak/>
        <w:t>Metode Analisa Data</w:t>
      </w:r>
      <w:bookmarkEnd w:id="38"/>
      <w:bookmarkEnd w:id="39"/>
      <w:bookmarkEnd w:id="40"/>
      <w:bookmarkEnd w:id="41"/>
      <w:bookmarkEnd w:id="44"/>
      <w:bookmarkEnd w:id="45"/>
    </w:p>
    <w:p w:rsidR="003A5001" w:rsidRPr="001B7E63" w:rsidRDefault="003A5001" w:rsidP="003A5001">
      <w:pPr>
        <w:rPr>
          <w:szCs w:val="24"/>
        </w:rPr>
      </w:pPr>
      <w:r w:rsidRPr="001B7E63">
        <w:rPr>
          <w:szCs w:val="24"/>
        </w:rPr>
        <w:t xml:space="preserve">Metode analisa data yang digunakan dalam penelitian ini adalah teknik analisa deskriptif. Analisis deskriptif adalah suatu usaha mengumpulkan dan menyusun data. Setelah data tersusun langkah selanjutnya adalah mengolah data dengan menggambarkan data meringkas data secara ilmiah </w:t>
      </w:r>
      <w:r w:rsidRPr="001B7E63">
        <w:rPr>
          <w:szCs w:val="24"/>
        </w:rPr>
        <w:fldChar w:fldCharType="begin" w:fldLock="1"/>
      </w:r>
      <w:r>
        <w:rPr>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Praktis","type":"book"},"uris":["http://www.mendeley.com/documents/?uuid=0ae93b26-de92-4bc7-ae09-2a9d74a7eb65","http://www.mendeley.com/documents/?uuid=738fdf04-bb57-4cbd-a1ab-f2cbee4c1e8c"]}],"mendeley":{"formattedCitation":"(Nursalam, 2017)","plainTextFormattedCitation":"(Nursalam, 2017)","previouslyFormattedCitation":"(Nursalam, 2017)"},"properties":{"noteIndex":0},"schema":"https://github.com/citation-style-language/schema/raw/master/csl-citation.json"}</w:instrText>
      </w:r>
      <w:r w:rsidRPr="001B7E63">
        <w:rPr>
          <w:szCs w:val="24"/>
        </w:rPr>
        <w:fldChar w:fldCharType="separate"/>
      </w:r>
      <w:r w:rsidRPr="001B7E63">
        <w:rPr>
          <w:noProof/>
          <w:szCs w:val="24"/>
        </w:rPr>
        <w:t>(Nursalam, 2017)</w:t>
      </w:r>
      <w:r w:rsidRPr="001B7E63">
        <w:rPr>
          <w:szCs w:val="24"/>
        </w:rPr>
        <w:fldChar w:fldCharType="end"/>
      </w:r>
      <w:r w:rsidRPr="001B7E63">
        <w:rPr>
          <w:szCs w:val="24"/>
        </w:rPr>
        <w:t>. Data disajikan denga uraian tentang temuan dalam bentuk tulisan.</w:t>
      </w:r>
      <w:bookmarkStart w:id="46" w:name="_Toc2284656"/>
      <w:bookmarkStart w:id="47" w:name="_Toc2290740"/>
    </w:p>
    <w:p w:rsidR="003A5001" w:rsidRPr="001B7E63" w:rsidRDefault="003A5001" w:rsidP="003A5001">
      <w:pPr>
        <w:spacing w:line="240" w:lineRule="auto"/>
        <w:rPr>
          <w:szCs w:val="24"/>
        </w:rPr>
      </w:pPr>
    </w:p>
    <w:p w:rsidR="003A5001" w:rsidRPr="001B7E63" w:rsidRDefault="003A5001" w:rsidP="003A5001">
      <w:pPr>
        <w:pStyle w:val="Heading2"/>
        <w:rPr>
          <w:szCs w:val="24"/>
        </w:rPr>
      </w:pPr>
      <w:bookmarkStart w:id="48" w:name="_Toc5641948"/>
      <w:bookmarkStart w:id="49" w:name="_Toc14252963"/>
      <w:r w:rsidRPr="001B7E63">
        <w:rPr>
          <w:szCs w:val="24"/>
        </w:rPr>
        <w:t>Etika Studi Kasus</w:t>
      </w:r>
      <w:bookmarkEnd w:id="46"/>
      <w:bookmarkEnd w:id="47"/>
      <w:bookmarkEnd w:id="48"/>
      <w:bookmarkEnd w:id="49"/>
    </w:p>
    <w:p w:rsidR="003A5001" w:rsidRPr="001B7E63" w:rsidRDefault="003A5001" w:rsidP="003A5001">
      <w:pPr>
        <w:rPr>
          <w:rFonts w:eastAsia="Times New Roman"/>
          <w:szCs w:val="24"/>
        </w:rPr>
      </w:pPr>
      <w:r w:rsidRPr="001B7E63">
        <w:rPr>
          <w:rFonts w:eastAsia="Times New Roman"/>
          <w:szCs w:val="24"/>
        </w:rPr>
        <w:t xml:space="preserve">Pada bagian ini, dicantumkan etika yang mendasari penyusunan studi kasus, yang terdiri dari </w:t>
      </w:r>
      <w:r w:rsidRPr="001B7E63">
        <w:rPr>
          <w:rFonts w:eastAsia="Times New Roman"/>
          <w:i/>
          <w:szCs w:val="24"/>
        </w:rPr>
        <w:t>respect for person, beneficience</w:t>
      </w:r>
      <w:r w:rsidRPr="001B7E63">
        <w:rPr>
          <w:rFonts w:eastAsia="Times New Roman"/>
          <w:szCs w:val="24"/>
        </w:rPr>
        <w:t xml:space="preserve"> dan </w:t>
      </w:r>
      <w:r w:rsidRPr="001B7E63">
        <w:rPr>
          <w:rFonts w:eastAsia="Times New Roman"/>
          <w:i/>
          <w:szCs w:val="24"/>
        </w:rPr>
        <w:t xml:space="preserve">distributive justice </w:t>
      </w:r>
      <w:r w:rsidRPr="001B7E63">
        <w:rPr>
          <w:rFonts w:eastAsia="Times New Roman"/>
          <w:szCs w:val="24"/>
        </w:rPr>
        <w:t xml:space="preserve">menurut </w:t>
      </w:r>
      <w:r w:rsidRPr="001B7E63">
        <w:rPr>
          <w:rFonts w:eastAsia="Times New Roman"/>
          <w:szCs w:val="24"/>
        </w:rPr>
        <w:fldChar w:fldCharType="begin" w:fldLock="1"/>
      </w:r>
      <w:r>
        <w:rPr>
          <w:rFonts w:eastAsia="Times New Roman"/>
          <w:szCs w:val="24"/>
        </w:rPr>
        <w:instrText>ADDIN CSL_CITATION {"citationItems":[{"id":"ITEM-1","itemData":{"ISBN":"978-602-1163-38-2","author":[{"dropping-particle":"","family":"Nursalam","given":"","non-dropping-particle":"","parse-names":false,"suffix":""}],"edition":"4","id":"ITEM-1","issued":{"date-parts":[["2017"]]},"publisher":"Salemba Medika","publisher-place":"Jakarta","title":"Metodologi Penelitian Ilmu Keperawatan : Pendekatan Praktis","type":"book"},"uris":["http://www.mendeley.com/documents/?uuid=0ae93b26-de92-4bc7-ae09-2a9d74a7eb65","http://www.mendeley.com/documents/?uuid=738fdf04-bb57-4cbd-a1ab-f2cbee4c1e8c"]}],"mendeley":{"formattedCitation":"(Nursalam, 2017)","plainTextFormattedCitation":"(Nursalam, 2017)","previouslyFormattedCitation":"(Nursalam, 2017)"},"properties":{"noteIndex":0},"schema":"https://github.com/citation-style-language/schema/raw/master/csl-citation.json"}</w:instrText>
      </w:r>
      <w:r w:rsidRPr="001B7E63">
        <w:rPr>
          <w:rFonts w:eastAsia="Times New Roman"/>
          <w:szCs w:val="24"/>
        </w:rPr>
        <w:fldChar w:fldCharType="separate"/>
      </w:r>
      <w:r w:rsidRPr="001B7E63">
        <w:rPr>
          <w:rFonts w:eastAsia="Times New Roman"/>
          <w:noProof/>
          <w:szCs w:val="24"/>
        </w:rPr>
        <w:t>(Nursalam, 2017)</w:t>
      </w:r>
      <w:r w:rsidRPr="001B7E63">
        <w:rPr>
          <w:rFonts w:eastAsia="Times New Roman"/>
          <w:szCs w:val="24"/>
        </w:rPr>
        <w:fldChar w:fldCharType="end"/>
      </w:r>
      <w:r w:rsidRPr="001B7E63">
        <w:rPr>
          <w:rFonts w:eastAsia="Times New Roman"/>
          <w:szCs w:val="24"/>
        </w:rPr>
        <w:t>.</w:t>
      </w:r>
    </w:p>
    <w:p w:rsidR="003A5001" w:rsidRPr="001B7E63" w:rsidRDefault="003A5001" w:rsidP="003A5001">
      <w:pPr>
        <w:pStyle w:val="Heading3"/>
        <w:numPr>
          <w:ilvl w:val="0"/>
          <w:numId w:val="4"/>
        </w:numPr>
        <w:rPr>
          <w:i/>
        </w:rPr>
      </w:pPr>
      <w:bookmarkStart w:id="50" w:name="_Toc2284657"/>
      <w:bookmarkStart w:id="51" w:name="_Toc2290741"/>
      <w:bookmarkStart w:id="52" w:name="_Toc5641949"/>
      <w:bookmarkStart w:id="53" w:name="_Toc14252964"/>
      <w:r w:rsidRPr="001B7E63">
        <w:t>Menghormati individu (</w:t>
      </w:r>
      <w:r w:rsidRPr="001B7E63">
        <w:rPr>
          <w:i/>
        </w:rPr>
        <w:t>Respect for person)</w:t>
      </w:r>
      <w:bookmarkEnd w:id="50"/>
      <w:bookmarkEnd w:id="51"/>
      <w:bookmarkEnd w:id="52"/>
      <w:bookmarkEnd w:id="53"/>
    </w:p>
    <w:p w:rsidR="003A5001" w:rsidRPr="001B7E63" w:rsidRDefault="003A5001" w:rsidP="003A5001">
      <w:pPr>
        <w:rPr>
          <w:szCs w:val="24"/>
        </w:rPr>
      </w:pPr>
      <w:r w:rsidRPr="001B7E63">
        <w:rPr>
          <w:szCs w:val="24"/>
        </w:rPr>
        <w:t>Menghormati  otonomi (Respect for autonomy) yaitu menghargai kebebasan seseorang terhadap pilihan sendiri, Melindungi subyek studi kasus (Protection of persons) yaitu melindungi individu/subyek penelitian yang memiliki keterbatasan atau kerentanan dari eksploitasi dan bahaya. Pada bagian ini diuraikan tentang informed consent, anonimity, dan kerahasiaan.</w:t>
      </w:r>
    </w:p>
    <w:p w:rsidR="003A5001" w:rsidRPr="001B7E63" w:rsidRDefault="003A5001" w:rsidP="003A5001">
      <w:pPr>
        <w:rPr>
          <w:szCs w:val="24"/>
        </w:rPr>
      </w:pPr>
      <w:r w:rsidRPr="001B7E63">
        <w:rPr>
          <w:szCs w:val="24"/>
        </w:rPr>
        <w:t>Penelitian ini tidak menggunakan informed consent karena peneliti hanya melakukan studi dokumentasi terhadap dokumen pasien. Peneliti tidak mencantumkan nama responden dalam pengolahan data melainkan menggunakan nomor atau kode responden. Semua data yang terkumpul dijamin kerahasiaannya oleh peneliti.</w:t>
      </w:r>
    </w:p>
    <w:p w:rsidR="003A5001" w:rsidRPr="001B7E63" w:rsidRDefault="003A5001" w:rsidP="003A5001">
      <w:pPr>
        <w:pStyle w:val="Heading3"/>
        <w:numPr>
          <w:ilvl w:val="0"/>
          <w:numId w:val="4"/>
        </w:numPr>
        <w:rPr>
          <w:i/>
        </w:rPr>
      </w:pPr>
      <w:bookmarkStart w:id="54" w:name="_Toc2284658"/>
      <w:bookmarkStart w:id="55" w:name="_Toc2290742"/>
      <w:bookmarkStart w:id="56" w:name="_Toc5641950"/>
      <w:bookmarkStart w:id="57" w:name="_Toc14252965"/>
      <w:r w:rsidRPr="001B7E63">
        <w:lastRenderedPageBreak/>
        <w:t>Kemanfaatan (</w:t>
      </w:r>
      <w:r w:rsidRPr="001B7E63">
        <w:rPr>
          <w:i/>
        </w:rPr>
        <w:t>Benefience)</w:t>
      </w:r>
      <w:bookmarkEnd w:id="54"/>
      <w:bookmarkEnd w:id="55"/>
      <w:bookmarkEnd w:id="56"/>
      <w:bookmarkEnd w:id="57"/>
    </w:p>
    <w:p w:rsidR="003A5001" w:rsidRPr="001B7E63" w:rsidRDefault="003A5001" w:rsidP="003A5001">
      <w:r w:rsidRPr="001B7E63">
        <w:rPr>
          <w:szCs w:val="24"/>
        </w:rPr>
        <w:t>Kewajiban secara etik untuk memaksimalkan manfaat  dan meminimalkan bahaya. Semua penelitian harus bermanfaat bagi masyarakat, desain penelitian harus jelas, peneliti yang bertanggung jawab harus mempunyai kompetensi yang sesuai.</w:t>
      </w:r>
    </w:p>
    <w:p w:rsidR="003A5001" w:rsidRDefault="003A5001" w:rsidP="003A5001">
      <w:pPr>
        <w:rPr>
          <w:szCs w:val="24"/>
        </w:rPr>
      </w:pPr>
    </w:p>
    <w:p w:rsidR="003A5001" w:rsidRPr="00726B14" w:rsidRDefault="003A5001" w:rsidP="003A5001">
      <w:pPr>
        <w:numPr>
          <w:ilvl w:val="0"/>
          <w:numId w:val="4"/>
        </w:numPr>
        <w:rPr>
          <w:b/>
          <w:szCs w:val="24"/>
        </w:rPr>
      </w:pPr>
      <w:r w:rsidRPr="00726B14">
        <w:rPr>
          <w:b/>
          <w:szCs w:val="24"/>
        </w:rPr>
        <w:t>Berkeadilan (</w:t>
      </w:r>
      <w:r>
        <w:rPr>
          <w:b/>
          <w:i/>
          <w:szCs w:val="24"/>
        </w:rPr>
        <w:t xml:space="preserve"> justice</w:t>
      </w:r>
      <w:r w:rsidRPr="00726B14">
        <w:rPr>
          <w:b/>
          <w:szCs w:val="24"/>
        </w:rPr>
        <w:t>)</w:t>
      </w:r>
    </w:p>
    <w:p w:rsidR="003A5001" w:rsidRPr="001B7E63" w:rsidRDefault="003A5001" w:rsidP="003A5001">
      <w:pPr>
        <w:rPr>
          <w:szCs w:val="24"/>
        </w:rPr>
      </w:pPr>
      <w:r w:rsidRPr="001B7E63">
        <w:rPr>
          <w:szCs w:val="24"/>
        </w:rPr>
        <w:t>Keseimbangan  antara  beban  dan  manfaat  ketika  berpartisipasi  dalam penelitian. Setiap individu yang berpartisipasi dalam penelitian harus di perlakukan sesuai dengan latar belakang dan kondisi masing-masing. Perbedaan perlakuan antara satu individu/kelompok dengan lain dapat dibenarkan bila dapat dipertanggung jawabkan secara moral dan dapat diterima oleh masyarakat.</w:t>
      </w:r>
    </w:p>
    <w:p w:rsidR="00A71C76" w:rsidRDefault="003A5001" w:rsidP="003A5001">
      <w:r w:rsidRPr="001B7E63">
        <w:rPr>
          <w:szCs w:val="24"/>
        </w:rPr>
        <w:t>Penelitian ini hanya melakukan studi dokumentasi pada dokumen pasien, sehingga tidak ada perbedaan perlakukan antara satu subjek dengan subjek yang lain.</w:t>
      </w:r>
      <w:bookmarkStart w:id="58" w:name="_GoBack"/>
      <w:bookmarkEnd w:id="58"/>
    </w:p>
    <w:sectPr w:rsidR="00A71C76" w:rsidSect="003A5001">
      <w:footerReference w:type="default" r:id="rId7"/>
      <w:pgSz w:w="12240" w:h="15840"/>
      <w:pgMar w:top="1701" w:right="1701" w:bottom="1701" w:left="2268" w:header="720" w:footer="720"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931" w:rsidRDefault="006B4931" w:rsidP="003A5001">
      <w:pPr>
        <w:spacing w:line="240" w:lineRule="auto"/>
      </w:pPr>
      <w:r>
        <w:separator/>
      </w:r>
    </w:p>
  </w:endnote>
  <w:endnote w:type="continuationSeparator" w:id="0">
    <w:p w:rsidR="006B4931" w:rsidRDefault="006B4931" w:rsidP="003A5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1872"/>
      <w:docPartObj>
        <w:docPartGallery w:val="Page Numbers (Bottom of Page)"/>
        <w:docPartUnique/>
      </w:docPartObj>
    </w:sdtPr>
    <w:sdtEndPr>
      <w:rPr>
        <w:noProof/>
      </w:rPr>
    </w:sdtEndPr>
    <w:sdtContent>
      <w:p w:rsidR="003A5001" w:rsidRDefault="003A5001">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3A5001" w:rsidRDefault="003A50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931" w:rsidRDefault="006B4931" w:rsidP="003A5001">
      <w:pPr>
        <w:spacing w:line="240" w:lineRule="auto"/>
      </w:pPr>
      <w:r>
        <w:separator/>
      </w:r>
    </w:p>
  </w:footnote>
  <w:footnote w:type="continuationSeparator" w:id="0">
    <w:p w:rsidR="006B4931" w:rsidRDefault="006B4931" w:rsidP="003A5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0007E3"/>
    <w:multiLevelType w:val="hybridMultilevel"/>
    <w:tmpl w:val="1A3E2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658E6"/>
    <w:multiLevelType w:val="hybridMultilevel"/>
    <w:tmpl w:val="08EA4120"/>
    <w:lvl w:ilvl="0" w:tplc="B75CCA30">
      <w:start w:val="1"/>
      <w:numFmt w:val="decimal"/>
      <w:pStyle w:val="Heading3"/>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8C6DEA0">
      <w:start w:val="1"/>
      <w:numFmt w:val="lowerLetter"/>
      <w:lvlText w:val="%2."/>
      <w:lvlJc w:val="left"/>
      <w:pPr>
        <w:ind w:left="360" w:hanging="360"/>
      </w:pPr>
      <w:rPr>
        <w:rFonts w:hint="default"/>
      </w:rPr>
    </w:lvl>
    <w:lvl w:ilvl="2" w:tplc="FA4846A8">
      <w:start w:val="1"/>
      <w:numFmt w:val="decimal"/>
      <w:lvlText w:val="%3)"/>
      <w:lvlJc w:val="left"/>
      <w:pPr>
        <w:ind w:left="1980" w:hanging="360"/>
      </w:pPr>
      <w:rPr>
        <w:rFonts w:hint="default"/>
      </w:rPr>
    </w:lvl>
    <w:lvl w:ilvl="3" w:tplc="B71888EC">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2AAA00E7"/>
    <w:multiLevelType w:val="hybridMultilevel"/>
    <w:tmpl w:val="895E50FC"/>
    <w:lvl w:ilvl="0" w:tplc="66424D44">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67C8420F"/>
    <w:multiLevelType w:val="hybridMultilevel"/>
    <w:tmpl w:val="6E3C658A"/>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D253765"/>
    <w:multiLevelType w:val="hybridMultilevel"/>
    <w:tmpl w:val="504CF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3"/>
    <w:lvlOverride w:ilvl="0">
      <w:startOverride w:val="5"/>
    </w:lvlOverride>
  </w:num>
  <w:num w:numId="6">
    <w:abstractNumId w:val="3"/>
    <w:lvlOverride w:ilvl="0">
      <w:startOverride w:val="1"/>
    </w:lvlOverride>
  </w:num>
  <w:num w:numId="7">
    <w:abstractNumId w:val="1"/>
  </w:num>
  <w:num w:numId="8">
    <w:abstractNumId w:val="2"/>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01"/>
    <w:rsid w:val="0025254F"/>
    <w:rsid w:val="003A5001"/>
    <w:rsid w:val="006B4931"/>
    <w:rsid w:val="00A71C76"/>
    <w:rsid w:val="00D8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C3A95-D934-4E7D-A70F-F6AFB97D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gian Isi"/>
    <w:qFormat/>
    <w:rsid w:val="003A5001"/>
    <w:pPr>
      <w:spacing w:after="0" w:line="480" w:lineRule="auto"/>
      <w:ind w:firstLine="864"/>
      <w:jc w:val="both"/>
    </w:pPr>
    <w:rPr>
      <w:rFonts w:ascii="Times New Roman" w:eastAsia="Calibri" w:hAnsi="Times New Roman" w:cs="Times New Roman"/>
      <w:sz w:val="24"/>
    </w:rPr>
  </w:style>
  <w:style w:type="paragraph" w:styleId="Heading1">
    <w:name w:val="heading 1"/>
    <w:aliases w:val="Judul BAB"/>
    <w:basedOn w:val="Normal"/>
    <w:next w:val="Normal"/>
    <w:link w:val="Heading1Char"/>
    <w:uiPriority w:val="9"/>
    <w:qFormat/>
    <w:rsid w:val="003A5001"/>
    <w:pPr>
      <w:keepNext/>
      <w:keepLines/>
      <w:ind w:firstLine="0"/>
      <w:jc w:val="center"/>
      <w:outlineLvl w:val="0"/>
    </w:pPr>
    <w:rPr>
      <w:rFonts w:eastAsia="Times New Roman"/>
      <w:b/>
      <w:bCs/>
      <w:color w:val="000000"/>
      <w:szCs w:val="28"/>
    </w:rPr>
  </w:style>
  <w:style w:type="paragraph" w:styleId="Heading2">
    <w:name w:val="heading 2"/>
    <w:aliases w:val="Sub Judul"/>
    <w:basedOn w:val="Normal"/>
    <w:next w:val="Normal"/>
    <w:link w:val="Heading2Char"/>
    <w:uiPriority w:val="9"/>
    <w:unhideWhenUsed/>
    <w:qFormat/>
    <w:rsid w:val="003A5001"/>
    <w:pPr>
      <w:keepNext/>
      <w:keepLines/>
      <w:numPr>
        <w:numId w:val="1"/>
      </w:numPr>
      <w:outlineLvl w:val="1"/>
    </w:pPr>
    <w:rPr>
      <w:rFonts w:eastAsia="Times New Roman"/>
      <w:b/>
      <w:bCs/>
      <w:szCs w:val="26"/>
      <w:lang w:val="x-none" w:eastAsia="x-none"/>
    </w:rPr>
  </w:style>
  <w:style w:type="paragraph" w:styleId="Heading3">
    <w:name w:val="heading 3"/>
    <w:aliases w:val="Anak Sub BAB"/>
    <w:basedOn w:val="Normal"/>
    <w:next w:val="Normal"/>
    <w:link w:val="Heading3Char"/>
    <w:uiPriority w:val="9"/>
    <w:unhideWhenUsed/>
    <w:qFormat/>
    <w:rsid w:val="003A5001"/>
    <w:pPr>
      <w:keepNext/>
      <w:numPr>
        <w:numId w:val="2"/>
      </w:numPr>
      <w:outlineLvl w:val="2"/>
    </w:pPr>
    <w:rPr>
      <w:rFonts w:eastAsia="Times New Roman"/>
      <w:b/>
      <w:b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BAB Char,JUDUL Char"/>
    <w:basedOn w:val="DefaultParagraphFont"/>
    <w:link w:val="Heading1"/>
    <w:uiPriority w:val="9"/>
    <w:rsid w:val="003A5001"/>
    <w:rPr>
      <w:rFonts w:ascii="Times New Roman" w:eastAsia="Times New Roman" w:hAnsi="Times New Roman" w:cs="Times New Roman"/>
      <w:b/>
      <w:bCs/>
      <w:color w:val="000000"/>
      <w:sz w:val="24"/>
      <w:szCs w:val="28"/>
    </w:rPr>
  </w:style>
  <w:style w:type="character" w:customStyle="1" w:styleId="Heading2Char">
    <w:name w:val="Heading 2 Char"/>
    <w:aliases w:val="Sub Judul Char"/>
    <w:basedOn w:val="DefaultParagraphFont"/>
    <w:link w:val="Heading2"/>
    <w:uiPriority w:val="9"/>
    <w:rsid w:val="003A5001"/>
    <w:rPr>
      <w:rFonts w:ascii="Times New Roman" w:eastAsia="Times New Roman" w:hAnsi="Times New Roman" w:cs="Times New Roman"/>
      <w:b/>
      <w:bCs/>
      <w:sz w:val="24"/>
      <w:szCs w:val="26"/>
      <w:lang w:val="x-none" w:eastAsia="x-none"/>
    </w:rPr>
  </w:style>
  <w:style w:type="character" w:customStyle="1" w:styleId="Heading3Char">
    <w:name w:val="Heading 3 Char"/>
    <w:aliases w:val="Anak Sub BAB Char"/>
    <w:basedOn w:val="DefaultParagraphFont"/>
    <w:link w:val="Heading3"/>
    <w:uiPriority w:val="9"/>
    <w:rsid w:val="003A5001"/>
    <w:rPr>
      <w:rFonts w:ascii="Times New Roman" w:eastAsia="Times New Roman" w:hAnsi="Times New Roman" w:cs="Times New Roman"/>
      <w:b/>
      <w:bCs/>
      <w:sz w:val="24"/>
      <w:szCs w:val="24"/>
      <w:lang w:val="x-none" w:eastAsia="x-none"/>
    </w:rPr>
  </w:style>
  <w:style w:type="paragraph" w:styleId="ListParagraph">
    <w:name w:val="List Paragraph"/>
    <w:aliases w:val="Bagian Isi Tanpa Subjudul,Body of text"/>
    <w:basedOn w:val="Normal"/>
    <w:next w:val="Normal"/>
    <w:link w:val="ListParagraphChar"/>
    <w:uiPriority w:val="34"/>
    <w:qFormat/>
    <w:rsid w:val="003A5001"/>
    <w:pPr>
      <w:spacing w:before="240"/>
      <w:contextualSpacing/>
    </w:pPr>
    <w:rPr>
      <w:lang w:val="x-none" w:eastAsia="x-none"/>
    </w:rPr>
  </w:style>
  <w:style w:type="character" w:customStyle="1" w:styleId="ListParagraphChar">
    <w:name w:val="List Paragraph Char"/>
    <w:aliases w:val="Bagian Isi Tanpa Subjudul Char,Body of text Char"/>
    <w:link w:val="ListParagraph"/>
    <w:uiPriority w:val="34"/>
    <w:locked/>
    <w:rsid w:val="003A5001"/>
    <w:rPr>
      <w:rFonts w:ascii="Times New Roman" w:eastAsia="Calibri" w:hAnsi="Times New Roman" w:cs="Times New Roman"/>
      <w:sz w:val="24"/>
      <w:lang w:val="x-none" w:eastAsia="x-none"/>
    </w:rPr>
  </w:style>
  <w:style w:type="paragraph" w:styleId="Header">
    <w:name w:val="header"/>
    <w:basedOn w:val="Normal"/>
    <w:link w:val="HeaderChar"/>
    <w:uiPriority w:val="99"/>
    <w:unhideWhenUsed/>
    <w:rsid w:val="003A5001"/>
    <w:pPr>
      <w:tabs>
        <w:tab w:val="center" w:pos="4680"/>
        <w:tab w:val="right" w:pos="9360"/>
      </w:tabs>
      <w:spacing w:line="240" w:lineRule="auto"/>
    </w:pPr>
  </w:style>
  <w:style w:type="character" w:customStyle="1" w:styleId="HeaderChar">
    <w:name w:val="Header Char"/>
    <w:basedOn w:val="DefaultParagraphFont"/>
    <w:link w:val="Header"/>
    <w:uiPriority w:val="99"/>
    <w:rsid w:val="003A5001"/>
    <w:rPr>
      <w:rFonts w:ascii="Times New Roman" w:eastAsia="Calibri" w:hAnsi="Times New Roman" w:cs="Times New Roman"/>
      <w:sz w:val="24"/>
    </w:rPr>
  </w:style>
  <w:style w:type="paragraph" w:styleId="Footer">
    <w:name w:val="footer"/>
    <w:basedOn w:val="Normal"/>
    <w:link w:val="FooterChar"/>
    <w:uiPriority w:val="99"/>
    <w:unhideWhenUsed/>
    <w:rsid w:val="003A5001"/>
    <w:pPr>
      <w:tabs>
        <w:tab w:val="center" w:pos="4680"/>
        <w:tab w:val="right" w:pos="9360"/>
      </w:tabs>
      <w:spacing w:line="240" w:lineRule="auto"/>
    </w:pPr>
  </w:style>
  <w:style w:type="character" w:customStyle="1" w:styleId="FooterChar">
    <w:name w:val="Footer Char"/>
    <w:basedOn w:val="DefaultParagraphFont"/>
    <w:link w:val="Footer"/>
    <w:uiPriority w:val="99"/>
    <w:rsid w:val="003A500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2019-07-19T05:08:00Z</dcterms:created>
  <dcterms:modified xsi:type="dcterms:W3CDTF">2019-07-19T05:09:00Z</dcterms:modified>
</cp:coreProperties>
</file>