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B8932" w14:textId="3BE2989F" w:rsidR="00125A5D" w:rsidRPr="00C755EF" w:rsidRDefault="00000000" w:rsidP="00115C91">
      <w:pPr>
        <w:pStyle w:val="HIDING1"/>
        <w:spacing w:line="480" w:lineRule="auto"/>
        <w:rPr>
          <w:sz w:val="24"/>
          <w:szCs w:val="24"/>
        </w:rPr>
      </w:pPr>
      <w:bookmarkStart w:id="0" w:name="_Toc234142492"/>
      <w:r w:rsidRPr="00C755EF">
        <w:rPr>
          <w:sz w:val="24"/>
          <w:szCs w:val="24"/>
        </w:rPr>
        <w:t>BAB II</w:t>
      </w:r>
      <w:bookmarkEnd w:id="0"/>
    </w:p>
    <w:p w14:paraId="3F2577DC" w14:textId="676F068F" w:rsidR="002323F3" w:rsidRPr="00C755EF" w:rsidRDefault="00000000" w:rsidP="00115C91">
      <w:pPr>
        <w:pStyle w:val="HIDING1"/>
        <w:spacing w:line="720" w:lineRule="auto"/>
        <w:rPr>
          <w:sz w:val="24"/>
          <w:szCs w:val="24"/>
        </w:rPr>
      </w:pPr>
      <w:bookmarkStart w:id="1" w:name="_Toc216311353"/>
      <w:bookmarkStart w:id="2" w:name="_Toc216629682"/>
      <w:bookmarkStart w:id="3" w:name="_Toc228822628"/>
      <w:bookmarkStart w:id="4" w:name="_Toc228943312"/>
      <w:bookmarkStart w:id="5" w:name="_Toc229475077"/>
      <w:bookmarkStart w:id="6" w:name="_Toc234142493"/>
      <w:r w:rsidRPr="00C755EF">
        <w:rPr>
          <w:sz w:val="24"/>
          <w:szCs w:val="24"/>
        </w:rPr>
        <w:t>TINJAUAN PUSTAKA</w:t>
      </w:r>
      <w:bookmarkEnd w:id="1"/>
      <w:bookmarkEnd w:id="2"/>
      <w:bookmarkEnd w:id="3"/>
      <w:bookmarkEnd w:id="4"/>
      <w:bookmarkEnd w:id="5"/>
      <w:bookmarkEnd w:id="6"/>
    </w:p>
    <w:p w14:paraId="2C029E7D" w14:textId="4A142F9A" w:rsidR="002323F3" w:rsidRDefault="00000000" w:rsidP="00115C91">
      <w:pPr>
        <w:pStyle w:val="hding2bab2"/>
        <w:spacing w:line="480" w:lineRule="auto"/>
      </w:pPr>
      <w:bookmarkStart w:id="7" w:name="_Toc234142494"/>
      <w:r>
        <w:t>Diabetes Melitus</w:t>
      </w:r>
      <w:bookmarkEnd w:id="7"/>
    </w:p>
    <w:p w14:paraId="69FD2911" w14:textId="69B2C186" w:rsidR="00C5186F" w:rsidRDefault="00000000" w:rsidP="00115C91">
      <w:pPr>
        <w:pStyle w:val="ListParagraph"/>
        <w:numPr>
          <w:ilvl w:val="0"/>
          <w:numId w:val="6"/>
        </w:numPr>
        <w:spacing w:after="0" w:line="480" w:lineRule="auto"/>
        <w:ind w:left="284" w:hanging="284"/>
        <w:jc w:val="both"/>
        <w:rPr>
          <w:rFonts w:ascii="Times New Roman" w:hAnsi="Times New Roman" w:cs="Times New Roman"/>
          <w:b/>
          <w:bCs/>
          <w:sz w:val="24"/>
          <w:szCs w:val="24"/>
        </w:rPr>
      </w:pPr>
      <w:r>
        <w:rPr>
          <w:rFonts w:ascii="Times New Roman" w:hAnsi="Times New Roman" w:cs="Times New Roman"/>
          <w:b/>
          <w:bCs/>
          <w:sz w:val="24"/>
          <w:szCs w:val="24"/>
        </w:rPr>
        <w:t>Definisi</w:t>
      </w:r>
      <w:r w:rsidR="00D33C23">
        <w:rPr>
          <w:rFonts w:ascii="Times New Roman" w:hAnsi="Times New Roman" w:cs="Times New Roman"/>
          <w:b/>
          <w:bCs/>
          <w:sz w:val="24"/>
          <w:szCs w:val="24"/>
        </w:rPr>
        <w:t xml:space="preserve"> </w:t>
      </w:r>
      <w:r w:rsidR="00A60D55">
        <w:rPr>
          <w:rFonts w:ascii="Times New Roman" w:hAnsi="Times New Roman" w:cs="Times New Roman"/>
          <w:b/>
          <w:bCs/>
          <w:sz w:val="24"/>
          <w:szCs w:val="24"/>
        </w:rPr>
        <w:t>d</w:t>
      </w:r>
      <w:r w:rsidR="00D33C23">
        <w:rPr>
          <w:rFonts w:ascii="Times New Roman" w:hAnsi="Times New Roman" w:cs="Times New Roman"/>
          <w:b/>
          <w:bCs/>
          <w:sz w:val="24"/>
          <w:szCs w:val="24"/>
        </w:rPr>
        <w:t xml:space="preserve">iabetes </w:t>
      </w:r>
      <w:r w:rsidR="00A60D55">
        <w:rPr>
          <w:rFonts w:ascii="Times New Roman" w:hAnsi="Times New Roman" w:cs="Times New Roman"/>
          <w:b/>
          <w:bCs/>
          <w:sz w:val="24"/>
          <w:szCs w:val="24"/>
        </w:rPr>
        <w:t>m</w:t>
      </w:r>
      <w:r w:rsidR="00D33C23">
        <w:rPr>
          <w:rFonts w:ascii="Times New Roman" w:hAnsi="Times New Roman" w:cs="Times New Roman"/>
          <w:b/>
          <w:bCs/>
          <w:sz w:val="24"/>
          <w:szCs w:val="24"/>
        </w:rPr>
        <w:t>elitus</w:t>
      </w:r>
    </w:p>
    <w:p w14:paraId="18655219" w14:textId="450A6675" w:rsidR="00115C91" w:rsidRDefault="00000000" w:rsidP="00115C91">
      <w:pPr>
        <w:pStyle w:val="ListParagraph"/>
        <w:spacing w:after="0" w:line="480" w:lineRule="auto"/>
        <w:ind w:left="0" w:firstLine="720"/>
        <w:jc w:val="both"/>
        <w:rPr>
          <w:rFonts w:ascii="Times New Roman" w:hAnsi="Times New Roman" w:cs="Times New Roman"/>
          <w:sz w:val="24"/>
          <w:szCs w:val="24"/>
        </w:rPr>
      </w:pPr>
      <w:r w:rsidRPr="009339F9">
        <w:rPr>
          <w:rFonts w:ascii="Times New Roman" w:hAnsi="Times New Roman" w:cs="Times New Roman"/>
          <w:sz w:val="24"/>
          <w:szCs w:val="24"/>
        </w:rPr>
        <w:t>Berdasarkan penjelasan</w:t>
      </w:r>
      <w:r>
        <w:rPr>
          <w:rFonts w:ascii="Times New Roman" w:hAnsi="Times New Roman" w:cs="Times New Roman"/>
          <w:sz w:val="24"/>
          <w:szCs w:val="24"/>
        </w:rPr>
        <w:t xml:space="preserve"> </w:t>
      </w:r>
      <w:r w:rsidRPr="00C5186F">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URL":"https://www.who.int/health-topics/diabetes#tab=tab_1","author":[{"dropping-particle":"","family":"WHO","given":"","non-dropping-particle":"","parse-names":false,"suffix":""}],"id":"ITEM-1","issued":{"date-parts":[["2025"]]},"title":"Diabetes","type":"webpage"},"uris":["http://www.mendeley.com/documents/?uuid=7a9682f3-655d-452d-9e2a-13e4fc78b8b5"]}],"mendeley":{"formattedCitation":"(WHO, 2025)","plainTextFormattedCitation":"(WHO, 2025)","previouslyFormattedCitation":"(WHO, 2025)"},"properties":{"noteIndex":0},"schema":"https://github.com/citation-style-language/schema/raw/master/csl-citation.json"}</w:instrText>
      </w:r>
      <w:r w:rsidRPr="00C5186F">
        <w:rPr>
          <w:rFonts w:ascii="Times New Roman" w:hAnsi="Times New Roman" w:cs="Times New Roman"/>
          <w:sz w:val="24"/>
          <w:szCs w:val="24"/>
        </w:rPr>
        <w:fldChar w:fldCharType="separate"/>
      </w:r>
      <w:r w:rsidRPr="00100FC1">
        <w:rPr>
          <w:rFonts w:ascii="Times New Roman" w:hAnsi="Times New Roman" w:cs="Times New Roman"/>
          <w:noProof/>
          <w:sz w:val="24"/>
          <w:szCs w:val="24"/>
        </w:rPr>
        <w:t>(WHO, 2025)</w:t>
      </w:r>
      <w:r w:rsidRPr="00C5186F">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9339F9">
        <w:rPr>
          <w:rFonts w:ascii="Times New Roman" w:hAnsi="Times New Roman" w:cs="Times New Roman"/>
          <w:sz w:val="24"/>
          <w:szCs w:val="24"/>
        </w:rPr>
        <w:t>diabetes adalah gangguan metabolisme jangka panjang yang ditandai dengan tingginya gula darah. Jika dibiarkan, kondisi ini dapat merusak organ vital seperti pembuluh darah, jantung, ginjal, mata, hingga saraf. Penyakit ini termasuk dalam golongan penyakit tidak menular</w:t>
      </w:r>
      <w:r>
        <w:rPr>
          <w:rFonts w:ascii="Times New Roman" w:hAnsi="Times New Roman" w:cs="Times New Roman"/>
          <w:sz w:val="24"/>
          <w:szCs w:val="24"/>
        </w:rPr>
        <w:t xml:space="preserve"> </w:t>
      </w:r>
      <w:r w:rsidRPr="00E207F0">
        <w:rPr>
          <w:rFonts w:ascii="Times New Roman" w:hAnsi="Times New Roman" w:cs="Times New Roman"/>
          <w:i/>
          <w:iCs/>
          <w:sz w:val="24"/>
          <w:szCs w:val="24"/>
        </w:rPr>
        <w:t>(non-communicable disease)</w:t>
      </w:r>
      <w:r>
        <w:rPr>
          <w:rFonts w:ascii="Times New Roman" w:hAnsi="Times New Roman" w:cs="Times New Roman"/>
          <w:sz w:val="24"/>
          <w:szCs w:val="24"/>
        </w:rPr>
        <w:t xml:space="preserve"> </w:t>
      </w:r>
      <w:r w:rsidRPr="009339F9">
        <w:rPr>
          <w:rFonts w:ascii="Times New Roman" w:hAnsi="Times New Roman" w:cs="Times New Roman"/>
          <w:sz w:val="24"/>
          <w:szCs w:val="24"/>
        </w:rPr>
        <w:t xml:space="preserve">yang kasusnya terus meningkat di </w:t>
      </w:r>
      <w:r>
        <w:rPr>
          <w:rFonts w:ascii="Times New Roman" w:hAnsi="Times New Roman" w:cs="Times New Roman"/>
          <w:sz w:val="24"/>
          <w:szCs w:val="24"/>
        </w:rPr>
        <w:t xml:space="preserve">masyarakat </w:t>
      </w:r>
      <w:r w:rsidR="002F322A" w:rsidRPr="00C5186F">
        <w:rPr>
          <w:rFonts w:ascii="Times New Roman" w:hAnsi="Times New Roman" w:cs="Times New Roman"/>
          <w:sz w:val="24"/>
          <w:szCs w:val="24"/>
        </w:rPr>
        <w:fldChar w:fldCharType="begin" w:fldLock="1"/>
      </w:r>
      <w:r w:rsidR="00C57D7C">
        <w:rPr>
          <w:rFonts w:ascii="Times New Roman" w:hAnsi="Times New Roman" w:cs="Times New Roman"/>
          <w:sz w:val="24"/>
          <w:szCs w:val="24"/>
        </w:rPr>
        <w:instrText>ADDIN CSL_CITATION {"citationItems":[{"id":"ITEM-1","itemData":{"author":[{"dropping-particle":"","family":"Sagita","given":"Putri","non-dropping-particle":"","parse-names":false,"suffix":""},{"dropping-particle":"","family":"Apriliana","given":"Ety","non-dropping-particle":"","parse-names":false,"suffix":""},{"dropping-particle":"","family":"Mussabiq","given":"Sofyan","non-dropping-particle":"","parse-names":false,"suffix":""},{"dropping-particle":"","family":"Soleha","given":"Tri Umiana","non-dropping-particle":"","parse-names":false,"suffix":""}],"container-title":"Jurnal Medika Hutama","id":"ITEM-1","issue":"01","issued":{"date-parts":[["2021"]]},"page":"1266-1272","title":"Pengaruh Pemberian Daun Sirsak (Annona muricata) Terhadap Penyakit Diabetes Melitus","type":"article-journal","volume":"03"},"uris":["http://www.mendeley.com/documents/?uuid=f8462d46-1c5a-48b9-bb10-1ebfd6d0b171"]}],"mendeley":{"formattedCitation":"(Sagita et al., 2021)","manualFormatting":"(Sagita dkk., 2021)","plainTextFormattedCitation":"(Sagita et al., 2021)","previouslyFormattedCitation":"(Sagita et al., 2021)"},"properties":{"noteIndex":0},"schema":"https://github.com/citation-style-language/schema/raw/master/csl-citation.json"}</w:instrText>
      </w:r>
      <w:r w:rsidR="002F322A" w:rsidRPr="00C5186F">
        <w:rPr>
          <w:rFonts w:ascii="Times New Roman" w:hAnsi="Times New Roman" w:cs="Times New Roman"/>
          <w:sz w:val="24"/>
          <w:szCs w:val="24"/>
        </w:rPr>
        <w:fldChar w:fldCharType="separate"/>
      </w:r>
      <w:r w:rsidR="002F322A" w:rsidRPr="00C5186F">
        <w:rPr>
          <w:rFonts w:ascii="Times New Roman" w:hAnsi="Times New Roman" w:cs="Times New Roman"/>
          <w:noProof/>
          <w:sz w:val="24"/>
          <w:szCs w:val="24"/>
        </w:rPr>
        <w:t>(Sagita dkk., 2021)</w:t>
      </w:r>
      <w:r w:rsidR="002F322A" w:rsidRPr="00C5186F">
        <w:rPr>
          <w:rFonts w:ascii="Times New Roman" w:hAnsi="Times New Roman" w:cs="Times New Roman"/>
          <w:sz w:val="24"/>
          <w:szCs w:val="24"/>
        </w:rPr>
        <w:fldChar w:fldCharType="end"/>
      </w:r>
      <w:r w:rsidR="002F322A" w:rsidRPr="00C5186F">
        <w:rPr>
          <w:rFonts w:ascii="Times New Roman" w:hAnsi="Times New Roman" w:cs="Times New Roman"/>
          <w:sz w:val="24"/>
          <w:szCs w:val="24"/>
        </w:rPr>
        <w:t>.</w:t>
      </w:r>
    </w:p>
    <w:p w14:paraId="162A0DDA" w14:textId="20A027B7" w:rsidR="00115C91" w:rsidRDefault="00000000" w:rsidP="00115C91">
      <w:pPr>
        <w:pStyle w:val="ListParagraph"/>
        <w:spacing w:after="0" w:line="480" w:lineRule="auto"/>
        <w:ind w:left="0" w:firstLine="720"/>
        <w:jc w:val="both"/>
        <w:rPr>
          <w:rFonts w:ascii="Times New Roman" w:hAnsi="Times New Roman" w:cs="Times New Roman"/>
          <w:sz w:val="24"/>
          <w:szCs w:val="24"/>
        </w:rPr>
      </w:pPr>
      <w:r w:rsidRPr="009339F9">
        <w:rPr>
          <w:rFonts w:ascii="Times New Roman" w:hAnsi="Times New Roman" w:cs="Times New Roman"/>
          <w:sz w:val="24"/>
          <w:szCs w:val="24"/>
        </w:rPr>
        <w:t xml:space="preserve">Secara medis, </w:t>
      </w:r>
      <w:r w:rsidR="002F28F8">
        <w:rPr>
          <w:rFonts w:ascii="Times New Roman" w:hAnsi="Times New Roman" w:cs="Times New Roman"/>
          <w:sz w:val="24"/>
          <w:szCs w:val="24"/>
        </w:rPr>
        <w:t>d</w:t>
      </w:r>
      <w:r w:rsidRPr="009339F9">
        <w:rPr>
          <w:rFonts w:ascii="Times New Roman" w:hAnsi="Times New Roman" w:cs="Times New Roman"/>
          <w:sz w:val="24"/>
          <w:szCs w:val="24"/>
        </w:rPr>
        <w:t xml:space="preserve">iabetes </w:t>
      </w:r>
      <w:r w:rsidR="002F28F8">
        <w:rPr>
          <w:rFonts w:ascii="Times New Roman" w:hAnsi="Times New Roman" w:cs="Times New Roman"/>
          <w:sz w:val="24"/>
          <w:szCs w:val="24"/>
        </w:rPr>
        <w:t>m</w:t>
      </w:r>
      <w:r w:rsidRPr="009339F9">
        <w:rPr>
          <w:rFonts w:ascii="Times New Roman" w:hAnsi="Times New Roman" w:cs="Times New Roman"/>
          <w:sz w:val="24"/>
          <w:szCs w:val="24"/>
        </w:rPr>
        <w:t>elitus terjadi saat tubuh tidak sanggup menghasilkan insulin yang cukup atau tidak bisa memakai insulin secara maksimal, sehingga gula darah melonjak drastis. Masalah hormonal ini menyebabkan hiperglikemia kronis yang memicu kerusakan jangka panjang pada berbagai sistem organ</w:t>
      </w:r>
      <w:r>
        <w:rPr>
          <w:rFonts w:ascii="Times New Roman" w:hAnsi="Times New Roman" w:cs="Times New Roman"/>
          <w:sz w:val="24"/>
          <w:szCs w:val="24"/>
        </w:rPr>
        <w:t xml:space="preserve"> </w:t>
      </w:r>
      <w:r w:rsidR="0011536C" w:rsidRPr="00C5186F">
        <w:rPr>
          <w:rFonts w:ascii="Times New Roman" w:hAnsi="Times New Roman" w:cs="Times New Roman"/>
          <w:sz w:val="24"/>
          <w:szCs w:val="24"/>
        </w:rPr>
        <w:fldChar w:fldCharType="begin" w:fldLock="1"/>
      </w:r>
      <w:r w:rsidR="00C57D7C">
        <w:rPr>
          <w:rFonts w:ascii="Times New Roman" w:hAnsi="Times New Roman" w:cs="Times New Roman"/>
          <w:sz w:val="24"/>
          <w:szCs w:val="24"/>
        </w:rPr>
        <w:instrText>ADDIN CSL_CITATION {"citationItems":[{"id":"ITEM-1","itemData":{"abstract":"Diabetes melitus adalah keadaan hiperglikemia kronik disertai berbagai kelainan metabolik akibat gangguan hormonal yang menimbulkan berbagai komplikasi kronik pada mata, ginjal, saraf, dan pembuluh. Perubahan vaskular di ekstremitas bawah dapat mengakibatkan terjadinya arterioklorosis sehingga terjadi komplikasi yang mengenai kaki. Komponen latihan jasmani atau olahraga sangat penting dalam penatalaksanaan diabetes karena efeknya dapat menurunkan kadar glukosa darah dengan meningkatkan pengambilan glukosa oleh otot dan memperbaiki pemakaian insulin. Salah satu olahraga yang dianjurkan terutama pada penderita usia lanjut adalah senam kaki, dimana tujuannya adalah untuk memperlancar peredaran darah dan mencegah terjadinya kaki diabetes. Tujuan: Mengetahui gambaran penerapan senam kaki terhadap penurunan kadar glukosa darah pasien DM tipe 2 di Puskesmas Yosomulyo. Metode: Menggunakan desain studi kasus. Subyek yang di gunakan adalah 2 orang pasien dengan diabetes melitus (DM). Penerapan dilakukan 1 kali sehari selama 4 hari dengan durasi 25 menit. Hasil: Hasil pengkajian sebelum penerapan senam kaki diabetes, kadar gula darah subyek 1 492 mg/dl dan subyek 2 sebesar 266 mg/dl. Hasil pengkajian setelah penerapan kaki diabetes, kadar gula darah subyek 1 436 mg/dl dan subyek 2 sebesar 130 mg/dl. Kesimpulan: Penerapan terapi senam kaki diabetes yang dilakukan penulis mampu menurunkan kadar gula darah pada penderita DM. Bagi penderita DM mampu imenerapkan senam kaki diabetes dengan baik dan benar.","author":[{"dropping-particle":"","family":"Indriyani","given":"","non-dropping-particle":"","parse-names":false,"suffix":""},{"dropping-particle":"","family":"Ludiana","given":"","non-dropping-particle":"","parse-names":false,"suffix":""},{"dropping-particle":"","family":"Dewi","given":"Tri Kesuma","non-dropping-particle":"","parse-names":false,"suffix":""}],"container-title":"Jurnal Cendikia Muda","id":"ITEM-1","issue":"2","issued":{"date-parts":[["2023"]]},"page":"252-259","title":"Penerapan Senam Kaki Diabetes Melitus Terhadap Kadar Glukosa Darah Pada Penderita Diabetes Melitus Di Puskesmas Yosomulyo","type":"article-journal","volume":"3"},"uris":["http://www.mendeley.com/documents/?uuid=c2cd2d4b-1a2e-48a6-ba94-9b3c5d83adc4"]}],"mendeley":{"formattedCitation":"(Indriyani et al., 2023)","manualFormatting":"(Indriyani dkk., 2023)","plainTextFormattedCitation":"(Indriyani et al., 2023)","previouslyFormattedCitation":"(Indriyani et al., 2023)"},"properties":{"noteIndex":0},"schema":"https://github.com/citation-style-language/schema/raw/master/csl-citation.json"}</w:instrText>
      </w:r>
      <w:r w:rsidR="0011536C" w:rsidRPr="00C5186F">
        <w:rPr>
          <w:rFonts w:ascii="Times New Roman" w:hAnsi="Times New Roman" w:cs="Times New Roman"/>
          <w:sz w:val="24"/>
          <w:szCs w:val="24"/>
        </w:rPr>
        <w:fldChar w:fldCharType="separate"/>
      </w:r>
      <w:r w:rsidR="0011536C" w:rsidRPr="00C5186F">
        <w:rPr>
          <w:rFonts w:ascii="Times New Roman" w:hAnsi="Times New Roman" w:cs="Times New Roman"/>
          <w:noProof/>
          <w:sz w:val="24"/>
          <w:szCs w:val="24"/>
        </w:rPr>
        <w:t>(Indriyani dkk., 2023)</w:t>
      </w:r>
      <w:r w:rsidR="0011536C" w:rsidRPr="00C5186F">
        <w:rPr>
          <w:rFonts w:ascii="Times New Roman" w:hAnsi="Times New Roman" w:cs="Times New Roman"/>
          <w:sz w:val="24"/>
          <w:szCs w:val="24"/>
        </w:rPr>
        <w:fldChar w:fldCharType="end"/>
      </w:r>
      <w:r w:rsidR="0011536C" w:rsidRPr="00C5186F">
        <w:rPr>
          <w:rFonts w:ascii="Times New Roman" w:hAnsi="Times New Roman" w:cs="Times New Roman"/>
          <w:sz w:val="24"/>
          <w:szCs w:val="24"/>
        </w:rPr>
        <w:t>.</w:t>
      </w:r>
    </w:p>
    <w:p w14:paraId="5C93E586" w14:textId="2AAB3DDD" w:rsidR="00115C91" w:rsidRDefault="00000000" w:rsidP="00115C91">
      <w:pPr>
        <w:pStyle w:val="ListParagraph"/>
        <w:spacing w:after="0" w:line="480" w:lineRule="auto"/>
        <w:ind w:left="0" w:firstLine="720"/>
        <w:jc w:val="both"/>
        <w:rPr>
          <w:rFonts w:ascii="Times New Roman" w:hAnsi="Times New Roman" w:cs="Times New Roman"/>
          <w:sz w:val="24"/>
          <w:szCs w:val="24"/>
        </w:rPr>
      </w:pPr>
      <w:r w:rsidRPr="009339F9">
        <w:rPr>
          <w:rFonts w:ascii="Times New Roman" w:hAnsi="Times New Roman" w:cs="Times New Roman"/>
          <w:sz w:val="24"/>
          <w:szCs w:val="24"/>
        </w:rPr>
        <w:t>Khusus untuk tipe 2, masalah utamanya terletak pada gangguan reseptor insulin. Meskipun sel beta pankreas memproduksi insulin dalam jumlah cukup atau bahkan berlebih, sel-sel tubuh justru menjadi tidak peka (resisten). Hal ini membuat gula sulit masuk ke dalam sel dan akhirnya menumpuk di aliran darah</w:t>
      </w:r>
      <w:r w:rsidR="00E207F0">
        <w:rPr>
          <w:rFonts w:ascii="Times New Roman" w:hAnsi="Times New Roman" w:cs="Times New Roman"/>
          <w:sz w:val="24"/>
          <w:szCs w:val="24"/>
        </w:rPr>
        <w:t xml:space="preserve"> </w:t>
      </w:r>
      <w:r w:rsidR="002F322A" w:rsidRPr="00C5186F">
        <w:rPr>
          <w:rFonts w:ascii="Times New Roman" w:hAnsi="Times New Roman" w:cs="Times New Roman"/>
          <w:sz w:val="24"/>
          <w:szCs w:val="24"/>
        </w:rPr>
        <w:fldChar w:fldCharType="begin" w:fldLock="1"/>
      </w:r>
      <w:r w:rsidR="00C57D7C">
        <w:rPr>
          <w:rFonts w:ascii="Times New Roman" w:hAnsi="Times New Roman" w:cs="Times New Roman"/>
          <w:sz w:val="24"/>
          <w:szCs w:val="24"/>
        </w:rPr>
        <w:instrText>ADDIN CSL_CITATION {"citationItems":[{"id":"ITEM-1","itemData":{"author":[{"dropping-particle":"","family":"Sagita","given":"Putri","non-dropping-particle":"","parse-names":false,"suffix":""},{"dropping-particle":"","family":"Apriliana","given":"Ety","non-dropping-particle":"","parse-names":false,"suffix":""},{"dropping-particle":"","family":"Mussabiq","given":"Sofyan","non-dropping-particle":"","parse-names":false,"suffix":""},{"dropping-particle":"","family":"Soleha","given":"Tri Umiana","non-dropping-particle":"","parse-names":false,"suffix":""}],"container-title":"Jurnal Medika Hutama","id":"ITEM-1","issue":"01","issued":{"date-parts":[["2021"]]},"page":"1266-1272","title":"Pengaruh Pemberian Daun Sirsak (Annona muricata) Terhadap Penyakit Diabetes Melitus","type":"article-journal","volume":"03"},"uris":["http://www.mendeley.com/documents/?uuid=f8462d46-1c5a-48b9-bb10-1ebfd6d0b171"]}],"mendeley":{"formattedCitation":"(Sagita et al., 2021)","manualFormatting":"(Sagita dkk., 2021)","plainTextFormattedCitation":"(Sagita et al., 2021)","previouslyFormattedCitation":"(Sagita et al., 2021)"},"properties":{"noteIndex":0},"schema":"https://github.com/citation-style-language/schema/raw/master/csl-citation.json"}</w:instrText>
      </w:r>
      <w:r w:rsidR="002F322A" w:rsidRPr="00C5186F">
        <w:rPr>
          <w:rFonts w:ascii="Times New Roman" w:hAnsi="Times New Roman" w:cs="Times New Roman"/>
          <w:sz w:val="24"/>
          <w:szCs w:val="24"/>
        </w:rPr>
        <w:fldChar w:fldCharType="separate"/>
      </w:r>
      <w:r w:rsidR="002F322A" w:rsidRPr="00C5186F">
        <w:rPr>
          <w:rFonts w:ascii="Times New Roman" w:hAnsi="Times New Roman" w:cs="Times New Roman"/>
          <w:noProof/>
          <w:sz w:val="24"/>
          <w:szCs w:val="24"/>
        </w:rPr>
        <w:t>(Sagita dkk., 2021)</w:t>
      </w:r>
      <w:r w:rsidR="002F322A" w:rsidRPr="00C5186F">
        <w:rPr>
          <w:rFonts w:ascii="Times New Roman" w:hAnsi="Times New Roman" w:cs="Times New Roman"/>
          <w:sz w:val="24"/>
          <w:szCs w:val="24"/>
        </w:rPr>
        <w:fldChar w:fldCharType="end"/>
      </w:r>
      <w:r w:rsidR="002F322A" w:rsidRPr="00C5186F">
        <w:rPr>
          <w:rFonts w:ascii="Times New Roman" w:hAnsi="Times New Roman" w:cs="Times New Roman"/>
          <w:sz w:val="24"/>
          <w:szCs w:val="24"/>
        </w:rPr>
        <w:t>.</w:t>
      </w:r>
    </w:p>
    <w:p w14:paraId="09ABAE5F" w14:textId="11A11F75" w:rsidR="000366B5" w:rsidRPr="00115C91" w:rsidRDefault="00000000" w:rsidP="000366B5">
      <w:pPr>
        <w:pStyle w:val="ListParagraph"/>
        <w:spacing w:after="0" w:line="480" w:lineRule="auto"/>
        <w:ind w:left="0" w:firstLine="720"/>
        <w:jc w:val="both"/>
        <w:rPr>
          <w:rFonts w:ascii="Times New Roman" w:hAnsi="Times New Roman" w:cs="Times New Roman"/>
          <w:sz w:val="24"/>
          <w:szCs w:val="24"/>
        </w:rPr>
      </w:pPr>
      <w:r w:rsidRPr="00844E6D">
        <w:rPr>
          <w:rFonts w:ascii="Times New Roman" w:hAnsi="Times New Roman" w:cs="Times New Roman"/>
          <w:sz w:val="24"/>
          <w:szCs w:val="24"/>
        </w:rPr>
        <w:t xml:space="preserve">Seseorang dinyatakan menderita diabetes jika hasil tes menunjukkan gula darah puasa di atas 126 mg/dL, gula darah dua jam setelah makan melampaui 200 mg/dL, atau gula darah sewaktu mencapai angka 200 mg/dL ke atas. Selain </w:t>
      </w:r>
      <w:proofErr w:type="spellStart"/>
      <w:r w:rsidRPr="00844E6D">
        <w:rPr>
          <w:rFonts w:ascii="Times New Roman" w:hAnsi="Times New Roman" w:cs="Times New Roman"/>
          <w:sz w:val="24"/>
          <w:szCs w:val="24"/>
        </w:rPr>
        <w:t>itu</w:t>
      </w:r>
      <w:proofErr w:type="spellEnd"/>
      <w:r w:rsidRPr="00844E6D">
        <w:rPr>
          <w:rFonts w:ascii="Times New Roman" w:hAnsi="Times New Roman" w:cs="Times New Roman"/>
          <w:sz w:val="24"/>
          <w:szCs w:val="24"/>
        </w:rPr>
        <w:t>,</w:t>
      </w:r>
      <w:r w:rsidR="000366B5">
        <w:rPr>
          <w:rFonts w:ascii="Times New Roman" w:hAnsi="Times New Roman" w:cs="Times New Roman"/>
          <w:sz w:val="24"/>
          <w:szCs w:val="24"/>
        </w:rPr>
        <w:t xml:space="preserve"> </w:t>
      </w:r>
      <w:r w:rsidR="000366B5" w:rsidRPr="00844E6D">
        <w:rPr>
          <w:rFonts w:ascii="Times New Roman" w:hAnsi="Times New Roman" w:cs="Times New Roman"/>
          <w:sz w:val="24"/>
          <w:szCs w:val="24"/>
        </w:rPr>
        <w:lastRenderedPageBreak/>
        <w:t xml:space="preserve">parameter lain yang </w:t>
      </w:r>
      <w:proofErr w:type="spellStart"/>
      <w:r w:rsidR="000366B5" w:rsidRPr="00844E6D">
        <w:rPr>
          <w:rFonts w:ascii="Times New Roman" w:hAnsi="Times New Roman" w:cs="Times New Roman"/>
          <w:sz w:val="24"/>
          <w:szCs w:val="24"/>
        </w:rPr>
        <w:t>digunakan</w:t>
      </w:r>
      <w:proofErr w:type="spellEnd"/>
      <w:r w:rsidR="000366B5" w:rsidRPr="00844E6D">
        <w:rPr>
          <w:rFonts w:ascii="Times New Roman" w:hAnsi="Times New Roman" w:cs="Times New Roman"/>
          <w:sz w:val="24"/>
          <w:szCs w:val="24"/>
        </w:rPr>
        <w:t xml:space="preserve"> </w:t>
      </w:r>
      <w:proofErr w:type="spellStart"/>
      <w:r w:rsidR="000366B5" w:rsidRPr="00844E6D">
        <w:rPr>
          <w:rFonts w:ascii="Times New Roman" w:hAnsi="Times New Roman" w:cs="Times New Roman"/>
          <w:sz w:val="24"/>
          <w:szCs w:val="24"/>
        </w:rPr>
        <w:t>adalah</w:t>
      </w:r>
      <w:proofErr w:type="spellEnd"/>
      <w:r w:rsidR="000366B5" w:rsidRPr="00844E6D">
        <w:rPr>
          <w:rFonts w:ascii="Times New Roman" w:hAnsi="Times New Roman" w:cs="Times New Roman"/>
          <w:sz w:val="24"/>
          <w:szCs w:val="24"/>
        </w:rPr>
        <w:t xml:space="preserve"> nilai HbA1c yang berada pada angka 6,5% atau lebih </w:t>
      </w:r>
      <w:r w:rsidR="000366B5" w:rsidRPr="00E207F0">
        <w:rPr>
          <w:rFonts w:ascii="Times New Roman" w:hAnsi="Times New Roman" w:cs="Times New Roman"/>
          <w:sz w:val="24"/>
          <w:szCs w:val="24"/>
        </w:rPr>
        <w:fldChar w:fldCharType="begin" w:fldLock="1"/>
      </w:r>
      <w:r w:rsidR="000366B5">
        <w:rPr>
          <w:rFonts w:ascii="Times New Roman" w:hAnsi="Times New Roman" w:cs="Times New Roman"/>
          <w:sz w:val="24"/>
          <w:szCs w:val="24"/>
        </w:rPr>
        <w:instrText>ADDIN CSL_CITATION {"citationItems":[{"id":"ITEM-1","itemData":{"DOI":"10.23887/gm.v1i2.40006","author":[{"dropping-particle":"","family":"Widiasari","given":"Kadek Resa","non-dropping-particle":"","parse-names":false,"suffix":""},{"dropping-particle":"","family":"Wijaya","given":"I Made Kusuma","non-dropping-particle":"","parse-names":false,"suffix":""},{"dropping-particle":"","family":"Suputra","given":"Putu Adi","non-dropping-particle":"","parse-names":false,"suffix":""}],"container-title":"Ganesha Medicina Journal,","id":"ITEM-1","issue":"2","issued":{"date-parts":[["2021"]]},"page":"114-120","title":"Diabetes Melitus Tipe 2 : Faktor Risiko, Diagnosis, dan Tatalaksana","type":"article-journal","volume":"1"},"uris":["http://www.mendeley.com/documents/?uuid=0f4eae13-ac19-4633-b799-afbb153e83ff"]}],"mendeley":{"formattedCitation":"(Widiasari et al., 2021)","manualFormatting":"(Widiasari dkk., 2021)","plainTextFormattedCitation":"(Widiasari et al., 2021)","previouslyFormattedCitation":"(Widiasari et al., 2021)"},"properties":{"noteIndex":0},"schema":"https://github.com/citation-style-language/schema/raw/master/csl-citation.json"}</w:instrText>
      </w:r>
      <w:r w:rsidR="000366B5" w:rsidRPr="00E207F0">
        <w:rPr>
          <w:rFonts w:ascii="Times New Roman" w:hAnsi="Times New Roman" w:cs="Times New Roman"/>
          <w:sz w:val="24"/>
          <w:szCs w:val="24"/>
        </w:rPr>
        <w:fldChar w:fldCharType="separate"/>
      </w:r>
      <w:r w:rsidR="000366B5" w:rsidRPr="00E207F0">
        <w:rPr>
          <w:rFonts w:ascii="Times New Roman" w:hAnsi="Times New Roman" w:cs="Times New Roman"/>
          <w:noProof/>
          <w:sz w:val="24"/>
          <w:szCs w:val="24"/>
        </w:rPr>
        <w:t>(Widiasari dkk., 2021)</w:t>
      </w:r>
      <w:r w:rsidR="000366B5" w:rsidRPr="00E207F0">
        <w:rPr>
          <w:rFonts w:ascii="Times New Roman" w:hAnsi="Times New Roman" w:cs="Times New Roman"/>
          <w:sz w:val="24"/>
          <w:szCs w:val="24"/>
        </w:rPr>
        <w:fldChar w:fldCharType="end"/>
      </w:r>
      <w:r w:rsidR="000366B5" w:rsidRPr="00E207F0">
        <w:rPr>
          <w:rFonts w:ascii="Times New Roman" w:hAnsi="Times New Roman" w:cs="Times New Roman"/>
          <w:sz w:val="24"/>
          <w:szCs w:val="24"/>
        </w:rPr>
        <w:t>.</w:t>
      </w:r>
    </w:p>
    <w:p w14:paraId="1A4D3893" w14:textId="77777777" w:rsidR="000366B5" w:rsidRDefault="000366B5" w:rsidP="00115C91">
      <w:pPr>
        <w:pStyle w:val="ListParagraph"/>
        <w:numPr>
          <w:ilvl w:val="0"/>
          <w:numId w:val="6"/>
        </w:numPr>
        <w:spacing w:after="0" w:line="480" w:lineRule="auto"/>
        <w:ind w:left="283" w:hanging="283"/>
        <w:jc w:val="both"/>
        <w:rPr>
          <w:rFonts w:ascii="Times New Roman" w:hAnsi="Times New Roman" w:cs="Times New Roman"/>
          <w:b/>
          <w:bCs/>
          <w:sz w:val="24"/>
          <w:szCs w:val="24"/>
        </w:rPr>
      </w:pPr>
      <w:r w:rsidRPr="009B1187">
        <w:rPr>
          <w:rFonts w:ascii="Times New Roman" w:hAnsi="Times New Roman" w:cs="Times New Roman"/>
          <w:b/>
          <w:bCs/>
          <w:sz w:val="24"/>
          <w:szCs w:val="24"/>
        </w:rPr>
        <w:t xml:space="preserve">Klasifikasi </w:t>
      </w:r>
      <w:r>
        <w:rPr>
          <w:rFonts w:ascii="Times New Roman" w:hAnsi="Times New Roman" w:cs="Times New Roman"/>
          <w:b/>
          <w:bCs/>
          <w:sz w:val="24"/>
          <w:szCs w:val="24"/>
        </w:rPr>
        <w:t>d</w:t>
      </w:r>
      <w:r w:rsidRPr="009B1187">
        <w:rPr>
          <w:rFonts w:ascii="Times New Roman" w:hAnsi="Times New Roman" w:cs="Times New Roman"/>
          <w:b/>
          <w:bCs/>
          <w:sz w:val="24"/>
          <w:szCs w:val="24"/>
        </w:rPr>
        <w:t xml:space="preserve">iabetes </w:t>
      </w:r>
      <w:r>
        <w:rPr>
          <w:rFonts w:ascii="Times New Roman" w:hAnsi="Times New Roman" w:cs="Times New Roman"/>
          <w:b/>
          <w:bCs/>
          <w:sz w:val="24"/>
          <w:szCs w:val="24"/>
        </w:rPr>
        <w:t>m</w:t>
      </w:r>
      <w:r w:rsidRPr="009B1187">
        <w:rPr>
          <w:rFonts w:ascii="Times New Roman" w:hAnsi="Times New Roman" w:cs="Times New Roman"/>
          <w:b/>
          <w:bCs/>
          <w:sz w:val="24"/>
          <w:szCs w:val="24"/>
        </w:rPr>
        <w:t>elitus</w:t>
      </w:r>
    </w:p>
    <w:p w14:paraId="1F800C83" w14:textId="77777777" w:rsidR="000366B5" w:rsidRPr="00844E6D" w:rsidRDefault="000366B5" w:rsidP="00844E6D">
      <w:pPr>
        <w:spacing w:after="0" w:line="480" w:lineRule="auto"/>
        <w:ind w:firstLine="720"/>
        <w:jc w:val="both"/>
        <w:rPr>
          <w:rFonts w:ascii="Times New Roman" w:hAnsi="Times New Roman" w:cs="Times New Roman"/>
          <w:sz w:val="24"/>
          <w:szCs w:val="24"/>
        </w:rPr>
      </w:pPr>
      <w:r w:rsidRPr="00844E6D">
        <w:rPr>
          <w:rFonts w:ascii="Times New Roman" w:hAnsi="Times New Roman" w:cs="Times New Roman"/>
          <w:sz w:val="24"/>
          <w:szCs w:val="24"/>
        </w:rPr>
        <w:t xml:space="preserve">Berdasarkan penjelasan </w:t>
      </w:r>
      <w:r>
        <w:rPr>
          <w:rFonts w:ascii="Times New Roman" w:hAnsi="Times New Roman" w:cs="Times New Roman"/>
          <w:sz w:val="24"/>
          <w:szCs w:val="24"/>
        </w:rPr>
        <w:fldChar w:fldCharType="begin" w:fldLock="1"/>
      </w:r>
      <w:r w:rsidRPr="00844E6D">
        <w:rPr>
          <w:rFonts w:ascii="Times New Roman" w:hAnsi="Times New Roman" w:cs="Times New Roman"/>
          <w:sz w:val="24"/>
          <w:szCs w:val="24"/>
        </w:rPr>
        <w:instrText>ADDIN CSL_CITATION {"citationItems":[{"id":"ITEM-1","itemData":{"DOI":"10.35720/tscs1kep.v9i01.502","abstract":"Diabetes melitus (DM) adalah penyakit yang memengaruhi jutaan orang di seluruh dunia, dengan komplikasi akut dan kronis yang serius. Manajemen DM dikenal melalui lima pilar penatalaksanaan yang meliputi pendidikan, perencanaan makanan, aktivitas fisik, minum obat teratur, dan pemeriksaan gula darah secara teratur. Namun, tingkat pengetahuan tentang lima pilar ini di antara penderita DM bisa bervariasi, dari data wawancara pada 10 orang penderit DM 9 diantara masih belum mampu menerapkan 5 pilar penatalaksanaan DM dengan baik dengan alasan belum paham, atau tidak mengerti","author":[{"dropping-particle":"","family":"Hartono","given":"","non-dropping-particle":"","parse-names":false,"suffix":""},{"dropping-particle":"","family":"Suryo Ediyono","given":"","non-dropping-particle":"","parse-names":false,"suffix":""}],"container-title":"Journal of TSCS1Kep.ITEKES Muhammadiyah Kalimantan Barat","id":"ITEM-1","issue":"1","issued":{"date-parts":[["2020"]]},"page":"2018-2022","title":"Hubungan Tingkat Pendidikan, Lama Menderita Sakit Dengan Tingkat Pengetahuan 5 Pilar Penatalaksanaan Diabetes Melitus Di Wilayah Kerja Puskesmas Sungai Durian Kabupaten Kbu Raya Kalimantan Barat","type":"article-journal","volume":"9"},"uris":["http://www.mendeley.com/documents/?uuid=35589cac-f610-47a0-891d-84b4d698c1bc"]}],"mendeley":{"formattedCitation":"(Hartono &amp; Suryo Ediyono, 2020)","manualFormatting":"(Hartono dan Suryo Ediyono, 2020)","plainTextFormattedCitation":"(Hartono &amp; Suryo Ediyono, 2020)","previouslyFormattedCitation":"(Hartono &amp; Suryo Ediyono, 2020)"},"properties":{"noteIndex":0},"schema":"https://github.com/citation-style-language/schema/raw/master/csl-citation.json"}</w:instrText>
      </w:r>
      <w:r>
        <w:rPr>
          <w:rFonts w:ascii="Times New Roman" w:hAnsi="Times New Roman" w:cs="Times New Roman"/>
          <w:sz w:val="24"/>
          <w:szCs w:val="24"/>
        </w:rPr>
        <w:fldChar w:fldCharType="separate"/>
      </w:r>
      <w:r w:rsidRPr="00844E6D">
        <w:rPr>
          <w:rFonts w:ascii="Times New Roman" w:hAnsi="Times New Roman" w:cs="Times New Roman"/>
          <w:noProof/>
          <w:sz w:val="24"/>
          <w:szCs w:val="24"/>
        </w:rPr>
        <w:t>(Hartono dan Suryo Ediyono, 2020)</w:t>
      </w:r>
      <w:r>
        <w:rPr>
          <w:rFonts w:ascii="Times New Roman" w:hAnsi="Times New Roman" w:cs="Times New Roman"/>
          <w:sz w:val="24"/>
          <w:szCs w:val="24"/>
        </w:rPr>
        <w:fldChar w:fldCharType="end"/>
      </w:r>
      <w:r w:rsidRPr="00844E6D">
        <w:rPr>
          <w:rFonts w:ascii="Times New Roman" w:hAnsi="Times New Roman" w:cs="Times New Roman"/>
          <w:sz w:val="24"/>
          <w:szCs w:val="24"/>
        </w:rPr>
        <w:t>, penyakit diabetes secara umum dapat dikelompokkan ke dalam beberapa jenis, yaitu:</w:t>
      </w:r>
    </w:p>
    <w:p w14:paraId="0E6CBE68" w14:textId="77777777" w:rsidR="000366B5" w:rsidRDefault="000366B5" w:rsidP="00844E6D">
      <w:pPr>
        <w:pStyle w:val="ListParagraph"/>
        <w:numPr>
          <w:ilvl w:val="0"/>
          <w:numId w:val="61"/>
        </w:numPr>
        <w:spacing w:after="0" w:line="480" w:lineRule="auto"/>
        <w:ind w:left="360"/>
        <w:jc w:val="both"/>
        <w:rPr>
          <w:rFonts w:ascii="Times New Roman" w:hAnsi="Times New Roman" w:cs="Times New Roman"/>
          <w:sz w:val="24"/>
          <w:szCs w:val="24"/>
          <w:lang w:val="fi-FI"/>
        </w:rPr>
      </w:pPr>
      <w:r w:rsidRPr="00844E6D">
        <w:rPr>
          <w:rFonts w:ascii="Times New Roman" w:hAnsi="Times New Roman" w:cs="Times New Roman"/>
          <w:sz w:val="24"/>
          <w:szCs w:val="24"/>
          <w:lang w:val="fi-FI"/>
        </w:rPr>
        <w:t xml:space="preserve">Diabetes </w:t>
      </w:r>
      <w:r>
        <w:rPr>
          <w:rFonts w:ascii="Times New Roman" w:hAnsi="Times New Roman" w:cs="Times New Roman"/>
          <w:sz w:val="24"/>
          <w:szCs w:val="24"/>
          <w:lang w:val="fi-FI"/>
        </w:rPr>
        <w:t>m</w:t>
      </w:r>
      <w:r w:rsidRPr="00844E6D">
        <w:rPr>
          <w:rFonts w:ascii="Times New Roman" w:hAnsi="Times New Roman" w:cs="Times New Roman"/>
          <w:sz w:val="24"/>
          <w:szCs w:val="24"/>
          <w:lang w:val="fi-FI"/>
        </w:rPr>
        <w:t xml:space="preserve">elitus </w:t>
      </w:r>
      <w:r>
        <w:rPr>
          <w:rFonts w:ascii="Times New Roman" w:hAnsi="Times New Roman" w:cs="Times New Roman"/>
          <w:sz w:val="24"/>
          <w:szCs w:val="24"/>
          <w:lang w:val="fi-FI"/>
        </w:rPr>
        <w:t>t</w:t>
      </w:r>
      <w:r w:rsidRPr="00844E6D">
        <w:rPr>
          <w:rFonts w:ascii="Times New Roman" w:hAnsi="Times New Roman" w:cs="Times New Roman"/>
          <w:sz w:val="24"/>
          <w:szCs w:val="24"/>
          <w:lang w:val="fi-FI"/>
        </w:rPr>
        <w:t xml:space="preserve">ipe 1 </w:t>
      </w:r>
    </w:p>
    <w:p w14:paraId="7CD153D3" w14:textId="77777777" w:rsidR="000366B5" w:rsidRPr="00844E6D" w:rsidRDefault="000366B5" w:rsidP="00844E6D">
      <w:pPr>
        <w:spacing w:after="0" w:line="480" w:lineRule="auto"/>
        <w:ind w:firstLine="720"/>
        <w:jc w:val="both"/>
        <w:rPr>
          <w:rFonts w:ascii="Times New Roman" w:hAnsi="Times New Roman" w:cs="Times New Roman"/>
          <w:sz w:val="24"/>
          <w:szCs w:val="24"/>
          <w:lang w:val="fi-FI"/>
        </w:rPr>
      </w:pPr>
      <w:r w:rsidRPr="00844E6D">
        <w:rPr>
          <w:rFonts w:ascii="Times New Roman" w:hAnsi="Times New Roman" w:cs="Times New Roman"/>
          <w:sz w:val="24"/>
          <w:szCs w:val="24"/>
          <w:lang w:val="fi-FI"/>
        </w:rPr>
        <w:t>Jenis ini biasanya mulai terdeteksi sejak masa kanak-kanak atau usia remaja, baik pada laki-laki maupun perempuan. Gejalanya cenderung muncul secara tiba-tiba. Pasien dengan kondisi ini sangat bergantung pada suntikan insulin; tanpa penanganan segera, kondisi kesehatan bisa menurun drastis hingga memicu koma.</w:t>
      </w:r>
    </w:p>
    <w:p w14:paraId="0589C0C3" w14:textId="77777777" w:rsidR="000366B5" w:rsidRDefault="000366B5" w:rsidP="00844E6D">
      <w:pPr>
        <w:pStyle w:val="ListParagraph"/>
        <w:numPr>
          <w:ilvl w:val="0"/>
          <w:numId w:val="61"/>
        </w:numPr>
        <w:spacing w:after="0" w:line="480" w:lineRule="auto"/>
        <w:ind w:left="360"/>
        <w:jc w:val="both"/>
        <w:rPr>
          <w:rFonts w:ascii="Times New Roman" w:hAnsi="Times New Roman" w:cs="Times New Roman"/>
          <w:sz w:val="24"/>
          <w:szCs w:val="24"/>
          <w:lang w:val="fi-FI"/>
        </w:rPr>
      </w:pPr>
      <w:r w:rsidRPr="00844E6D">
        <w:rPr>
          <w:rFonts w:ascii="Times New Roman" w:hAnsi="Times New Roman" w:cs="Times New Roman"/>
          <w:sz w:val="24"/>
          <w:szCs w:val="24"/>
          <w:lang w:val="fi-FI"/>
        </w:rPr>
        <w:t xml:space="preserve">Diabetes </w:t>
      </w:r>
      <w:r>
        <w:rPr>
          <w:rFonts w:ascii="Times New Roman" w:hAnsi="Times New Roman" w:cs="Times New Roman"/>
          <w:sz w:val="24"/>
          <w:szCs w:val="24"/>
          <w:lang w:val="fi-FI"/>
        </w:rPr>
        <w:t>m</w:t>
      </w:r>
      <w:r w:rsidRPr="00844E6D">
        <w:rPr>
          <w:rFonts w:ascii="Times New Roman" w:hAnsi="Times New Roman" w:cs="Times New Roman"/>
          <w:sz w:val="24"/>
          <w:szCs w:val="24"/>
          <w:lang w:val="fi-FI"/>
        </w:rPr>
        <w:t xml:space="preserve">elitus </w:t>
      </w:r>
      <w:r>
        <w:rPr>
          <w:rFonts w:ascii="Times New Roman" w:hAnsi="Times New Roman" w:cs="Times New Roman"/>
          <w:sz w:val="24"/>
          <w:szCs w:val="24"/>
          <w:lang w:val="fi-FI"/>
        </w:rPr>
        <w:t>t</w:t>
      </w:r>
      <w:r w:rsidRPr="00844E6D">
        <w:rPr>
          <w:rFonts w:ascii="Times New Roman" w:hAnsi="Times New Roman" w:cs="Times New Roman"/>
          <w:sz w:val="24"/>
          <w:szCs w:val="24"/>
          <w:lang w:val="fi-FI"/>
        </w:rPr>
        <w:t>ipe 2</w:t>
      </w:r>
    </w:p>
    <w:p w14:paraId="10B4BD1A" w14:textId="77777777" w:rsidR="000366B5" w:rsidRPr="00844E6D" w:rsidRDefault="000366B5" w:rsidP="00844E6D">
      <w:pPr>
        <w:spacing w:after="0" w:line="480" w:lineRule="auto"/>
        <w:ind w:firstLine="720"/>
        <w:jc w:val="both"/>
        <w:rPr>
          <w:rFonts w:ascii="Times New Roman" w:hAnsi="Times New Roman" w:cs="Times New Roman"/>
          <w:sz w:val="24"/>
          <w:szCs w:val="24"/>
          <w:lang w:val="fi-FI"/>
        </w:rPr>
      </w:pPr>
      <w:r w:rsidRPr="00844E6D">
        <w:rPr>
          <w:rFonts w:ascii="Times New Roman" w:hAnsi="Times New Roman" w:cs="Times New Roman"/>
          <w:sz w:val="24"/>
          <w:szCs w:val="24"/>
          <w:lang w:val="fi-FI"/>
        </w:rPr>
        <w:t xml:space="preserve">Ini merupakan varian diabetes yang paling umum ditemukan, di mana sekitar 90-95% kasus dialami oleh individu berusia di atas 40 tahun. Walaupun identik dengan usia dewasa, saat ini diabetes </w:t>
      </w:r>
      <w:r>
        <w:rPr>
          <w:rFonts w:ascii="Times New Roman" w:hAnsi="Times New Roman" w:cs="Times New Roman"/>
          <w:sz w:val="24"/>
          <w:szCs w:val="24"/>
          <w:lang w:val="fi-FI"/>
        </w:rPr>
        <w:t xml:space="preserve">melitus </w:t>
      </w:r>
      <w:r w:rsidRPr="00844E6D">
        <w:rPr>
          <w:rFonts w:ascii="Times New Roman" w:hAnsi="Times New Roman" w:cs="Times New Roman"/>
          <w:sz w:val="24"/>
          <w:szCs w:val="24"/>
          <w:lang w:val="fi-FI"/>
        </w:rPr>
        <w:t>tipe 2 juga mulai banyak ditemukan pada kelompok anak-anak serta remaja.</w:t>
      </w:r>
    </w:p>
    <w:p w14:paraId="00C75422" w14:textId="77777777" w:rsidR="000366B5" w:rsidRDefault="000366B5" w:rsidP="00844E6D">
      <w:pPr>
        <w:pStyle w:val="ListParagraph"/>
        <w:numPr>
          <w:ilvl w:val="0"/>
          <w:numId w:val="61"/>
        </w:numPr>
        <w:spacing w:after="0" w:line="480" w:lineRule="auto"/>
        <w:ind w:left="360"/>
        <w:jc w:val="both"/>
        <w:rPr>
          <w:rFonts w:ascii="Times New Roman" w:hAnsi="Times New Roman" w:cs="Times New Roman"/>
          <w:sz w:val="24"/>
          <w:szCs w:val="24"/>
          <w:lang w:val="fi-FI"/>
        </w:rPr>
      </w:pPr>
      <w:r w:rsidRPr="00844E6D">
        <w:rPr>
          <w:rFonts w:ascii="Times New Roman" w:hAnsi="Times New Roman" w:cs="Times New Roman"/>
          <w:sz w:val="24"/>
          <w:szCs w:val="24"/>
          <w:lang w:val="fi-FI"/>
        </w:rPr>
        <w:t xml:space="preserve">Diabetes </w:t>
      </w:r>
      <w:r>
        <w:rPr>
          <w:rFonts w:ascii="Times New Roman" w:hAnsi="Times New Roman" w:cs="Times New Roman"/>
          <w:i/>
          <w:iCs/>
          <w:sz w:val="24"/>
          <w:szCs w:val="24"/>
          <w:lang w:val="fi-FI"/>
        </w:rPr>
        <w:t>g</w:t>
      </w:r>
      <w:r w:rsidRPr="00844E6D">
        <w:rPr>
          <w:rFonts w:ascii="Times New Roman" w:hAnsi="Times New Roman" w:cs="Times New Roman"/>
          <w:i/>
          <w:iCs/>
          <w:sz w:val="24"/>
          <w:szCs w:val="24"/>
          <w:lang w:val="fi-FI"/>
        </w:rPr>
        <w:t>estasional</w:t>
      </w:r>
      <w:r w:rsidRPr="00844E6D">
        <w:rPr>
          <w:rFonts w:ascii="Times New Roman" w:hAnsi="Times New Roman" w:cs="Times New Roman"/>
          <w:sz w:val="24"/>
          <w:szCs w:val="24"/>
          <w:lang w:val="fi-FI"/>
        </w:rPr>
        <w:t xml:space="preserve"> </w:t>
      </w:r>
    </w:p>
    <w:p w14:paraId="79F34CFA" w14:textId="77777777" w:rsidR="000366B5" w:rsidRPr="00844E6D" w:rsidRDefault="000366B5" w:rsidP="00844E6D">
      <w:pPr>
        <w:spacing w:after="0" w:line="480" w:lineRule="auto"/>
        <w:ind w:firstLine="720"/>
        <w:jc w:val="both"/>
        <w:rPr>
          <w:rFonts w:ascii="Times New Roman" w:hAnsi="Times New Roman" w:cs="Times New Roman"/>
          <w:sz w:val="24"/>
          <w:szCs w:val="24"/>
          <w:lang w:val="fi-FI"/>
        </w:rPr>
      </w:pPr>
      <w:r w:rsidRPr="00844E6D">
        <w:rPr>
          <w:rFonts w:ascii="Times New Roman" w:hAnsi="Times New Roman" w:cs="Times New Roman"/>
          <w:sz w:val="24"/>
          <w:szCs w:val="24"/>
          <w:lang w:val="fi-FI"/>
        </w:rPr>
        <w:t xml:space="preserve">Diabetes </w:t>
      </w:r>
      <w:r w:rsidRPr="00844E6D">
        <w:rPr>
          <w:rFonts w:ascii="Times New Roman" w:hAnsi="Times New Roman" w:cs="Times New Roman"/>
          <w:i/>
          <w:iCs/>
          <w:sz w:val="24"/>
          <w:szCs w:val="24"/>
          <w:lang w:val="fi-FI"/>
        </w:rPr>
        <w:t>gestasional</w:t>
      </w:r>
      <w:r w:rsidRPr="00844E6D">
        <w:rPr>
          <w:rFonts w:ascii="Times New Roman" w:hAnsi="Times New Roman" w:cs="Times New Roman"/>
          <w:sz w:val="24"/>
          <w:szCs w:val="24"/>
          <w:lang w:val="fi-FI"/>
        </w:rPr>
        <w:t xml:space="preserve"> adalah gangguan kadar gula darah yang dipicu oleh fluktuasi hormon selama masa kehamilan, yang kemudian menyebabkan tubuh menjadi resisten terhadap insulin. Masalah ini biasanya baru teridentifikasi pada usia kehamilan trimester kedua atau ketiga, sering kali tanpa menunjukkan gejala yang mencolok.</w:t>
      </w:r>
    </w:p>
    <w:p w14:paraId="05DD0E9B" w14:textId="77777777" w:rsidR="000366B5" w:rsidRDefault="000366B5" w:rsidP="00844E6D">
      <w:pPr>
        <w:pStyle w:val="ListParagraph"/>
        <w:numPr>
          <w:ilvl w:val="0"/>
          <w:numId w:val="61"/>
        </w:numPr>
        <w:spacing w:after="0" w:line="480" w:lineRule="auto"/>
        <w:ind w:left="360"/>
        <w:jc w:val="both"/>
        <w:rPr>
          <w:rFonts w:ascii="Times New Roman" w:hAnsi="Times New Roman" w:cs="Times New Roman"/>
          <w:sz w:val="24"/>
          <w:szCs w:val="24"/>
          <w:lang w:val="fi-FI"/>
        </w:rPr>
      </w:pPr>
      <w:r w:rsidRPr="00844E6D">
        <w:rPr>
          <w:rFonts w:ascii="Times New Roman" w:hAnsi="Times New Roman" w:cs="Times New Roman"/>
          <w:sz w:val="24"/>
          <w:szCs w:val="24"/>
          <w:lang w:val="fi-FI"/>
        </w:rPr>
        <w:t xml:space="preserve">Diabetes </w:t>
      </w:r>
      <w:r>
        <w:rPr>
          <w:rFonts w:ascii="Times New Roman" w:hAnsi="Times New Roman" w:cs="Times New Roman"/>
          <w:sz w:val="24"/>
          <w:szCs w:val="24"/>
          <w:lang w:val="fi-FI"/>
        </w:rPr>
        <w:t>t</w:t>
      </w:r>
      <w:r w:rsidRPr="00844E6D">
        <w:rPr>
          <w:rFonts w:ascii="Times New Roman" w:hAnsi="Times New Roman" w:cs="Times New Roman"/>
          <w:sz w:val="24"/>
          <w:szCs w:val="24"/>
          <w:lang w:val="fi-FI"/>
        </w:rPr>
        <w:t xml:space="preserve">ipe </w:t>
      </w:r>
      <w:r>
        <w:rPr>
          <w:rFonts w:ascii="Times New Roman" w:hAnsi="Times New Roman" w:cs="Times New Roman"/>
          <w:sz w:val="24"/>
          <w:szCs w:val="24"/>
          <w:lang w:val="fi-FI"/>
        </w:rPr>
        <w:t>l</w:t>
      </w:r>
      <w:r w:rsidRPr="00844E6D">
        <w:rPr>
          <w:rFonts w:ascii="Times New Roman" w:hAnsi="Times New Roman" w:cs="Times New Roman"/>
          <w:sz w:val="24"/>
          <w:szCs w:val="24"/>
          <w:lang w:val="fi-FI"/>
        </w:rPr>
        <w:t xml:space="preserve">ain </w:t>
      </w:r>
    </w:p>
    <w:p w14:paraId="152BB6DE" w14:textId="4951E819" w:rsidR="000366B5" w:rsidRPr="00844E6D" w:rsidRDefault="000366B5" w:rsidP="000366B5">
      <w:pPr>
        <w:spacing w:after="0" w:line="480" w:lineRule="auto"/>
        <w:ind w:firstLine="720"/>
        <w:jc w:val="both"/>
        <w:rPr>
          <w:rFonts w:ascii="Times New Roman" w:hAnsi="Times New Roman" w:cs="Times New Roman"/>
          <w:sz w:val="24"/>
          <w:szCs w:val="24"/>
          <w:lang w:val="fi-FI"/>
        </w:rPr>
      </w:pPr>
      <w:r w:rsidRPr="00844E6D">
        <w:rPr>
          <w:rFonts w:ascii="Times New Roman" w:hAnsi="Times New Roman" w:cs="Times New Roman"/>
          <w:sz w:val="24"/>
          <w:szCs w:val="24"/>
          <w:lang w:val="fi-FI"/>
        </w:rPr>
        <w:t>Kategori ini sering disebut sebagai diabetes sekunder, yaitu kondisi di mana penyakit lain menjadi penyebab munculnya diabetes. Gangguan ini biasanya merusak proses produksi insulin atau mengganggu cara kerja hormon tersebut di dalam tubuh, sehingga tidak masuk ke dalam tiga klasifikasi utama di atas.</w:t>
      </w:r>
    </w:p>
    <w:p w14:paraId="49131D9E" w14:textId="77777777" w:rsidR="000366B5" w:rsidRPr="00FE2D80" w:rsidRDefault="000366B5" w:rsidP="00115C91">
      <w:pPr>
        <w:pStyle w:val="ListParagraph"/>
        <w:numPr>
          <w:ilvl w:val="0"/>
          <w:numId w:val="6"/>
        </w:numPr>
        <w:spacing w:after="0" w:line="480" w:lineRule="auto"/>
        <w:ind w:left="360"/>
        <w:jc w:val="both"/>
        <w:rPr>
          <w:rFonts w:ascii="Times New Roman" w:hAnsi="Times New Roman" w:cs="Times New Roman"/>
          <w:sz w:val="24"/>
          <w:szCs w:val="24"/>
          <w:lang w:val="fi-FI"/>
        </w:rPr>
      </w:pPr>
      <w:r>
        <w:rPr>
          <w:rFonts w:ascii="Times New Roman" w:hAnsi="Times New Roman" w:cs="Times New Roman"/>
          <w:b/>
          <w:bCs/>
          <w:sz w:val="24"/>
          <w:szCs w:val="24"/>
          <w:lang w:val="fi-FI"/>
        </w:rPr>
        <w:t>Gejala diabetes melitus</w:t>
      </w:r>
    </w:p>
    <w:p w14:paraId="7D640E5C" w14:textId="77777777" w:rsidR="000366B5" w:rsidRPr="00844E6D" w:rsidRDefault="000366B5" w:rsidP="00844E6D">
      <w:pPr>
        <w:spacing w:after="0" w:line="480" w:lineRule="auto"/>
        <w:ind w:firstLine="720"/>
        <w:jc w:val="both"/>
        <w:rPr>
          <w:rFonts w:ascii="Times New Roman" w:hAnsi="Times New Roman" w:cs="Times New Roman"/>
          <w:sz w:val="24"/>
          <w:szCs w:val="24"/>
          <w:lang w:val="fi-FI"/>
        </w:rPr>
      </w:pPr>
      <w:r w:rsidRPr="00844E6D">
        <w:rPr>
          <w:rFonts w:ascii="Times New Roman" w:hAnsi="Times New Roman" w:cs="Times New Roman"/>
          <w:sz w:val="24"/>
          <w:szCs w:val="24"/>
          <w:lang w:val="fi-FI"/>
        </w:rPr>
        <w:t xml:space="preserve">Menurut </w:t>
      </w:r>
      <w:r w:rsidRPr="00844E6D">
        <w:rPr>
          <w:rFonts w:ascii="Times New Roman" w:hAnsi="Times New Roman" w:cs="Times New Roman"/>
          <w:sz w:val="24"/>
          <w:szCs w:val="24"/>
          <w:lang w:val="fi-FI"/>
        </w:rPr>
        <w:fldChar w:fldCharType="begin" w:fldLock="1"/>
      </w:r>
      <w:r w:rsidRPr="00844E6D">
        <w:rPr>
          <w:rFonts w:ascii="Times New Roman" w:hAnsi="Times New Roman" w:cs="Times New Roman"/>
          <w:sz w:val="24"/>
          <w:szCs w:val="24"/>
          <w:lang w:val="fi-FI"/>
        </w:rPr>
        <w:instrText>ADDIN CSL_CITATION {"citationItems":[{"id":"ITEM-1","itemData":{"ISBN":"9786347097361","author":[{"dropping-particle":"","family":"Suryanti","given":"","non-dropping-particle":"","parse-names":false,"suffix":""},{"dropping-particle":"","family":"Sumara","given":"Retno","non-dropping-particle":"","parse-names":false,"suffix":""},{"dropping-particle":"","family":"Manalu","given":"Tahan Adrianus","non-dropping-particle":"","parse-names":false,"suffix":""},{"dropping-particle":"","family":"Fadli","given":"","non-dropping-particle":"","parse-names":false,"suffix":""},{"dropping-particle":"","family":"Asmanidar","given":"Bayu Azhar","non-dropping-particle":"","parse-names":false,"suffix":""}],"id":"ITEM-1","issued":{"date-parts":[["2024"]]},"title":"Diabetes Mellitus dan Pencegahan Komplikasi","type":"book"},"uris":["http://www.mendeley.com/documents/?uuid=74b8a5fd-2817-4839-acb1-97843ea26914"]}],"mendeley":{"formattedCitation":"(Suryanti et al., 2024)","manualFormatting":"(Suryanti dkk., 2024)","plainTextFormattedCitation":"(Suryanti et al., 2024)","previouslyFormattedCitation":"(Suryanti et al., 2024)"},"properties":{"noteIndex":0},"schema":"https://github.com/citation-style-language/schema/raw/master/csl-citation.json"}</w:instrText>
      </w:r>
      <w:r w:rsidRPr="00844E6D">
        <w:rPr>
          <w:rFonts w:ascii="Times New Roman" w:hAnsi="Times New Roman" w:cs="Times New Roman"/>
          <w:sz w:val="24"/>
          <w:szCs w:val="24"/>
          <w:lang w:val="fi-FI"/>
        </w:rPr>
        <w:fldChar w:fldCharType="separate"/>
      </w:r>
      <w:r w:rsidRPr="00844E6D">
        <w:rPr>
          <w:rFonts w:ascii="Times New Roman" w:hAnsi="Times New Roman" w:cs="Times New Roman"/>
          <w:noProof/>
          <w:sz w:val="24"/>
          <w:szCs w:val="24"/>
          <w:lang w:val="fi-FI"/>
        </w:rPr>
        <w:t>(Suryanti dkk., 2024)</w:t>
      </w:r>
      <w:r w:rsidRPr="00844E6D">
        <w:rPr>
          <w:rFonts w:ascii="Times New Roman" w:hAnsi="Times New Roman" w:cs="Times New Roman"/>
          <w:sz w:val="24"/>
          <w:szCs w:val="24"/>
          <w:lang w:val="fi-FI"/>
        </w:rPr>
        <w:fldChar w:fldCharType="end"/>
      </w:r>
      <w:r w:rsidRPr="00844E6D">
        <w:rPr>
          <w:rFonts w:ascii="Times New Roman" w:hAnsi="Times New Roman" w:cs="Times New Roman"/>
          <w:sz w:val="24"/>
          <w:szCs w:val="24"/>
          <w:lang w:val="fi-FI"/>
        </w:rPr>
        <w:t xml:space="preserve">, tanda-tanda </w:t>
      </w:r>
      <w:r>
        <w:rPr>
          <w:rFonts w:ascii="Times New Roman" w:hAnsi="Times New Roman" w:cs="Times New Roman"/>
          <w:sz w:val="24"/>
          <w:szCs w:val="24"/>
          <w:lang w:val="fi-FI"/>
        </w:rPr>
        <w:t>d</w:t>
      </w:r>
      <w:r w:rsidRPr="00844E6D">
        <w:rPr>
          <w:rFonts w:ascii="Times New Roman" w:hAnsi="Times New Roman" w:cs="Times New Roman"/>
          <w:sz w:val="24"/>
          <w:szCs w:val="24"/>
          <w:lang w:val="fi-FI"/>
        </w:rPr>
        <w:t xml:space="preserve">iabetes </w:t>
      </w:r>
      <w:r>
        <w:rPr>
          <w:rFonts w:ascii="Times New Roman" w:hAnsi="Times New Roman" w:cs="Times New Roman"/>
          <w:sz w:val="24"/>
          <w:szCs w:val="24"/>
          <w:lang w:val="fi-FI"/>
        </w:rPr>
        <w:t>m</w:t>
      </w:r>
      <w:r w:rsidRPr="00844E6D">
        <w:rPr>
          <w:rFonts w:ascii="Times New Roman" w:hAnsi="Times New Roman" w:cs="Times New Roman"/>
          <w:sz w:val="24"/>
          <w:szCs w:val="24"/>
          <w:lang w:val="fi-FI"/>
        </w:rPr>
        <w:t>elitus dapat dipisahkan menjadi dua kelompok, yakni gejala akut dan gejala kronis.</w:t>
      </w:r>
    </w:p>
    <w:p w14:paraId="0287E912" w14:textId="77777777" w:rsidR="000366B5" w:rsidRDefault="000366B5" w:rsidP="00844E6D">
      <w:pPr>
        <w:pStyle w:val="ListParagraph"/>
        <w:numPr>
          <w:ilvl w:val="0"/>
          <w:numId w:val="62"/>
        </w:numPr>
        <w:spacing w:after="0" w:line="480" w:lineRule="auto"/>
        <w:ind w:left="360"/>
        <w:jc w:val="both"/>
        <w:rPr>
          <w:rFonts w:ascii="Times New Roman" w:hAnsi="Times New Roman" w:cs="Times New Roman"/>
          <w:sz w:val="24"/>
          <w:szCs w:val="24"/>
          <w:lang w:val="fi-FI"/>
        </w:rPr>
      </w:pPr>
      <w:r w:rsidRPr="00844E6D">
        <w:rPr>
          <w:rFonts w:ascii="Times New Roman" w:hAnsi="Times New Roman" w:cs="Times New Roman"/>
          <w:sz w:val="24"/>
          <w:szCs w:val="24"/>
          <w:lang w:val="fi-FI"/>
        </w:rPr>
        <w:t xml:space="preserve">Gejala </w:t>
      </w:r>
      <w:r>
        <w:rPr>
          <w:rFonts w:ascii="Times New Roman" w:hAnsi="Times New Roman" w:cs="Times New Roman"/>
          <w:sz w:val="24"/>
          <w:szCs w:val="24"/>
          <w:lang w:val="fi-FI"/>
        </w:rPr>
        <w:t>a</w:t>
      </w:r>
      <w:r w:rsidRPr="00844E6D">
        <w:rPr>
          <w:rFonts w:ascii="Times New Roman" w:hAnsi="Times New Roman" w:cs="Times New Roman"/>
          <w:sz w:val="24"/>
          <w:szCs w:val="24"/>
          <w:lang w:val="fi-FI"/>
        </w:rPr>
        <w:t xml:space="preserve">kut </w:t>
      </w:r>
    </w:p>
    <w:p w14:paraId="3304FE94" w14:textId="77777777" w:rsidR="000366B5" w:rsidRPr="00844E6D" w:rsidRDefault="000366B5" w:rsidP="00844E6D">
      <w:pPr>
        <w:spacing w:after="0" w:line="480" w:lineRule="auto"/>
        <w:ind w:firstLine="720"/>
        <w:jc w:val="both"/>
        <w:rPr>
          <w:rFonts w:ascii="Times New Roman" w:hAnsi="Times New Roman" w:cs="Times New Roman"/>
          <w:sz w:val="24"/>
          <w:szCs w:val="24"/>
          <w:lang w:val="fi-FI"/>
        </w:rPr>
      </w:pPr>
      <w:r w:rsidRPr="00844E6D">
        <w:rPr>
          <w:rFonts w:ascii="Times New Roman" w:hAnsi="Times New Roman" w:cs="Times New Roman"/>
          <w:sz w:val="24"/>
          <w:szCs w:val="24"/>
          <w:lang w:val="fi-FI"/>
        </w:rPr>
        <w:t>Gejala ini muncul secara mendadak pada fase awal penyakit dan sering kali menjadi petunjuk utama untuk mendeteksi keberadaan diabetes. Beberapa gejala tersebut di antaranya:</w:t>
      </w:r>
    </w:p>
    <w:p w14:paraId="61A73F98" w14:textId="77777777" w:rsidR="000366B5" w:rsidRPr="00B352E0" w:rsidRDefault="000366B5" w:rsidP="00A7195B">
      <w:pPr>
        <w:pStyle w:val="ListParagraph"/>
        <w:numPr>
          <w:ilvl w:val="1"/>
          <w:numId w:val="62"/>
        </w:numPr>
        <w:spacing w:after="0" w:line="480" w:lineRule="auto"/>
        <w:ind w:left="360"/>
        <w:jc w:val="both"/>
        <w:rPr>
          <w:rFonts w:ascii="Times New Roman" w:hAnsi="Times New Roman" w:cs="Times New Roman"/>
          <w:sz w:val="24"/>
          <w:szCs w:val="24"/>
          <w:lang w:val="fi-FI"/>
        </w:rPr>
      </w:pPr>
      <w:r w:rsidRPr="00B352E0">
        <w:rPr>
          <w:rFonts w:ascii="Times New Roman" w:hAnsi="Times New Roman" w:cs="Times New Roman"/>
          <w:sz w:val="24"/>
          <w:szCs w:val="24"/>
          <w:lang w:val="fi-FI"/>
        </w:rPr>
        <w:t>Poliuria, yaitu meningkatnya frekuensi buang air kecil, yang biasanya paling sering terjadi pada malam hari.</w:t>
      </w:r>
    </w:p>
    <w:p w14:paraId="683F942A" w14:textId="77777777" w:rsidR="000366B5" w:rsidRPr="00B352E0" w:rsidRDefault="000366B5" w:rsidP="00A7195B">
      <w:pPr>
        <w:pStyle w:val="ListParagraph"/>
        <w:numPr>
          <w:ilvl w:val="1"/>
          <w:numId w:val="62"/>
        </w:numPr>
        <w:spacing w:after="0" w:line="480" w:lineRule="auto"/>
        <w:ind w:left="360"/>
        <w:jc w:val="both"/>
        <w:rPr>
          <w:rFonts w:ascii="Times New Roman" w:hAnsi="Times New Roman" w:cs="Times New Roman"/>
          <w:sz w:val="24"/>
          <w:szCs w:val="24"/>
          <w:lang w:val="fi-FI"/>
        </w:rPr>
      </w:pPr>
      <w:r w:rsidRPr="00B352E0">
        <w:rPr>
          <w:rFonts w:ascii="Times New Roman" w:hAnsi="Times New Roman" w:cs="Times New Roman"/>
          <w:sz w:val="24"/>
          <w:szCs w:val="24"/>
          <w:lang w:val="fi-FI"/>
        </w:rPr>
        <w:t>Polidipsia, yang ditandai dengan rasa haus yang berlebihan. Hal ini membuat penderita mengonsumsi air dalam jumlah yang jauh lebih banyak dari biasanya.</w:t>
      </w:r>
    </w:p>
    <w:p w14:paraId="6A240950" w14:textId="77777777" w:rsidR="000366B5" w:rsidRPr="00B352E0" w:rsidRDefault="000366B5" w:rsidP="00A7195B">
      <w:pPr>
        <w:pStyle w:val="ListParagraph"/>
        <w:numPr>
          <w:ilvl w:val="1"/>
          <w:numId w:val="62"/>
        </w:numPr>
        <w:spacing w:after="0" w:line="480" w:lineRule="auto"/>
        <w:ind w:left="360"/>
        <w:jc w:val="both"/>
        <w:rPr>
          <w:rFonts w:ascii="Times New Roman" w:hAnsi="Times New Roman" w:cs="Times New Roman"/>
          <w:sz w:val="24"/>
          <w:szCs w:val="24"/>
          <w:lang w:val="fi-FI"/>
        </w:rPr>
      </w:pPr>
      <w:r w:rsidRPr="00B352E0">
        <w:rPr>
          <w:rFonts w:ascii="Times New Roman" w:hAnsi="Times New Roman" w:cs="Times New Roman"/>
          <w:sz w:val="24"/>
          <w:szCs w:val="24"/>
          <w:lang w:val="fi-FI"/>
        </w:rPr>
        <w:t xml:space="preserve">Polifagia, yaitu kondisi di mana sel-sel tubuh tidak dapat menyerap gula hasil metabolisme akibat masalah pada insulin. </w:t>
      </w:r>
      <w:r w:rsidRPr="00A7195B">
        <w:rPr>
          <w:rFonts w:ascii="Times New Roman" w:hAnsi="Times New Roman" w:cs="Times New Roman"/>
          <w:sz w:val="24"/>
          <w:szCs w:val="24"/>
          <w:lang w:val="fi-FI"/>
        </w:rPr>
        <w:t>Kondisi ini memicu rasa lemas dan kantuk, sehingga otak terus mengirimkan sinyal lapar. Jika penderita menuruti rasa lapar ini dengan makan berlebihan, kadar gula darah justru akan melonjak semakin tinggi.</w:t>
      </w:r>
    </w:p>
    <w:p w14:paraId="03863E26" w14:textId="77777777" w:rsidR="000366B5" w:rsidRDefault="000366B5" w:rsidP="00A7195B">
      <w:pPr>
        <w:pStyle w:val="ListParagraph"/>
        <w:numPr>
          <w:ilvl w:val="0"/>
          <w:numId w:val="62"/>
        </w:numPr>
        <w:spacing w:after="0" w:line="480" w:lineRule="auto"/>
        <w:ind w:left="360"/>
        <w:jc w:val="both"/>
        <w:rPr>
          <w:rFonts w:ascii="Times New Roman" w:hAnsi="Times New Roman" w:cs="Times New Roman"/>
          <w:sz w:val="24"/>
          <w:szCs w:val="24"/>
          <w:lang w:val="fi-FI"/>
        </w:rPr>
      </w:pPr>
      <w:r w:rsidRPr="00844E6D">
        <w:rPr>
          <w:rFonts w:ascii="Times New Roman" w:hAnsi="Times New Roman" w:cs="Times New Roman"/>
          <w:sz w:val="24"/>
          <w:szCs w:val="24"/>
          <w:lang w:val="fi-FI"/>
        </w:rPr>
        <w:t xml:space="preserve">Gejala </w:t>
      </w:r>
      <w:r>
        <w:rPr>
          <w:rFonts w:ascii="Times New Roman" w:hAnsi="Times New Roman" w:cs="Times New Roman"/>
          <w:sz w:val="24"/>
          <w:szCs w:val="24"/>
          <w:lang w:val="fi-FI"/>
        </w:rPr>
        <w:t>k</w:t>
      </w:r>
      <w:r w:rsidRPr="00844E6D">
        <w:rPr>
          <w:rFonts w:ascii="Times New Roman" w:hAnsi="Times New Roman" w:cs="Times New Roman"/>
          <w:sz w:val="24"/>
          <w:szCs w:val="24"/>
          <w:lang w:val="fi-FI"/>
        </w:rPr>
        <w:t xml:space="preserve">ronis </w:t>
      </w:r>
    </w:p>
    <w:p w14:paraId="500AE37D" w14:textId="77777777" w:rsidR="000366B5" w:rsidRPr="00A7195B" w:rsidRDefault="000366B5" w:rsidP="00A7195B">
      <w:pPr>
        <w:spacing w:after="0" w:line="480" w:lineRule="auto"/>
        <w:ind w:firstLine="720"/>
        <w:jc w:val="both"/>
        <w:rPr>
          <w:rFonts w:ascii="Times New Roman" w:hAnsi="Times New Roman" w:cs="Times New Roman"/>
          <w:sz w:val="24"/>
          <w:szCs w:val="24"/>
          <w:lang w:val="fi-FI"/>
        </w:rPr>
      </w:pPr>
      <w:r w:rsidRPr="00A7195B">
        <w:rPr>
          <w:rFonts w:ascii="Times New Roman" w:hAnsi="Times New Roman" w:cs="Times New Roman"/>
          <w:sz w:val="24"/>
          <w:szCs w:val="24"/>
          <w:lang w:val="fi-FI"/>
        </w:rPr>
        <w:t xml:space="preserve">Beberapa pasien mungkin tidak melewati tahap gejala akut dan baru menyadari kondisinya setelah muncul tanda-tanda kronis yang berkembang selama berbulan-bulan atau bertahun-tahun. Gejala yang umum ditemukan meliputi penurunan berat badan secara drastis tanpa sebab yang pasti, sering kesemutan, luka </w:t>
      </w:r>
    </w:p>
    <w:p w14:paraId="0B63E0F3" w14:textId="2282020B" w:rsidR="000366B5" w:rsidRDefault="000366B5">
      <w:pPr>
        <w:rPr>
          <w:rFonts w:ascii="Times New Roman" w:hAnsi="Times New Roman" w:cs="Times New Roman"/>
          <w:sz w:val="24"/>
          <w:szCs w:val="24"/>
          <w:lang w:val="fi-FI"/>
        </w:rPr>
      </w:pPr>
      <w:r>
        <w:rPr>
          <w:rFonts w:ascii="Times New Roman" w:hAnsi="Times New Roman" w:cs="Times New Roman"/>
          <w:sz w:val="24"/>
          <w:szCs w:val="24"/>
          <w:lang w:val="fi-FI"/>
        </w:rPr>
        <w:br w:type="page"/>
      </w:r>
    </w:p>
    <w:p w14:paraId="2C15DE34" w14:textId="77777777" w:rsidR="000366B5" w:rsidRPr="00A7195B" w:rsidRDefault="000366B5" w:rsidP="00A7195B">
      <w:pPr>
        <w:spacing w:after="0" w:line="480" w:lineRule="auto"/>
        <w:jc w:val="both"/>
        <w:rPr>
          <w:rFonts w:ascii="Times New Roman" w:hAnsi="Times New Roman" w:cs="Times New Roman"/>
          <w:sz w:val="24"/>
          <w:szCs w:val="24"/>
          <w:lang w:val="fi-FI"/>
        </w:rPr>
      </w:pPr>
      <w:r w:rsidRPr="00A7195B">
        <w:rPr>
          <w:rFonts w:ascii="Times New Roman" w:hAnsi="Times New Roman" w:cs="Times New Roman"/>
          <w:sz w:val="24"/>
          <w:szCs w:val="24"/>
          <w:lang w:val="fi-FI"/>
        </w:rPr>
        <w:t>yang sulit mengering atau sembuh, pandangan mata yang mulai kabur, serta rasa gatal di area kelamin.</w:t>
      </w:r>
    </w:p>
    <w:p w14:paraId="5DFA4841" w14:textId="77777777" w:rsidR="000366B5" w:rsidRDefault="000366B5" w:rsidP="00115C91">
      <w:pPr>
        <w:pStyle w:val="ListParagraph"/>
        <w:numPr>
          <w:ilvl w:val="0"/>
          <w:numId w:val="6"/>
        </w:numPr>
        <w:spacing w:after="0" w:line="480" w:lineRule="auto"/>
        <w:ind w:left="360"/>
        <w:jc w:val="both"/>
        <w:rPr>
          <w:rFonts w:ascii="Times New Roman" w:hAnsi="Times New Roman" w:cs="Times New Roman"/>
          <w:b/>
          <w:bCs/>
          <w:sz w:val="24"/>
          <w:szCs w:val="24"/>
          <w:lang w:val="fi-FI"/>
        </w:rPr>
      </w:pPr>
      <w:r w:rsidRPr="00712057">
        <w:rPr>
          <w:rFonts w:ascii="Times New Roman" w:hAnsi="Times New Roman" w:cs="Times New Roman"/>
          <w:b/>
          <w:bCs/>
          <w:sz w:val="24"/>
          <w:szCs w:val="24"/>
          <w:lang w:val="fi-FI"/>
        </w:rPr>
        <w:t>Faktor-faktor yang mempengaruhi kadar glukosa darah</w:t>
      </w:r>
    </w:p>
    <w:p w14:paraId="65B2DDDF" w14:textId="77777777" w:rsidR="000366B5" w:rsidRPr="002D0BBB" w:rsidRDefault="000366B5">
      <w:pPr>
        <w:pStyle w:val="ListParagraph"/>
        <w:numPr>
          <w:ilvl w:val="0"/>
          <w:numId w:val="35"/>
        </w:numPr>
        <w:spacing w:after="0" w:line="480" w:lineRule="auto"/>
        <w:ind w:left="360"/>
        <w:jc w:val="both"/>
        <w:rPr>
          <w:rFonts w:ascii="Times New Roman" w:hAnsi="Times New Roman" w:cs="Times New Roman"/>
          <w:b/>
          <w:bCs/>
          <w:sz w:val="24"/>
          <w:szCs w:val="24"/>
          <w:lang w:val="fi-FI"/>
        </w:rPr>
      </w:pPr>
      <w:r w:rsidRPr="00712057">
        <w:rPr>
          <w:rFonts w:ascii="Times New Roman" w:hAnsi="Times New Roman" w:cs="Times New Roman"/>
          <w:sz w:val="24"/>
          <w:szCs w:val="24"/>
          <w:lang w:val="fi-FI"/>
        </w:rPr>
        <w:t>Usia</w:t>
      </w:r>
    </w:p>
    <w:p w14:paraId="19F6A24F" w14:textId="77777777" w:rsidR="000366B5" w:rsidRPr="00AF5788" w:rsidRDefault="000366B5" w:rsidP="00115C91">
      <w:pPr>
        <w:pStyle w:val="ListParagraph"/>
        <w:spacing w:after="0" w:line="480" w:lineRule="auto"/>
        <w:ind w:left="0" w:firstLine="720"/>
        <w:jc w:val="both"/>
        <w:rPr>
          <w:rFonts w:ascii="Times New Roman" w:hAnsi="Times New Roman" w:cs="Times New Roman"/>
          <w:b/>
          <w:bCs/>
          <w:sz w:val="24"/>
          <w:szCs w:val="24"/>
          <w:lang w:val="fi-FI"/>
        </w:rPr>
      </w:pPr>
      <w:r w:rsidRPr="00A7195B">
        <w:rPr>
          <w:rFonts w:ascii="Times New Roman" w:hAnsi="Times New Roman" w:cs="Times New Roman"/>
          <w:sz w:val="24"/>
          <w:szCs w:val="24"/>
          <w:lang w:val="fi-FI"/>
        </w:rPr>
        <w:t xml:space="preserve">Bertambahnya usia berkaitan erat dengan perubahan fisiologis tubuh. </w:t>
      </w:r>
      <w:r w:rsidRPr="00B352E0">
        <w:rPr>
          <w:rFonts w:ascii="Times New Roman" w:hAnsi="Times New Roman" w:cs="Times New Roman"/>
          <w:sz w:val="24"/>
          <w:szCs w:val="24"/>
          <w:lang w:val="fi-FI"/>
        </w:rPr>
        <w:t xml:space="preserve">Seiring menuanya seseorang, fungsi organ dan kinerja hormon termasuk insulin cenderung mengalami penurunan. </w:t>
      </w:r>
      <w:r w:rsidRPr="00A7195B">
        <w:rPr>
          <w:rFonts w:ascii="Times New Roman" w:hAnsi="Times New Roman" w:cs="Times New Roman"/>
          <w:sz w:val="24"/>
          <w:szCs w:val="24"/>
          <w:lang w:val="fi-FI"/>
        </w:rPr>
        <w:t>Hal ini menyebabkan insulin tidak dapat bekerja secara maksimal dalam mengontrol gula darah, sehingga memicu kenaikan kadar glukosa</w:t>
      </w:r>
      <w:r>
        <w:rPr>
          <w:rFonts w:ascii="Times New Roman" w:hAnsi="Times New Roman" w:cs="Times New Roman"/>
          <w:sz w:val="24"/>
          <w:szCs w:val="24"/>
          <w:lang w:val="fi-FI"/>
        </w:rPr>
        <w:t xml:space="preserve"> </w:t>
      </w:r>
      <w:r w:rsidRPr="00AF5788">
        <w:rPr>
          <w:rFonts w:ascii="Times New Roman" w:hAnsi="Times New Roman" w:cs="Times New Roman"/>
          <w:sz w:val="24"/>
          <w:szCs w:val="24"/>
          <w:lang w:val="fi-FI"/>
        </w:rPr>
        <w:fldChar w:fldCharType="begin" w:fldLock="1"/>
      </w:r>
      <w:r>
        <w:rPr>
          <w:rFonts w:ascii="Times New Roman" w:hAnsi="Times New Roman" w:cs="Times New Roman"/>
          <w:sz w:val="24"/>
          <w:szCs w:val="24"/>
          <w:lang w:val="fi-FI"/>
        </w:rPr>
        <w:instrText>ADDIN CSL_CITATION {"citationItems":[{"id":"ITEM-1","itemData":{"DOI":"10.34035/jk.v11i1.412","author":[{"dropping-particle":"","family":"Komariah","given":"","non-dropping-particle":"","parse-names":false,"suffix":""},{"dropping-particle":"","family":"Rahayu","given":"Sri","non-dropping-particle":"","parse-names":false,"suffix":""}],"container-title":"Jurnal Kesehatan Kusuma Husada","id":"ITEM-1","issue":"Dm","issued":{"date-parts":[["2020"]]},"page":"41-50","title":"Hubungan Usia, Jenis Kelamin dan Indeks Massa Tubuh Dengan Kadar Gula Darah Puasa Pada Pasien Diabetes Melitus Tipe 2 Di Klinik Pratama Rawat Jalan Proklamsi, Depok, Jawa Barat","type":"article-journal"},"uris":["http://www.mendeley.com/documents/?uuid=eef619e5-700c-4b24-85e1-190fd8174307"]}],"mendeley":{"formattedCitation":"(Komariah &amp; Rahayu, 2020)","manualFormatting":"(Komariah dan Rahayu, 2020)","plainTextFormattedCitation":"(Komariah &amp; Rahayu, 2020)","previouslyFormattedCitation":"(Komariah &amp; Rahayu, 2020)"},"properties":{"noteIndex":0},"schema":"https://github.com/citation-style-language/schema/raw/master/csl-citation.json"}</w:instrText>
      </w:r>
      <w:r w:rsidRPr="00AF5788">
        <w:rPr>
          <w:rFonts w:ascii="Times New Roman" w:hAnsi="Times New Roman" w:cs="Times New Roman"/>
          <w:sz w:val="24"/>
          <w:szCs w:val="24"/>
          <w:lang w:val="fi-FI"/>
        </w:rPr>
        <w:fldChar w:fldCharType="separate"/>
      </w:r>
      <w:r w:rsidRPr="00AF5788">
        <w:rPr>
          <w:rFonts w:ascii="Times New Roman" w:hAnsi="Times New Roman" w:cs="Times New Roman"/>
          <w:noProof/>
          <w:sz w:val="24"/>
          <w:szCs w:val="24"/>
          <w:lang w:val="fi-FI"/>
        </w:rPr>
        <w:t xml:space="preserve">(Komariah </w:t>
      </w:r>
      <w:r>
        <w:rPr>
          <w:rFonts w:ascii="Times New Roman" w:hAnsi="Times New Roman" w:cs="Times New Roman"/>
          <w:noProof/>
          <w:sz w:val="24"/>
          <w:szCs w:val="24"/>
          <w:lang w:val="fi-FI"/>
        </w:rPr>
        <w:t>dan</w:t>
      </w:r>
      <w:r w:rsidRPr="00AF5788">
        <w:rPr>
          <w:rFonts w:ascii="Times New Roman" w:hAnsi="Times New Roman" w:cs="Times New Roman"/>
          <w:noProof/>
          <w:sz w:val="24"/>
          <w:szCs w:val="24"/>
          <w:lang w:val="fi-FI"/>
        </w:rPr>
        <w:t xml:space="preserve"> Rahayu, 2020)</w:t>
      </w:r>
      <w:r w:rsidRPr="00AF5788">
        <w:rPr>
          <w:rFonts w:ascii="Times New Roman" w:hAnsi="Times New Roman" w:cs="Times New Roman"/>
          <w:sz w:val="24"/>
          <w:szCs w:val="24"/>
          <w:lang w:val="fi-FI"/>
        </w:rPr>
        <w:fldChar w:fldCharType="end"/>
      </w:r>
      <w:r w:rsidRPr="00AF5788">
        <w:rPr>
          <w:rFonts w:ascii="Times New Roman" w:hAnsi="Times New Roman" w:cs="Times New Roman"/>
          <w:sz w:val="24"/>
          <w:szCs w:val="24"/>
          <w:lang w:val="fi-FI"/>
        </w:rPr>
        <w:t>.</w:t>
      </w:r>
    </w:p>
    <w:p w14:paraId="25BD7290" w14:textId="77777777" w:rsidR="000366B5" w:rsidRPr="00AF5788" w:rsidRDefault="000366B5">
      <w:pPr>
        <w:pStyle w:val="ListParagraph"/>
        <w:numPr>
          <w:ilvl w:val="0"/>
          <w:numId w:val="35"/>
        </w:numPr>
        <w:spacing w:after="0" w:line="480" w:lineRule="auto"/>
        <w:ind w:left="360"/>
        <w:jc w:val="both"/>
        <w:rPr>
          <w:rFonts w:ascii="Times New Roman" w:hAnsi="Times New Roman" w:cs="Times New Roman"/>
          <w:b/>
          <w:bCs/>
          <w:sz w:val="24"/>
          <w:szCs w:val="24"/>
        </w:rPr>
      </w:pPr>
      <w:r w:rsidRPr="00AF5788">
        <w:rPr>
          <w:rFonts w:ascii="Times New Roman" w:hAnsi="Times New Roman" w:cs="Times New Roman"/>
          <w:sz w:val="24"/>
          <w:szCs w:val="24"/>
          <w:lang w:val="fi-FI"/>
        </w:rPr>
        <w:t>Jenis kelamin</w:t>
      </w:r>
    </w:p>
    <w:p w14:paraId="6FE0CB30" w14:textId="77777777" w:rsidR="000366B5" w:rsidRPr="00A7195B" w:rsidRDefault="000366B5" w:rsidP="00A7195B">
      <w:pPr>
        <w:pStyle w:val="ListParagraph"/>
        <w:spacing w:after="0" w:line="480" w:lineRule="auto"/>
        <w:ind w:left="0" w:firstLine="720"/>
        <w:jc w:val="both"/>
      </w:pPr>
      <w:r w:rsidRPr="00A7195B">
        <w:rPr>
          <w:rFonts w:ascii="Times New Roman" w:hAnsi="Times New Roman" w:cs="Times New Roman"/>
          <w:sz w:val="24"/>
          <w:szCs w:val="24"/>
        </w:rPr>
        <w:t xml:space="preserve">Pada jenis kelamin, </w:t>
      </w:r>
      <w:r>
        <w:rPr>
          <w:rFonts w:ascii="Times New Roman" w:hAnsi="Times New Roman" w:cs="Times New Roman"/>
          <w:sz w:val="24"/>
          <w:szCs w:val="24"/>
        </w:rPr>
        <w:t>p</w:t>
      </w:r>
      <w:r w:rsidRPr="00A7195B">
        <w:rPr>
          <w:rFonts w:ascii="Times New Roman" w:hAnsi="Times New Roman" w:cs="Times New Roman"/>
          <w:sz w:val="24"/>
          <w:szCs w:val="24"/>
        </w:rPr>
        <w:t>erempuan memiliki kecenderungan fisik untuk mengalami peningkatan indeks massa tubuh yang lebih besar. Kondisi seperti sindrom pramenstruasi maupun pascamenopause dapat memengaruhi distribusi lemak dalam tubuh, sehingga lemak lebih mudah tertimbun</w:t>
      </w:r>
      <w:r>
        <w:rPr>
          <w:rFonts w:ascii="Times New Roman" w:hAnsi="Times New Roman" w:cs="Times New Roman"/>
          <w:sz w:val="24"/>
          <w:szCs w:val="24"/>
        </w:rPr>
        <w:t xml:space="preserve"> </w:t>
      </w:r>
      <w:r w:rsidRPr="00AF5788">
        <w:rPr>
          <w:rFonts w:ascii="Times New Roman" w:hAnsi="Times New Roman" w:cs="Times New Roman"/>
          <w:sz w:val="24"/>
          <w:szCs w:val="24"/>
          <w:lang w:val="fi-FI"/>
        </w:rPr>
        <w:fldChar w:fldCharType="begin" w:fldLock="1"/>
      </w:r>
      <w:r w:rsidRPr="00A7195B">
        <w:rPr>
          <w:rFonts w:ascii="Times New Roman" w:hAnsi="Times New Roman" w:cs="Times New Roman"/>
          <w:sz w:val="24"/>
          <w:szCs w:val="24"/>
        </w:rPr>
        <w:instrText>ADDIN CSL_CITATION {"citationItems":[{"id":"ITEM-1","itemData":{"DOI":"10.23887/gm.v1i2.40006","author":[{"dropping-particle":"","family":"Widiasari","given":"Kadek Resa","non-dropping-particle":"","parse-names":false,"suffix":""},{"dropping-particle":"","family":"Wijaya","given":"I Made Kusuma","non-dropping-particle":"","parse-names":false,"suffix":""},{"dropping-particle":"","family":"Suputra","given":"Putu Adi","non-dropping-particle":"","parse-names":false,"suffix":""}],"container-title":"Ganesha Medicina Journal,","id":"ITEM-1","issue":"2","issued":{"date-parts":[["2021"]]},"page":"114-120","title":"Diabetes Melitus Tipe 2 : Faktor Risiko, Diagnosis, dan Tatalaksana","type":"article-journal","volume":"1"},"uris":["http://www.mendeley.com/documents/?uuid=0f4eae13-ac19-4633-b799-afbb153e83ff"]}],"mendeley":{"formattedCitation":"(Widiasari et al., 2021)","manualFormatting":"(Widiasari dkk., 2021)","plainTextFormattedCitation":"(Widiasari et al., 2021)","previouslyFormattedCitation":"(Widiasari et al., 2021)"},"properties":{"noteIndex":0},"schema":"https://github.com/citation-style-language/schema/raw/master/csl-citation.json"}</w:instrText>
      </w:r>
      <w:r w:rsidRPr="00AF5788">
        <w:rPr>
          <w:rFonts w:ascii="Times New Roman" w:hAnsi="Times New Roman" w:cs="Times New Roman"/>
          <w:sz w:val="24"/>
          <w:szCs w:val="24"/>
          <w:lang w:val="fi-FI"/>
        </w:rPr>
        <w:fldChar w:fldCharType="separate"/>
      </w:r>
      <w:r w:rsidRPr="00A7195B">
        <w:rPr>
          <w:rFonts w:ascii="Times New Roman" w:hAnsi="Times New Roman" w:cs="Times New Roman"/>
          <w:noProof/>
          <w:sz w:val="24"/>
          <w:szCs w:val="24"/>
        </w:rPr>
        <w:t>(Widiasari dkk., 2021)</w:t>
      </w:r>
      <w:r w:rsidRPr="00AF5788">
        <w:rPr>
          <w:rFonts w:ascii="Times New Roman" w:hAnsi="Times New Roman" w:cs="Times New Roman"/>
          <w:sz w:val="24"/>
          <w:szCs w:val="24"/>
          <w:lang w:val="fi-FI"/>
        </w:rPr>
        <w:fldChar w:fldCharType="end"/>
      </w:r>
      <w:r w:rsidRPr="00A7195B">
        <w:rPr>
          <w:rFonts w:ascii="Times New Roman" w:hAnsi="Times New Roman" w:cs="Times New Roman"/>
          <w:sz w:val="24"/>
          <w:szCs w:val="24"/>
        </w:rPr>
        <w:t>.</w:t>
      </w:r>
      <w:r>
        <w:t xml:space="preserve"> </w:t>
      </w:r>
      <w:r w:rsidRPr="00A7195B">
        <w:rPr>
          <w:rFonts w:ascii="Times New Roman" w:hAnsi="Times New Roman" w:cs="Times New Roman"/>
          <w:sz w:val="24"/>
          <w:szCs w:val="24"/>
        </w:rPr>
        <w:t>Selain itu, komposisi lemak tubuh yang secara alami lebih tinggi pada perempuan dibandingkan laki-laki membuat mereka lebih rentan terhadap obesitas, yang merupakan faktor risiko utama diabetes</w:t>
      </w:r>
      <w:r>
        <w:rPr>
          <w:rFonts w:ascii="Times New Roman" w:hAnsi="Times New Roman" w:cs="Times New Roman"/>
          <w:sz w:val="24"/>
          <w:szCs w:val="24"/>
        </w:rPr>
        <w:t xml:space="preserve"> </w:t>
      </w:r>
      <w:r w:rsidRPr="00AF5788">
        <w:rPr>
          <w:rFonts w:ascii="Times New Roman" w:hAnsi="Times New Roman" w:cs="Times New Roman"/>
          <w:sz w:val="24"/>
          <w:szCs w:val="24"/>
          <w:lang w:val="fi-FI"/>
        </w:rPr>
        <w:fldChar w:fldCharType="begin" w:fldLock="1"/>
      </w:r>
      <w:r>
        <w:rPr>
          <w:rFonts w:ascii="Times New Roman" w:hAnsi="Times New Roman" w:cs="Times New Roman"/>
          <w:sz w:val="24"/>
          <w:szCs w:val="24"/>
        </w:rPr>
        <w:instrText>ADDIN CSL_CITATION {"citationItems":[{"id":"ITEM-1","itemData":{"DOI":"10.34035/jk.v11i1.412","author":[{"dropping-particle":"","family":"Komariah","given":"","non-dropping-particle":"","parse-names":false,"suffix":""},{"dropping-particle":"","family":"Rahayu","given":"Sri","non-dropping-particle":"","parse-names":false,"suffix":""}],"container-title":"Jurnal Kesehatan Kusuma Husada","id":"ITEM-1","issue":"Dm","issued":{"date-parts":[["2020"]]},"page":"41-50","title":"Hubungan Usia, Jenis Kelamin dan Indeks Massa Tubuh Dengan Kadar Gula Darah Puasa Pada Pasien Diabetes Melitus Tipe 2 Di Klinik Pratama Rawat Jalan Proklamsi, Depok, Jawa Barat","type":"article-journal"},"uris":["http://www.mendeley.com/documents/?uuid=eef619e5-700c-4b24-85e1-190fd8174307"]}],"mendeley":{"formattedCitation":"(Komariah &amp; Rahayu, 2020)","manualFormatting":"(Komariah dan Rahayu, 2020)","plainTextFormattedCitation":"(Komariah &amp; Rahayu, 2020)","previouslyFormattedCitation":"(Komariah &amp; Rahayu, 2020)"},"properties":{"noteIndex":0},"schema":"https://github.com/citation-style-language/schema/raw/master/csl-citation.json"}</w:instrText>
      </w:r>
      <w:r w:rsidRPr="00AF5788">
        <w:rPr>
          <w:rFonts w:ascii="Times New Roman" w:hAnsi="Times New Roman" w:cs="Times New Roman"/>
          <w:sz w:val="24"/>
          <w:szCs w:val="24"/>
          <w:lang w:val="fi-FI"/>
        </w:rPr>
        <w:fldChar w:fldCharType="separate"/>
      </w:r>
      <w:r w:rsidRPr="00A7195B">
        <w:rPr>
          <w:rFonts w:ascii="Times New Roman" w:hAnsi="Times New Roman" w:cs="Times New Roman"/>
          <w:noProof/>
          <w:sz w:val="24"/>
          <w:szCs w:val="24"/>
        </w:rPr>
        <w:t>(Komariah dan Rahayu, 2020)</w:t>
      </w:r>
      <w:r w:rsidRPr="00AF5788">
        <w:rPr>
          <w:rFonts w:ascii="Times New Roman" w:hAnsi="Times New Roman" w:cs="Times New Roman"/>
          <w:sz w:val="24"/>
          <w:szCs w:val="24"/>
          <w:lang w:val="fi-FI"/>
        </w:rPr>
        <w:fldChar w:fldCharType="end"/>
      </w:r>
      <w:r w:rsidRPr="00A7195B">
        <w:rPr>
          <w:rFonts w:ascii="Times New Roman" w:hAnsi="Times New Roman" w:cs="Times New Roman"/>
          <w:sz w:val="24"/>
          <w:szCs w:val="24"/>
        </w:rPr>
        <w:t>.</w:t>
      </w:r>
    </w:p>
    <w:p w14:paraId="1DDFD837" w14:textId="77777777" w:rsidR="000366B5" w:rsidRPr="00AF5788" w:rsidRDefault="000366B5">
      <w:pPr>
        <w:pStyle w:val="ListParagraph"/>
        <w:numPr>
          <w:ilvl w:val="0"/>
          <w:numId w:val="35"/>
        </w:numPr>
        <w:spacing w:after="0" w:line="480" w:lineRule="auto"/>
        <w:ind w:left="360"/>
        <w:jc w:val="both"/>
        <w:rPr>
          <w:rFonts w:ascii="Times New Roman" w:hAnsi="Times New Roman" w:cs="Times New Roman"/>
          <w:b/>
          <w:bCs/>
          <w:sz w:val="24"/>
          <w:szCs w:val="24"/>
        </w:rPr>
      </w:pPr>
      <w:r w:rsidRPr="00AF5788">
        <w:rPr>
          <w:rFonts w:ascii="Times New Roman" w:hAnsi="Times New Roman" w:cs="Times New Roman"/>
          <w:sz w:val="24"/>
          <w:szCs w:val="24"/>
          <w:lang w:val="fi-FI"/>
        </w:rPr>
        <w:t>Faktor genetik</w:t>
      </w:r>
    </w:p>
    <w:p w14:paraId="2F767F7D" w14:textId="77777777" w:rsidR="000366B5" w:rsidRDefault="000366B5" w:rsidP="00115C91">
      <w:pPr>
        <w:pStyle w:val="ListParagraph"/>
        <w:spacing w:after="0" w:line="480" w:lineRule="auto"/>
        <w:ind w:left="0" w:firstLine="720"/>
        <w:jc w:val="both"/>
        <w:rPr>
          <w:rFonts w:ascii="Times New Roman" w:hAnsi="Times New Roman" w:cs="Times New Roman"/>
          <w:sz w:val="24"/>
          <w:szCs w:val="24"/>
        </w:rPr>
      </w:pPr>
      <w:r w:rsidRPr="00A7195B">
        <w:rPr>
          <w:rFonts w:ascii="Times New Roman" w:hAnsi="Times New Roman" w:cs="Times New Roman"/>
          <w:sz w:val="24"/>
          <w:szCs w:val="24"/>
        </w:rPr>
        <w:t>Riwayat kesehatan keluarga, seperti orang tua atau saudara kandung yang menderita diabetes, secara signifikan meningkatkan risiko seseorang untuk mengidap penyakit yang sama</w:t>
      </w:r>
      <w:r>
        <w:rPr>
          <w:rFonts w:ascii="Times New Roman" w:hAnsi="Times New Roman" w:cs="Times New Roman"/>
          <w:sz w:val="24"/>
          <w:szCs w:val="24"/>
        </w:rPr>
        <w:t xml:space="preserve"> </w:t>
      </w:r>
      <w:r w:rsidRPr="00AF5788">
        <w:rPr>
          <w:rFonts w:ascii="Times New Roman" w:hAnsi="Times New Roman" w:cs="Times New Roman"/>
          <w:sz w:val="24"/>
          <w:szCs w:val="24"/>
          <w:lang w:val="fi-FI"/>
        </w:rPr>
        <w:fldChar w:fldCharType="begin" w:fldLock="1"/>
      </w:r>
      <w:r>
        <w:rPr>
          <w:rFonts w:ascii="Times New Roman" w:hAnsi="Times New Roman" w:cs="Times New Roman"/>
          <w:sz w:val="24"/>
          <w:szCs w:val="24"/>
        </w:rPr>
        <w:instrText>ADDIN CSL_CITATION {"citationItems":[{"id":"ITEM-1","itemData":{"DOI":"10.23887/gm.v1i2.40006","author":[{"dropping-particle":"","family":"Widiasari","given":"Kadek Resa","non-dropping-particle":"","parse-names":false,"suffix":""},{"dropping-particle":"","family":"Wijaya","given":"I Made Kusuma","non-dropping-particle":"","parse-names":false,"suffix":""},{"dropping-particle":"","family":"Suputra","given":"Putu Adi","non-dropping-particle":"","parse-names":false,"suffix":""}],"container-title":"Ganesha Medicina Journal,","id":"ITEM-1","issue":"2","issued":{"date-parts":[["2021"]]},"page":"114-120","title":"Diabetes Melitus Tipe 2 : Faktor Risiko, Diagnosis, dan Tatalaksana","type":"article-journal","volume":"1"},"uris":["http://www.mendeley.com/documents/?uuid=0f4eae13-ac19-4633-b799-afbb153e83ff"]}],"mendeley":{"formattedCitation":"(Widiasari et al., 2021)","manualFormatting":"(Widiasari dkk., 2021)","plainTextFormattedCitation":"(Widiasari et al., 2021)","previouslyFormattedCitation":"(Widiasari et al., 2021)"},"properties":{"noteIndex":0},"schema":"https://github.com/citation-style-language/schema/raw/master/csl-citation.json"}</w:instrText>
      </w:r>
      <w:r w:rsidRPr="00AF5788">
        <w:rPr>
          <w:rFonts w:ascii="Times New Roman" w:hAnsi="Times New Roman" w:cs="Times New Roman"/>
          <w:sz w:val="24"/>
          <w:szCs w:val="24"/>
          <w:lang w:val="fi-FI"/>
        </w:rPr>
        <w:fldChar w:fldCharType="separate"/>
      </w:r>
      <w:r w:rsidRPr="00AF5788">
        <w:rPr>
          <w:rFonts w:ascii="Times New Roman" w:hAnsi="Times New Roman" w:cs="Times New Roman"/>
          <w:noProof/>
          <w:sz w:val="24"/>
          <w:szCs w:val="24"/>
        </w:rPr>
        <w:t>(Widiasari dkk., 2021)</w:t>
      </w:r>
      <w:r w:rsidRPr="00AF5788">
        <w:rPr>
          <w:rFonts w:ascii="Times New Roman" w:hAnsi="Times New Roman" w:cs="Times New Roman"/>
          <w:sz w:val="24"/>
          <w:szCs w:val="24"/>
          <w:lang w:val="fi-FI"/>
        </w:rPr>
        <w:fldChar w:fldCharType="end"/>
      </w:r>
      <w:r w:rsidRPr="00AF5788">
        <w:rPr>
          <w:rFonts w:ascii="Times New Roman" w:hAnsi="Times New Roman" w:cs="Times New Roman"/>
          <w:sz w:val="24"/>
          <w:szCs w:val="24"/>
        </w:rPr>
        <w:t xml:space="preserve">. </w:t>
      </w:r>
      <w:r w:rsidRPr="00A7195B">
        <w:rPr>
          <w:rFonts w:ascii="Times New Roman" w:hAnsi="Times New Roman" w:cs="Times New Roman"/>
          <w:sz w:val="24"/>
          <w:szCs w:val="24"/>
        </w:rPr>
        <w:t>Meskipun faktor keturunan ini tidak dapat dihilangkan, risiko tersebut dapat diminimalisir melalui perbaikan gaya hidup serta pengaturan pola makan yang lebih sehat</w:t>
      </w:r>
      <w:r w:rsidRPr="006710D8">
        <w:rPr>
          <w:rFonts w:ascii="Times New Roman" w:hAnsi="Times New Roman" w:cs="Times New Roman"/>
          <w:sz w:val="24"/>
          <w:szCs w:val="24"/>
        </w:rPr>
        <w:t> </w:t>
      </w:r>
      <w:r w:rsidRPr="00AF5788">
        <w:rPr>
          <w:rFonts w:ascii="Times New Roman" w:hAnsi="Times New Roman" w:cs="Times New Roman"/>
          <w:sz w:val="24"/>
          <w:szCs w:val="24"/>
          <w:lang w:val="fi-FI"/>
        </w:rPr>
        <w:fldChar w:fldCharType="begin" w:fldLock="1"/>
      </w:r>
      <w:r>
        <w:rPr>
          <w:rFonts w:ascii="Times New Roman" w:hAnsi="Times New Roman" w:cs="Times New Roman"/>
          <w:sz w:val="24"/>
          <w:szCs w:val="24"/>
        </w:rPr>
        <w:instrText>ADDIN CSL_CITATION {"citationItems":[{"id":"ITEM-1","itemData":{"author":[{"dropping-particle":"","family":"Fahriza","given":"Muhammad Rizqi","non-dropping-particle":"","parse-names":false,"suffix":""}],"container-title":"Institut Ilmu Kesehatan STRADA Indonesia","id":"ITEM-1","issued":{"date-parts":[["2025"]]},"title":"Faktor Mempengaruhi yang Penyebab Kejadian Diabetes Mellitus (DM)","type":"article-journal"},"uris":["http://www.mendeley.com/documents/?uuid=aa310726-8e53-4d81-8ec3-d927adc733dd"]}],"mendeley":{"formattedCitation":"(Fahriza, 2025)","manualFormatting":"(Fahriza, 2025)","plainTextFormattedCitation":"(Fahriza, 2025)","previouslyFormattedCitation":"(Fahriza, 2025)"},"properties":{"noteIndex":0},"schema":"https://github.com/citation-style-language/schema/raw/master/csl-citation.json"}</w:instrText>
      </w:r>
      <w:r w:rsidRPr="00AF5788">
        <w:rPr>
          <w:rFonts w:ascii="Times New Roman" w:hAnsi="Times New Roman" w:cs="Times New Roman"/>
          <w:sz w:val="24"/>
          <w:szCs w:val="24"/>
          <w:lang w:val="fi-FI"/>
        </w:rPr>
        <w:fldChar w:fldCharType="separate"/>
      </w:r>
      <w:r w:rsidRPr="00AF5788">
        <w:rPr>
          <w:rFonts w:ascii="Times New Roman" w:hAnsi="Times New Roman" w:cs="Times New Roman"/>
          <w:noProof/>
          <w:sz w:val="24"/>
          <w:szCs w:val="24"/>
        </w:rPr>
        <w:t>(Fahriza, 2025)</w:t>
      </w:r>
      <w:r w:rsidRPr="00AF5788">
        <w:rPr>
          <w:rFonts w:ascii="Times New Roman" w:hAnsi="Times New Roman" w:cs="Times New Roman"/>
          <w:sz w:val="24"/>
          <w:szCs w:val="24"/>
          <w:lang w:val="fi-FI"/>
        </w:rPr>
        <w:fldChar w:fldCharType="end"/>
      </w:r>
      <w:r w:rsidRPr="00AF5788">
        <w:rPr>
          <w:rFonts w:ascii="Times New Roman" w:hAnsi="Times New Roman" w:cs="Times New Roman"/>
          <w:sz w:val="24"/>
          <w:szCs w:val="24"/>
        </w:rPr>
        <w:t>.</w:t>
      </w:r>
    </w:p>
    <w:p w14:paraId="70059927" w14:textId="77777777" w:rsidR="000366B5" w:rsidRPr="00AF5788" w:rsidRDefault="000366B5" w:rsidP="00115C91">
      <w:pPr>
        <w:pStyle w:val="ListParagraph"/>
        <w:spacing w:after="0" w:line="480" w:lineRule="auto"/>
        <w:ind w:left="0" w:firstLine="720"/>
        <w:jc w:val="both"/>
        <w:rPr>
          <w:rFonts w:ascii="Times New Roman" w:hAnsi="Times New Roman" w:cs="Times New Roman"/>
          <w:b/>
          <w:bCs/>
          <w:sz w:val="24"/>
          <w:szCs w:val="24"/>
        </w:rPr>
      </w:pPr>
    </w:p>
    <w:p w14:paraId="77229C2A" w14:textId="77777777" w:rsidR="000366B5" w:rsidRPr="00AF5788" w:rsidRDefault="000366B5">
      <w:pPr>
        <w:pStyle w:val="ListParagraph"/>
        <w:numPr>
          <w:ilvl w:val="0"/>
          <w:numId w:val="35"/>
        </w:numPr>
        <w:spacing w:after="0" w:line="480" w:lineRule="auto"/>
        <w:ind w:left="360"/>
        <w:jc w:val="both"/>
        <w:rPr>
          <w:rFonts w:ascii="Times New Roman" w:hAnsi="Times New Roman" w:cs="Times New Roman"/>
          <w:sz w:val="24"/>
          <w:szCs w:val="24"/>
          <w:lang w:val="fi-FI"/>
        </w:rPr>
      </w:pPr>
      <w:r w:rsidRPr="00AF5788">
        <w:rPr>
          <w:rFonts w:ascii="Times New Roman" w:hAnsi="Times New Roman" w:cs="Times New Roman"/>
          <w:sz w:val="24"/>
          <w:szCs w:val="24"/>
          <w:lang w:val="fi-FI"/>
        </w:rPr>
        <w:t>Obesitas</w:t>
      </w:r>
    </w:p>
    <w:p w14:paraId="05CDF178" w14:textId="77777777" w:rsidR="000366B5" w:rsidRPr="00A7195B" w:rsidRDefault="000366B5" w:rsidP="00A7195B">
      <w:pPr>
        <w:pStyle w:val="ListParagraph"/>
        <w:spacing w:after="0" w:line="480" w:lineRule="auto"/>
        <w:ind w:left="0" w:firstLine="720"/>
        <w:jc w:val="both"/>
        <w:rPr>
          <w:rFonts w:ascii="Times New Roman" w:hAnsi="Times New Roman" w:cs="Times New Roman"/>
          <w:sz w:val="24"/>
          <w:szCs w:val="24"/>
          <w:lang w:val="fi-FI"/>
        </w:rPr>
      </w:pPr>
      <w:r w:rsidRPr="00A7195B">
        <w:rPr>
          <w:rFonts w:ascii="Times New Roman" w:hAnsi="Times New Roman" w:cs="Times New Roman"/>
          <w:sz w:val="24"/>
          <w:szCs w:val="24"/>
          <w:lang w:val="fi-FI"/>
        </w:rPr>
        <w:t xml:space="preserve">Kegemukan atau obesitas merupakan pemicu utama diabetes karena dapat menyebabkan sel-sel tubuh menjadi kurang peka terhadap insulin (resistensi insulin). </w:t>
      </w:r>
      <w:r>
        <w:rPr>
          <w:rFonts w:ascii="Times New Roman" w:hAnsi="Times New Roman" w:cs="Times New Roman"/>
          <w:sz w:val="24"/>
          <w:szCs w:val="24"/>
          <w:lang w:val="fi-FI"/>
        </w:rPr>
        <w:t xml:space="preserve"> </w:t>
      </w:r>
      <w:r w:rsidRPr="00AF5788">
        <w:rPr>
          <w:rFonts w:ascii="Times New Roman" w:hAnsi="Times New Roman" w:cs="Times New Roman"/>
          <w:sz w:val="24"/>
          <w:szCs w:val="24"/>
          <w:lang w:val="fi-FI"/>
        </w:rPr>
        <w:fldChar w:fldCharType="begin" w:fldLock="1"/>
      </w:r>
      <w:r>
        <w:rPr>
          <w:rFonts w:ascii="Times New Roman" w:hAnsi="Times New Roman" w:cs="Times New Roman"/>
          <w:sz w:val="24"/>
          <w:szCs w:val="24"/>
          <w:lang w:val="fi-FI"/>
        </w:rPr>
        <w:instrText>ADDIN CSL_CITATION {"citationItems":[{"id":"ITEM-1","itemData":{"DOI":"10.34035/jk.v11i1.412","author":[{"dropping-particle":"","family":"Komariah","given":"","non-dropping-particle":"","parse-names":false,"suffix":""},{"dropping-particle":"","family":"Rahayu","given":"Sri","non-dropping-particle":"","parse-names":false,"suffix":""}],"container-title":"Jurnal Kesehatan Kusuma Husada","id":"ITEM-1","issue":"Dm","issued":{"date-parts":[["2020"]]},"page":"41-50","title":"Hubungan Usia, Jenis Kelamin dan Indeks Massa Tubuh Dengan Kadar Gula Darah Puasa Pada Pasien Diabetes Melitus Tipe 2 Di Klinik Pratama Rawat Jalan Proklamsi, Depok, Jawa Barat","type":"article-journal"},"uris":["http://www.mendeley.com/documents/?uuid=eef619e5-700c-4b24-85e1-190fd8174307"]}],"mendeley":{"formattedCitation":"(Komariah &amp; Rahayu, 2020)","manualFormatting":"(Komariah dan Rahayu, 2020)","plainTextFormattedCitation":"(Komariah &amp; Rahayu, 2020)","previouslyFormattedCitation":"(Komariah &amp; Rahayu, 2020)"},"properties":{"noteIndex":0},"schema":"https://github.com/citation-style-language/schema/raw/master/csl-citation.json"}</w:instrText>
      </w:r>
      <w:r w:rsidRPr="00AF5788">
        <w:rPr>
          <w:rFonts w:ascii="Times New Roman" w:hAnsi="Times New Roman" w:cs="Times New Roman"/>
          <w:sz w:val="24"/>
          <w:szCs w:val="24"/>
          <w:lang w:val="fi-FI"/>
        </w:rPr>
        <w:fldChar w:fldCharType="separate"/>
      </w:r>
      <w:r w:rsidRPr="00AF5788">
        <w:rPr>
          <w:rFonts w:ascii="Times New Roman" w:hAnsi="Times New Roman" w:cs="Times New Roman"/>
          <w:noProof/>
          <w:sz w:val="24"/>
          <w:szCs w:val="24"/>
          <w:lang w:val="fi-FI"/>
        </w:rPr>
        <w:t xml:space="preserve">(Komariah </w:t>
      </w:r>
      <w:r>
        <w:rPr>
          <w:rFonts w:ascii="Times New Roman" w:hAnsi="Times New Roman" w:cs="Times New Roman"/>
          <w:noProof/>
          <w:sz w:val="24"/>
          <w:szCs w:val="24"/>
          <w:lang w:val="fi-FI"/>
        </w:rPr>
        <w:t>dan</w:t>
      </w:r>
      <w:r w:rsidRPr="00AF5788">
        <w:rPr>
          <w:rFonts w:ascii="Times New Roman" w:hAnsi="Times New Roman" w:cs="Times New Roman"/>
          <w:noProof/>
          <w:sz w:val="24"/>
          <w:szCs w:val="24"/>
          <w:lang w:val="fi-FI"/>
        </w:rPr>
        <w:t xml:space="preserve"> Rahayu, 2020)</w:t>
      </w:r>
      <w:r w:rsidRPr="00AF5788">
        <w:rPr>
          <w:rFonts w:ascii="Times New Roman" w:hAnsi="Times New Roman" w:cs="Times New Roman"/>
          <w:sz w:val="24"/>
          <w:szCs w:val="24"/>
          <w:lang w:val="fi-FI"/>
        </w:rPr>
        <w:fldChar w:fldCharType="end"/>
      </w:r>
      <w:r w:rsidRPr="00AF5788">
        <w:rPr>
          <w:rFonts w:ascii="Times New Roman" w:hAnsi="Times New Roman" w:cs="Times New Roman"/>
          <w:sz w:val="24"/>
          <w:szCs w:val="24"/>
          <w:lang w:val="fi-FI"/>
        </w:rPr>
        <w:t>.</w:t>
      </w:r>
      <w:r>
        <w:rPr>
          <w:rFonts w:ascii="Times New Roman" w:hAnsi="Times New Roman" w:cs="Times New Roman"/>
          <w:sz w:val="24"/>
          <w:szCs w:val="24"/>
          <w:lang w:val="fi-FI"/>
        </w:rPr>
        <w:t xml:space="preserve"> </w:t>
      </w:r>
      <w:r w:rsidRPr="00A7195B">
        <w:rPr>
          <w:rFonts w:ascii="Times New Roman" w:hAnsi="Times New Roman" w:cs="Times New Roman"/>
          <w:sz w:val="24"/>
          <w:szCs w:val="24"/>
          <w:lang w:val="fi-FI"/>
        </w:rPr>
        <w:t xml:space="preserve">Kondisi ini terjadi akibat adanya penumpukan lemak berlebih karena ketidakseimbangan antara asupan kalori dengan aktivitas fisik yang dilakukan. Ketika kalori yang masuk lebih besar daripada yang dibakar, lemak akan terakumulasi dan mengganggu kestabilan kadar glukosa darah </w:t>
      </w:r>
      <w:r w:rsidRPr="00A7195B">
        <w:rPr>
          <w:rFonts w:ascii="Times New Roman" w:hAnsi="Times New Roman" w:cs="Times New Roman"/>
          <w:sz w:val="24"/>
          <w:szCs w:val="24"/>
          <w:lang w:val="fi-FI"/>
        </w:rPr>
        <w:fldChar w:fldCharType="begin" w:fldLock="1"/>
      </w:r>
      <w:r w:rsidRPr="00A7195B">
        <w:rPr>
          <w:rFonts w:ascii="Times New Roman" w:hAnsi="Times New Roman" w:cs="Times New Roman"/>
          <w:sz w:val="24"/>
          <w:szCs w:val="24"/>
          <w:lang w:val="fi-FI"/>
        </w:rPr>
        <w:instrText>ADDIN CSL_CITATION {"citationItems":[{"id":"ITEM-1","itemData":{"DOI":"10.23887/gm.v1i2.40006","author":[{"dropping-particle":"","family":"Widiasari","given":"Kadek Resa","non-dropping-particle":"","parse-names":false,"suffix":""},{"dropping-particle":"","family":"Wijaya","given":"I Made Kusuma","non-dropping-particle":"","parse-names":false,"suffix":""},{"dropping-particle":"","family":"Suputra","given":"Putu Adi","non-dropping-particle":"","parse-names":false,"suffix":""}],"container-title":"Ganesha Medicina Journal,","id":"ITEM-1","issue":"2","issued":{"date-parts":[["2021"]]},"page":"114-120","title":"Diabetes Melitus Tipe 2 : Faktor Risiko, Diagnosis, dan Tatalaksana","type":"article-journal","volume":"1"},"uris":["http://www.mendeley.com/documents/?uuid=0f4eae13-ac19-4633-b799-afbb153e83ff"]}],"mendeley":{"formattedCitation":"(Widiasari et al., 2021)","manualFormatting":"(Widiasari dkk., 2021)","plainTextFormattedCitation":"(Widiasari et al., 2021)","previouslyFormattedCitation":"(Widiasari et al., 2021)"},"properties":{"noteIndex":0},"schema":"https://github.com/citation-style-language/schema/raw/master/csl-citation.json"}</w:instrText>
      </w:r>
      <w:r w:rsidRPr="00A7195B">
        <w:rPr>
          <w:rFonts w:ascii="Times New Roman" w:hAnsi="Times New Roman" w:cs="Times New Roman"/>
          <w:sz w:val="24"/>
          <w:szCs w:val="24"/>
          <w:lang w:val="fi-FI"/>
        </w:rPr>
        <w:fldChar w:fldCharType="separate"/>
      </w:r>
      <w:r w:rsidRPr="00A7195B">
        <w:rPr>
          <w:rFonts w:ascii="Times New Roman" w:hAnsi="Times New Roman" w:cs="Times New Roman"/>
          <w:noProof/>
          <w:sz w:val="24"/>
          <w:szCs w:val="24"/>
          <w:lang w:val="fi-FI"/>
        </w:rPr>
        <w:t>(Widiasari dkk., 2021)</w:t>
      </w:r>
      <w:r w:rsidRPr="00A7195B">
        <w:rPr>
          <w:rFonts w:ascii="Times New Roman" w:hAnsi="Times New Roman" w:cs="Times New Roman"/>
          <w:sz w:val="24"/>
          <w:szCs w:val="24"/>
          <w:lang w:val="fi-FI"/>
        </w:rPr>
        <w:fldChar w:fldCharType="end"/>
      </w:r>
      <w:r w:rsidRPr="00A7195B">
        <w:rPr>
          <w:rFonts w:ascii="Times New Roman" w:hAnsi="Times New Roman" w:cs="Times New Roman"/>
          <w:sz w:val="24"/>
          <w:szCs w:val="24"/>
          <w:lang w:val="fi-FI"/>
        </w:rPr>
        <w:t>.</w:t>
      </w:r>
    </w:p>
    <w:p w14:paraId="48B545F6" w14:textId="77777777" w:rsidR="000366B5" w:rsidRDefault="000366B5" w:rsidP="00115C91">
      <w:pPr>
        <w:pStyle w:val="ListParagraph"/>
        <w:numPr>
          <w:ilvl w:val="0"/>
          <w:numId w:val="6"/>
        </w:numPr>
        <w:spacing w:after="0" w:line="480" w:lineRule="auto"/>
        <w:ind w:left="360"/>
        <w:jc w:val="both"/>
        <w:rPr>
          <w:rFonts w:ascii="Times New Roman" w:hAnsi="Times New Roman" w:cs="Times New Roman"/>
          <w:b/>
          <w:bCs/>
          <w:sz w:val="24"/>
          <w:szCs w:val="24"/>
          <w:lang w:val="fi-FI"/>
        </w:rPr>
      </w:pPr>
      <w:r>
        <w:rPr>
          <w:rFonts w:ascii="Times New Roman" w:hAnsi="Times New Roman" w:cs="Times New Roman"/>
          <w:b/>
          <w:bCs/>
          <w:sz w:val="24"/>
          <w:szCs w:val="24"/>
          <w:lang w:val="fi-FI"/>
        </w:rPr>
        <w:t>Komplikasi diabetes melitus</w:t>
      </w:r>
    </w:p>
    <w:p w14:paraId="6D49BF23" w14:textId="77777777" w:rsidR="000366B5" w:rsidRDefault="000366B5" w:rsidP="00115C91">
      <w:pPr>
        <w:pStyle w:val="ListParagraph"/>
        <w:spacing w:after="0" w:line="480" w:lineRule="auto"/>
        <w:ind w:left="0" w:firstLine="720"/>
        <w:jc w:val="both"/>
        <w:rPr>
          <w:rFonts w:ascii="Times New Roman" w:hAnsi="Times New Roman" w:cs="Times New Roman"/>
          <w:sz w:val="24"/>
          <w:szCs w:val="24"/>
          <w:lang w:val="fi-FI"/>
        </w:rPr>
      </w:pPr>
      <w:r w:rsidRPr="00A7195B">
        <w:rPr>
          <w:rFonts w:ascii="Times New Roman" w:hAnsi="Times New Roman" w:cs="Times New Roman"/>
          <w:sz w:val="24"/>
          <w:szCs w:val="24"/>
          <w:lang w:val="fi-FI"/>
        </w:rPr>
        <w:t xml:space="preserve">Penyakit </w:t>
      </w:r>
      <w:r>
        <w:rPr>
          <w:rFonts w:ascii="Times New Roman" w:hAnsi="Times New Roman" w:cs="Times New Roman"/>
          <w:sz w:val="24"/>
          <w:szCs w:val="24"/>
          <w:lang w:val="fi-FI"/>
        </w:rPr>
        <w:t>d</w:t>
      </w:r>
      <w:r w:rsidRPr="00A7195B">
        <w:rPr>
          <w:rFonts w:ascii="Times New Roman" w:hAnsi="Times New Roman" w:cs="Times New Roman"/>
          <w:sz w:val="24"/>
          <w:szCs w:val="24"/>
          <w:lang w:val="fi-FI"/>
        </w:rPr>
        <w:t xml:space="preserve">iabetes </w:t>
      </w:r>
      <w:r>
        <w:rPr>
          <w:rFonts w:ascii="Times New Roman" w:hAnsi="Times New Roman" w:cs="Times New Roman"/>
          <w:sz w:val="24"/>
          <w:szCs w:val="24"/>
          <w:lang w:val="fi-FI"/>
        </w:rPr>
        <w:t>m</w:t>
      </w:r>
      <w:r w:rsidRPr="00A7195B">
        <w:rPr>
          <w:rFonts w:ascii="Times New Roman" w:hAnsi="Times New Roman" w:cs="Times New Roman"/>
          <w:sz w:val="24"/>
          <w:szCs w:val="24"/>
          <w:lang w:val="fi-FI"/>
        </w:rPr>
        <w:t xml:space="preserve">elitus sering dijuluki sebagai </w:t>
      </w:r>
      <w:r w:rsidRPr="00A7195B">
        <w:rPr>
          <w:rFonts w:ascii="Times New Roman" w:hAnsi="Times New Roman" w:cs="Times New Roman"/>
          <w:i/>
          <w:iCs/>
          <w:sz w:val="24"/>
          <w:szCs w:val="24"/>
          <w:lang w:val="fi-FI"/>
        </w:rPr>
        <w:t>the silent killer</w:t>
      </w:r>
      <w:r w:rsidRPr="00A7195B">
        <w:rPr>
          <w:rFonts w:ascii="Times New Roman" w:hAnsi="Times New Roman" w:cs="Times New Roman"/>
          <w:sz w:val="24"/>
          <w:szCs w:val="24"/>
          <w:lang w:val="fi-FI"/>
        </w:rPr>
        <w:t xml:space="preserve"> karena sifatnya yang dapat menyerang seluruh organ tubuh dan memicu berbagai keluhan kesehatan. Dalam jangka waktu tertentu, dampak diabetes pada sistem organ ini akan berkembang menjadi komplikasi </w:t>
      </w:r>
      <w:r w:rsidRPr="006710D8">
        <w:rPr>
          <w:rFonts w:ascii="Times New Roman" w:hAnsi="Times New Roman" w:cs="Times New Roman"/>
          <w:sz w:val="24"/>
          <w:szCs w:val="24"/>
          <w:lang w:val="fi-FI"/>
        </w:rPr>
        <w:fldChar w:fldCharType="begin" w:fldLock="1"/>
      </w:r>
      <w:r>
        <w:rPr>
          <w:rFonts w:ascii="Times New Roman" w:hAnsi="Times New Roman" w:cs="Times New Roman"/>
          <w:sz w:val="24"/>
          <w:szCs w:val="24"/>
          <w:lang w:val="fi-FI"/>
        </w:rPr>
        <w:instrText>ADDIN CSL_CITATION {"citationItems":[{"id":"ITEM-1","itemData":{"abstract":"Diabetes melitus adalah keadaan hiperglikemia kronik disertai berbagai kelainan metabolik akibat gangguan hormonal yang menimbulkan berbagai komplikasi kronik pada mata, ginjal, saraf, dan pembuluh. Perubahan vaskular di ekstremitas bawah dapat mengakibatkan terjadinya arterioklorosis sehingga terjadi komplikasi yang mengenai kaki. Komponen latihan jasmani atau olahraga sangat penting dalam penatalaksanaan diabetes karena efeknya dapat menurunkan kadar glukosa darah dengan meningkatkan pengambilan glukosa oleh otot dan memperbaiki pemakaian insulin. Salah satu olahraga yang dianjurkan terutama pada penderita usia lanjut adalah senam kaki, dimana tujuannya adalah untuk memperlancar peredaran darah dan mencegah terjadinya kaki diabetes. Tujuan: Mengetahui gambaran penerapan senam kaki terhadap penurunan kadar glukosa darah pasien DM tipe 2 di Puskesmas Yosomulyo. Metode: Menggunakan desain studi kasus. Subyek yang di gunakan adalah 2 orang pasien dengan diabetes melitus (DM). Penerapan dilakukan 1 kali sehari selama 4 hari dengan durasi 25 menit. Hasil: Hasil pengkajian sebelum penerapan senam kaki diabetes, kadar gula darah subyek 1 492 mg/dl dan subyek 2 sebesar 266 mg/dl. Hasil pengkajian setelah penerapan kaki diabetes, kadar gula darah subyek 1 436 mg/dl dan subyek 2 sebesar 130 mg/dl. Kesimpulan: Penerapan terapi senam kaki diabetes yang dilakukan penulis mampu menurunkan kadar gula darah pada penderita DM. Bagi penderita DM mampu imenerapkan senam kaki diabetes dengan baik dan benar.","author":[{"dropping-particle":"","family":"Indriyani","given":"","non-dropping-particle":"","parse-names":false,"suffix":""},{"dropping-particle":"","family":"Ludiana","given":"","non-dropping-particle":"","parse-names":false,"suffix":""},{"dropping-particle":"","family":"Dewi","given":"Tri Kesuma","non-dropping-particle":"","parse-names":false,"suffix":""}],"container-title":"Jurnal Cendikia Muda","id":"ITEM-1","issue":"2","issued":{"date-parts":[["2023"]]},"page":"252-259","title":"Penerapan Senam Kaki Diabetes Melitus Terhadap Kadar Glukosa Darah Pada Penderita Diabetes Melitus Di Puskesmas Yosomulyo","type":"article-journal","volume":"3"},"uris":["http://www.mendeley.com/documents/?uuid=c2cd2d4b-1a2e-48a6-ba94-9b3c5d83adc4"]}],"mendeley":{"formattedCitation":"(Indriyani et al., 2023)","manualFormatting":"(Indriyani dkk., 2023)","plainTextFormattedCitation":"(Indriyani et al., 2023)","previouslyFormattedCitation":"(Indriyani et al., 2023)"},"properties":{"noteIndex":0},"schema":"https://github.com/citation-style-language/schema/raw/master/csl-citation.json"}</w:instrText>
      </w:r>
      <w:r w:rsidRPr="006710D8">
        <w:rPr>
          <w:rFonts w:ascii="Times New Roman" w:hAnsi="Times New Roman" w:cs="Times New Roman"/>
          <w:sz w:val="24"/>
          <w:szCs w:val="24"/>
          <w:lang w:val="fi-FI"/>
        </w:rPr>
        <w:fldChar w:fldCharType="separate"/>
      </w:r>
      <w:r w:rsidRPr="006710D8">
        <w:rPr>
          <w:rFonts w:ascii="Times New Roman" w:hAnsi="Times New Roman" w:cs="Times New Roman"/>
          <w:noProof/>
          <w:sz w:val="24"/>
          <w:szCs w:val="24"/>
          <w:lang w:val="fi-FI"/>
        </w:rPr>
        <w:t>(Indriyani dkk., 2023)</w:t>
      </w:r>
      <w:r w:rsidRPr="006710D8">
        <w:rPr>
          <w:rFonts w:ascii="Times New Roman" w:hAnsi="Times New Roman" w:cs="Times New Roman"/>
          <w:sz w:val="24"/>
          <w:szCs w:val="24"/>
          <w:lang w:val="fi-FI"/>
        </w:rPr>
        <w:fldChar w:fldCharType="end"/>
      </w:r>
      <w:r w:rsidRPr="006710D8">
        <w:rPr>
          <w:rFonts w:ascii="Times New Roman" w:hAnsi="Times New Roman" w:cs="Times New Roman"/>
          <w:sz w:val="24"/>
          <w:szCs w:val="24"/>
          <w:lang w:val="fi-FI"/>
        </w:rPr>
        <w:t>.</w:t>
      </w:r>
      <w:r w:rsidRPr="00A7195B">
        <w:rPr>
          <w:lang w:val="fi-FI"/>
        </w:rPr>
        <w:t xml:space="preserve"> </w:t>
      </w:r>
      <w:r w:rsidRPr="00A7195B">
        <w:rPr>
          <w:rFonts w:ascii="Times New Roman" w:hAnsi="Times New Roman" w:cs="Times New Roman"/>
          <w:sz w:val="24"/>
          <w:szCs w:val="24"/>
          <w:lang w:val="fi-FI"/>
        </w:rPr>
        <w:t xml:space="preserve">Jika tidak dikelola dengan tepat, penderita </w:t>
      </w:r>
      <w:r>
        <w:rPr>
          <w:rFonts w:ascii="Times New Roman" w:hAnsi="Times New Roman" w:cs="Times New Roman"/>
          <w:sz w:val="24"/>
          <w:szCs w:val="24"/>
          <w:lang w:val="fi-FI"/>
        </w:rPr>
        <w:t>d</w:t>
      </w:r>
      <w:r w:rsidRPr="00A7195B">
        <w:rPr>
          <w:rFonts w:ascii="Times New Roman" w:hAnsi="Times New Roman" w:cs="Times New Roman"/>
          <w:sz w:val="24"/>
          <w:szCs w:val="24"/>
          <w:lang w:val="fi-FI"/>
        </w:rPr>
        <w:t xml:space="preserve">iabetes </w:t>
      </w:r>
      <w:r>
        <w:rPr>
          <w:rFonts w:ascii="Times New Roman" w:hAnsi="Times New Roman" w:cs="Times New Roman"/>
          <w:sz w:val="24"/>
          <w:szCs w:val="24"/>
          <w:lang w:val="fi-FI"/>
        </w:rPr>
        <w:t>m</w:t>
      </w:r>
      <w:r w:rsidRPr="00A7195B">
        <w:rPr>
          <w:rFonts w:ascii="Times New Roman" w:hAnsi="Times New Roman" w:cs="Times New Roman"/>
          <w:sz w:val="24"/>
          <w:szCs w:val="24"/>
          <w:lang w:val="fi-FI"/>
        </w:rPr>
        <w:t xml:space="preserve">elitus </w:t>
      </w:r>
      <w:r>
        <w:rPr>
          <w:rFonts w:ascii="Times New Roman" w:hAnsi="Times New Roman" w:cs="Times New Roman"/>
          <w:sz w:val="24"/>
          <w:szCs w:val="24"/>
          <w:lang w:val="fi-FI"/>
        </w:rPr>
        <w:t>t</w:t>
      </w:r>
      <w:r w:rsidRPr="00A7195B">
        <w:rPr>
          <w:rFonts w:ascii="Times New Roman" w:hAnsi="Times New Roman" w:cs="Times New Roman"/>
          <w:sz w:val="24"/>
          <w:szCs w:val="24"/>
          <w:lang w:val="fi-FI"/>
        </w:rPr>
        <w:t>ipe 2 berisiko mengalami komplikasi yang terbagi menjadi kategori akut dan kronis</w:t>
      </w:r>
      <w:r>
        <w:rPr>
          <w:rFonts w:ascii="Times New Roman" w:hAnsi="Times New Roman" w:cs="Times New Roman"/>
          <w:sz w:val="24"/>
          <w:szCs w:val="24"/>
          <w:lang w:val="fi-FI"/>
        </w:rPr>
        <w:t xml:space="preserve"> </w:t>
      </w:r>
      <w:r w:rsidRPr="006710D8">
        <w:rPr>
          <w:rFonts w:ascii="Times New Roman" w:hAnsi="Times New Roman" w:cs="Times New Roman"/>
          <w:sz w:val="24"/>
          <w:szCs w:val="24"/>
          <w:lang w:val="fi-FI"/>
        </w:rPr>
        <w:fldChar w:fldCharType="begin" w:fldLock="1"/>
      </w:r>
      <w:r>
        <w:rPr>
          <w:rFonts w:ascii="Times New Roman" w:hAnsi="Times New Roman" w:cs="Times New Roman"/>
          <w:sz w:val="24"/>
          <w:szCs w:val="24"/>
          <w:lang w:val="fi-FI"/>
        </w:rPr>
        <w:instrText>ADDIN CSL_CITATION {"citationItems":[{"id":"ITEM-1","itemData":{"DOI":"10.25077/jka.v4i1.207","author":[{"dropping-particle":"","family":"Edwina","given":"Dwi Amelisa","non-dropping-particle":"","parse-names":false,"suffix":""},{"dropping-particle":"","family":"Manaf","given":"Asman","non-dropping-particle":"","parse-names":false,"suffix":""},{"dropping-particle":"","family":"Efrida","given":"","non-dropping-particle":"","parse-names":false,"suffix":""}],"container-title":"Jurnal Kedokteran Andalas (JKA)","id":"ITEM-1","issue":"1","issued":{"date-parts":[["2015"]]},"page":"102-106","title":"Artikel Penelitian Pola Komplikasi Kronis Penderita Diabetes Melitus Tipe 2 Rawat Inap di Bagian Penyakit Dalam RS . Dr . M . Djamil","type":"article-journal","volume":"4"},"uris":["http://www.mendeley.com/documents/?uuid=c0e3449e-1aad-44e7-992d-6ea17f49bb83"]}],"mendeley":{"formattedCitation":"(Edwina et al., 2015)","manualFormatting":"(Edwina dkk., 2015)","plainTextFormattedCitation":"(Edwina et al., 2015)","previouslyFormattedCitation":"(Edwina et al., 2015)"},"properties":{"noteIndex":0},"schema":"https://github.com/citation-style-language/schema/raw/master/csl-citation.json"}</w:instrText>
      </w:r>
      <w:r w:rsidRPr="006710D8">
        <w:rPr>
          <w:rFonts w:ascii="Times New Roman" w:hAnsi="Times New Roman" w:cs="Times New Roman"/>
          <w:sz w:val="24"/>
          <w:szCs w:val="24"/>
          <w:lang w:val="fi-FI"/>
        </w:rPr>
        <w:fldChar w:fldCharType="separate"/>
      </w:r>
      <w:r w:rsidRPr="006710D8">
        <w:rPr>
          <w:rFonts w:ascii="Times New Roman" w:hAnsi="Times New Roman" w:cs="Times New Roman"/>
          <w:noProof/>
          <w:sz w:val="24"/>
          <w:szCs w:val="24"/>
          <w:lang w:val="fi-FI"/>
        </w:rPr>
        <w:t>(Edwina dkk., 2015)</w:t>
      </w:r>
      <w:r w:rsidRPr="006710D8">
        <w:rPr>
          <w:rFonts w:ascii="Times New Roman" w:hAnsi="Times New Roman" w:cs="Times New Roman"/>
          <w:sz w:val="24"/>
          <w:szCs w:val="24"/>
          <w:lang w:val="fi-FI"/>
        </w:rPr>
        <w:fldChar w:fldCharType="end"/>
      </w:r>
      <w:r w:rsidRPr="006710D8">
        <w:rPr>
          <w:rFonts w:ascii="Times New Roman" w:hAnsi="Times New Roman" w:cs="Times New Roman"/>
          <w:sz w:val="24"/>
          <w:szCs w:val="24"/>
          <w:lang w:val="fi-FI"/>
        </w:rPr>
        <w:t>.</w:t>
      </w:r>
    </w:p>
    <w:p w14:paraId="41369A93" w14:textId="77777777" w:rsidR="000366B5" w:rsidRDefault="000366B5" w:rsidP="00115C91">
      <w:pPr>
        <w:pStyle w:val="ListParagraph"/>
        <w:spacing w:after="0" w:line="480" w:lineRule="auto"/>
        <w:ind w:left="0" w:firstLine="720"/>
        <w:jc w:val="both"/>
        <w:rPr>
          <w:rFonts w:ascii="Times New Roman" w:hAnsi="Times New Roman" w:cs="Times New Roman"/>
          <w:sz w:val="24"/>
          <w:szCs w:val="24"/>
          <w:lang w:val="fi-FI"/>
        </w:rPr>
      </w:pPr>
      <w:r w:rsidRPr="00A7195B">
        <w:rPr>
          <w:rFonts w:ascii="Times New Roman" w:hAnsi="Times New Roman" w:cs="Times New Roman"/>
          <w:sz w:val="24"/>
          <w:szCs w:val="24"/>
          <w:lang w:val="fi-FI"/>
        </w:rPr>
        <w:t>Komplikasi akut ditandai dengan perubahan drastis pada kadar glukosa darah. Sementara itu, komplikasi kronis mencakup gangguan pada sistem kardiovaskular, masalah saraf perifer, perubahan suasana hati, hingga meningkatnya kerentanan terhadap infeksi</w:t>
      </w:r>
      <w:r>
        <w:rPr>
          <w:rFonts w:ascii="Times New Roman" w:hAnsi="Times New Roman" w:cs="Times New Roman"/>
          <w:sz w:val="24"/>
          <w:szCs w:val="24"/>
          <w:lang w:val="fi-FI"/>
        </w:rPr>
        <w:t xml:space="preserve"> </w:t>
      </w:r>
      <w:r w:rsidRPr="006710D8">
        <w:rPr>
          <w:rFonts w:ascii="Times New Roman" w:hAnsi="Times New Roman" w:cs="Times New Roman"/>
          <w:sz w:val="24"/>
          <w:szCs w:val="24"/>
          <w:lang w:val="fi-FI"/>
        </w:rPr>
        <w:fldChar w:fldCharType="begin" w:fldLock="1"/>
      </w:r>
      <w:r>
        <w:rPr>
          <w:rFonts w:ascii="Times New Roman" w:hAnsi="Times New Roman" w:cs="Times New Roman"/>
          <w:sz w:val="24"/>
          <w:szCs w:val="24"/>
          <w:lang w:val="fi-FI"/>
        </w:rPr>
        <w:instrText>ADDIN CSL_CITATION {"citationItems":[{"id":"ITEM-1","itemData":{"abstract":"Diabetes melitus adalah keadaan hiperglikemia kronik disertai berbagai kelainan metabolik akibat gangguan hormonal yang menimbulkan berbagai komplikasi kronik pada mata, ginjal, saraf, dan pembuluh. Perubahan vaskular di ekstremitas bawah dapat mengakibatkan terjadinya arterioklorosis sehingga terjadi komplikasi yang mengenai kaki. Komponen latihan jasmani atau olahraga sangat penting dalam penatalaksanaan diabetes karena efeknya dapat menurunkan kadar glukosa darah dengan meningkatkan pengambilan glukosa oleh otot dan memperbaiki pemakaian insulin. Salah satu olahraga yang dianjurkan terutama pada penderita usia lanjut adalah senam kaki, dimana tujuannya adalah untuk memperlancar peredaran darah dan mencegah terjadinya kaki diabetes. Tujuan: Mengetahui gambaran penerapan senam kaki terhadap penurunan kadar glukosa darah pasien DM tipe 2 di Puskesmas Yosomulyo. Metode: Menggunakan desain studi kasus. Subyek yang di gunakan adalah 2 orang pasien dengan diabetes melitus (DM). Penerapan dilakukan 1 kali sehari selama 4 hari dengan durasi 25 menit. Hasil: Hasil pengkajian sebelum penerapan senam kaki diabetes, kadar gula darah subyek 1 492 mg/dl dan subyek 2 sebesar 266 mg/dl. Hasil pengkajian setelah penerapan kaki diabetes, kadar gula darah subyek 1 436 mg/dl dan subyek 2 sebesar 130 mg/dl. Kesimpulan: Penerapan terapi senam kaki diabetes yang dilakukan penulis mampu menurunkan kadar gula darah pada penderita DM. Bagi penderita DM mampu imenerapkan senam kaki diabetes dengan baik dan benar.","author":[{"dropping-particle":"","family":"Indriyani","given":"","non-dropping-particle":"","parse-names":false,"suffix":""},{"dropping-particle":"","family":"Ludiana","given":"","non-dropping-particle":"","parse-names":false,"suffix":""},{"dropping-particle":"","family":"Dewi","given":"Tri Kesuma","non-dropping-particle":"","parse-names":false,"suffix":""}],"container-title":"Jurnal Cendikia Muda","id":"ITEM-1","issue":"2","issued":{"date-parts":[["2023"]]},"page":"252-259","title":"Penerapan Senam Kaki Diabetes Melitus Terhadap Kadar Glukosa Darah Pada Penderita Diabetes Melitus Di Puskesmas Yosomulyo","type":"article-journal","volume":"3"},"uris":["http://www.mendeley.com/documents/?uuid=c2cd2d4b-1a2e-48a6-ba94-9b3c5d83adc4"]}],"mendeley":{"formattedCitation":"(Indriyani et al., 2023)","manualFormatting":"(Indriyani dkk., 2023)","plainTextFormattedCitation":"(Indriyani et al., 2023)","previouslyFormattedCitation":"(Indriyani et al., 2023)"},"properties":{"noteIndex":0},"schema":"https://github.com/citation-style-language/schema/raw/master/csl-citation.json"}</w:instrText>
      </w:r>
      <w:r w:rsidRPr="006710D8">
        <w:rPr>
          <w:rFonts w:ascii="Times New Roman" w:hAnsi="Times New Roman" w:cs="Times New Roman"/>
          <w:sz w:val="24"/>
          <w:szCs w:val="24"/>
          <w:lang w:val="fi-FI"/>
        </w:rPr>
        <w:fldChar w:fldCharType="separate"/>
      </w:r>
      <w:r w:rsidRPr="006710D8">
        <w:rPr>
          <w:rFonts w:ascii="Times New Roman" w:hAnsi="Times New Roman" w:cs="Times New Roman"/>
          <w:noProof/>
          <w:sz w:val="24"/>
          <w:szCs w:val="24"/>
          <w:lang w:val="fi-FI"/>
        </w:rPr>
        <w:t>(Indriyani dkk., 2023)</w:t>
      </w:r>
      <w:r w:rsidRPr="006710D8">
        <w:rPr>
          <w:rFonts w:ascii="Times New Roman" w:hAnsi="Times New Roman" w:cs="Times New Roman"/>
          <w:sz w:val="24"/>
          <w:szCs w:val="24"/>
          <w:lang w:val="fi-FI"/>
        </w:rPr>
        <w:fldChar w:fldCharType="end"/>
      </w:r>
      <w:r w:rsidRPr="00A7195B">
        <w:rPr>
          <w:rFonts w:ascii="Times New Roman" w:hAnsi="Times New Roman" w:cs="Times New Roman"/>
          <w:sz w:val="24"/>
          <w:szCs w:val="24"/>
          <w:lang w:val="fi-FI"/>
        </w:rPr>
        <w:t xml:space="preserve">. Secara lebih spesifik, komplikasi kronis pada DM </w:t>
      </w:r>
      <w:r>
        <w:rPr>
          <w:rFonts w:ascii="Times New Roman" w:hAnsi="Times New Roman" w:cs="Times New Roman"/>
          <w:sz w:val="24"/>
          <w:szCs w:val="24"/>
          <w:lang w:val="fi-FI"/>
        </w:rPr>
        <w:t>t</w:t>
      </w:r>
      <w:r w:rsidRPr="00A7195B">
        <w:rPr>
          <w:rFonts w:ascii="Times New Roman" w:hAnsi="Times New Roman" w:cs="Times New Roman"/>
          <w:sz w:val="24"/>
          <w:szCs w:val="24"/>
          <w:lang w:val="fi-FI"/>
        </w:rPr>
        <w:t xml:space="preserve">ipe 2 dibedakan menjadi: </w:t>
      </w:r>
    </w:p>
    <w:p w14:paraId="66D4D2CA" w14:textId="77777777" w:rsidR="000366B5" w:rsidRPr="006D23FC" w:rsidRDefault="000366B5" w:rsidP="006D23FC">
      <w:pPr>
        <w:pStyle w:val="ListParagraph"/>
        <w:numPr>
          <w:ilvl w:val="0"/>
          <w:numId w:val="63"/>
        </w:numPr>
        <w:spacing w:after="0" w:line="480" w:lineRule="auto"/>
        <w:ind w:left="360"/>
        <w:jc w:val="both"/>
        <w:rPr>
          <w:rFonts w:ascii="Times New Roman" w:hAnsi="Times New Roman" w:cs="Times New Roman"/>
          <w:sz w:val="24"/>
          <w:szCs w:val="24"/>
          <w:lang w:val="fi-FI"/>
        </w:rPr>
      </w:pPr>
      <w:r w:rsidRPr="006D23FC">
        <w:rPr>
          <w:rFonts w:ascii="Times New Roman" w:hAnsi="Times New Roman" w:cs="Times New Roman"/>
          <w:sz w:val="24"/>
          <w:szCs w:val="24"/>
          <w:lang w:val="fi-FI"/>
        </w:rPr>
        <w:t xml:space="preserve">Komplikasi </w:t>
      </w:r>
      <w:r>
        <w:rPr>
          <w:rFonts w:ascii="Times New Roman" w:hAnsi="Times New Roman" w:cs="Times New Roman"/>
          <w:sz w:val="24"/>
          <w:szCs w:val="24"/>
          <w:lang w:val="fi-FI"/>
        </w:rPr>
        <w:t>m</w:t>
      </w:r>
      <w:r w:rsidRPr="006D23FC">
        <w:rPr>
          <w:rFonts w:ascii="Times New Roman" w:hAnsi="Times New Roman" w:cs="Times New Roman"/>
          <w:sz w:val="24"/>
          <w:szCs w:val="24"/>
          <w:lang w:val="fi-FI"/>
        </w:rPr>
        <w:t>ikrovaskular: Meliputi kerusakan pada pembuluh darah kecil yang berdampak pada saraf (neuropati), ginjal (nefropati), dan mata (retinopati)</w:t>
      </w:r>
      <w:r>
        <w:rPr>
          <w:rFonts w:ascii="Times New Roman" w:hAnsi="Times New Roman" w:cs="Times New Roman"/>
          <w:sz w:val="24"/>
          <w:szCs w:val="24"/>
          <w:lang w:val="fi-FI"/>
        </w:rPr>
        <w:t xml:space="preserve"> </w:t>
      </w:r>
      <w:r w:rsidRPr="006D23FC">
        <w:rPr>
          <w:rFonts w:ascii="Times New Roman" w:hAnsi="Times New Roman" w:cs="Times New Roman"/>
          <w:sz w:val="24"/>
          <w:szCs w:val="24"/>
          <w:lang w:val="fi-FI"/>
        </w:rPr>
        <w:t>(Rif’at dkk., 2023).</w:t>
      </w:r>
    </w:p>
    <w:p w14:paraId="4B416A05" w14:textId="77777777" w:rsidR="000366B5" w:rsidRPr="006D23FC" w:rsidRDefault="000366B5" w:rsidP="006D23FC">
      <w:pPr>
        <w:numPr>
          <w:ilvl w:val="0"/>
          <w:numId w:val="63"/>
        </w:numPr>
        <w:spacing w:after="0" w:line="480" w:lineRule="auto"/>
        <w:ind w:left="360"/>
        <w:jc w:val="both"/>
        <w:rPr>
          <w:rFonts w:ascii="Times New Roman" w:hAnsi="Times New Roman" w:cs="Times New Roman"/>
          <w:sz w:val="24"/>
          <w:szCs w:val="24"/>
          <w:lang w:val="fi-FI"/>
        </w:rPr>
      </w:pPr>
      <w:r w:rsidRPr="006D23FC">
        <w:rPr>
          <w:rFonts w:ascii="Times New Roman" w:hAnsi="Times New Roman" w:cs="Times New Roman"/>
          <w:sz w:val="24"/>
          <w:szCs w:val="24"/>
          <w:lang w:val="fi-FI"/>
        </w:rPr>
        <w:t xml:space="preserve">Komplikasi </w:t>
      </w:r>
      <w:r>
        <w:rPr>
          <w:rFonts w:ascii="Times New Roman" w:hAnsi="Times New Roman" w:cs="Times New Roman"/>
          <w:sz w:val="24"/>
          <w:szCs w:val="24"/>
          <w:lang w:val="fi-FI"/>
        </w:rPr>
        <w:t>m</w:t>
      </w:r>
      <w:r w:rsidRPr="006D23FC">
        <w:rPr>
          <w:rFonts w:ascii="Times New Roman" w:hAnsi="Times New Roman" w:cs="Times New Roman"/>
          <w:sz w:val="24"/>
          <w:szCs w:val="24"/>
          <w:lang w:val="fi-FI"/>
        </w:rPr>
        <w:t>akrovaskular: Meliputi kerusakan pada pembuluh darah besar yang memicu penyakit jantung, stroke, serta gangguan pembuluh darah perifer (Rif’at dkk., 2023).</w:t>
      </w:r>
    </w:p>
    <w:p w14:paraId="278D21E0" w14:textId="77777777" w:rsidR="000366B5" w:rsidRPr="00115C91" w:rsidRDefault="000366B5" w:rsidP="006D23FC">
      <w:pPr>
        <w:spacing w:after="0" w:line="480" w:lineRule="auto"/>
        <w:ind w:firstLine="720"/>
        <w:jc w:val="both"/>
        <w:rPr>
          <w:rFonts w:ascii="Times New Roman" w:hAnsi="Times New Roman" w:cs="Times New Roman"/>
          <w:sz w:val="24"/>
          <w:szCs w:val="24"/>
          <w:lang w:val="fi-FI"/>
        </w:rPr>
      </w:pPr>
      <w:r w:rsidRPr="006D23FC">
        <w:rPr>
          <w:rFonts w:ascii="Times New Roman" w:hAnsi="Times New Roman" w:cs="Times New Roman"/>
          <w:sz w:val="24"/>
          <w:szCs w:val="24"/>
          <w:lang w:val="fi-FI"/>
        </w:rPr>
        <w:t xml:space="preserve">Komplikasi makrovaskular inilah yang menjadi penyebab utama kematian pada penyandang DM </w:t>
      </w:r>
      <w:r>
        <w:rPr>
          <w:rFonts w:ascii="Times New Roman" w:hAnsi="Times New Roman" w:cs="Times New Roman"/>
          <w:sz w:val="24"/>
          <w:szCs w:val="24"/>
          <w:lang w:val="fi-FI"/>
        </w:rPr>
        <w:t>t</w:t>
      </w:r>
      <w:r w:rsidRPr="006D23FC">
        <w:rPr>
          <w:rFonts w:ascii="Times New Roman" w:hAnsi="Times New Roman" w:cs="Times New Roman"/>
          <w:sz w:val="24"/>
          <w:szCs w:val="24"/>
          <w:lang w:val="fi-FI"/>
        </w:rPr>
        <w:t xml:space="preserve">ipe 2 karena secara signifikan menurunkan kualitas hidup mereka </w:t>
      </w:r>
      <w:r w:rsidRPr="006710D8">
        <w:rPr>
          <w:rFonts w:ascii="Times New Roman" w:hAnsi="Times New Roman" w:cs="Times New Roman"/>
          <w:sz w:val="24"/>
          <w:szCs w:val="24"/>
          <w:lang w:val="fi-FI"/>
        </w:rPr>
        <w:fldChar w:fldCharType="begin" w:fldLock="1"/>
      </w:r>
      <w:r>
        <w:rPr>
          <w:rFonts w:ascii="Times New Roman" w:hAnsi="Times New Roman" w:cs="Times New Roman"/>
          <w:sz w:val="24"/>
          <w:szCs w:val="24"/>
          <w:lang w:val="fi-FI"/>
        </w:rPr>
        <w:instrText>ADDIN CSL_CITATION {"citationItems":[{"id":"ITEM-1","itemData":{"DOI":"10.25077/jka.v4i1.207","author":[{"dropping-particle":"","family":"Edwina","given":"Dwi Amelisa","non-dropping-particle":"","parse-names":false,"suffix":""},{"dropping-particle":"","family":"Manaf","given":"Asman","non-dropping-particle":"","parse-names":false,"suffix":""},{"dropping-particle":"","family":"Efrida","given":"","non-dropping-particle":"","parse-names":false,"suffix":""}],"container-title":"Jurnal Kedokteran Andalas (JKA)","id":"ITEM-1","issue":"1","issued":{"date-parts":[["2015"]]},"page":"102-106","title":"Artikel Penelitian Pola Komplikasi Kronis Penderita Diabetes Melitus Tipe 2 Rawat Inap di Bagian Penyakit Dalam RS . Dr . M . Djamil","type":"article-journal","volume":"4"},"uris":["http://www.mendeley.com/documents/?uuid=c0e3449e-1aad-44e7-992d-6ea17f49bb83"]}],"mendeley":{"formattedCitation":"(Edwina et al., 2015)","manualFormatting":"(Edwina dkk., 2015)","plainTextFormattedCitation":"(Edwina et al., 2015)","previouslyFormattedCitation":"(Edwina et al., 2015)"},"properties":{"noteIndex":0},"schema":"https://github.com/citation-style-language/schema/raw/master/csl-citation.json"}</w:instrText>
      </w:r>
      <w:r w:rsidRPr="006710D8">
        <w:rPr>
          <w:rFonts w:ascii="Times New Roman" w:hAnsi="Times New Roman" w:cs="Times New Roman"/>
          <w:sz w:val="24"/>
          <w:szCs w:val="24"/>
          <w:lang w:val="fi-FI"/>
        </w:rPr>
        <w:fldChar w:fldCharType="separate"/>
      </w:r>
      <w:r w:rsidRPr="006710D8">
        <w:rPr>
          <w:rFonts w:ascii="Times New Roman" w:hAnsi="Times New Roman" w:cs="Times New Roman"/>
          <w:noProof/>
          <w:sz w:val="24"/>
          <w:szCs w:val="24"/>
          <w:lang w:val="fi-FI"/>
        </w:rPr>
        <w:t>(Edwina dkk., 2015)</w:t>
      </w:r>
      <w:r w:rsidRPr="006710D8">
        <w:rPr>
          <w:rFonts w:ascii="Times New Roman" w:hAnsi="Times New Roman" w:cs="Times New Roman"/>
          <w:sz w:val="24"/>
          <w:szCs w:val="24"/>
          <w:lang w:val="fi-FI"/>
        </w:rPr>
        <w:fldChar w:fldCharType="end"/>
      </w:r>
      <w:r w:rsidRPr="006710D8">
        <w:rPr>
          <w:rFonts w:ascii="Times New Roman" w:hAnsi="Times New Roman" w:cs="Times New Roman"/>
          <w:sz w:val="24"/>
          <w:szCs w:val="24"/>
          <w:lang w:val="fi-FI"/>
        </w:rPr>
        <w:t>.</w:t>
      </w:r>
    </w:p>
    <w:p w14:paraId="6C5962F7" w14:textId="77777777" w:rsidR="000366B5" w:rsidRDefault="000366B5" w:rsidP="00115C91">
      <w:pPr>
        <w:pStyle w:val="ListParagraph"/>
        <w:numPr>
          <w:ilvl w:val="0"/>
          <w:numId w:val="6"/>
        </w:numPr>
        <w:spacing w:after="0" w:line="480" w:lineRule="auto"/>
        <w:ind w:left="283" w:hanging="283"/>
        <w:jc w:val="both"/>
        <w:rPr>
          <w:rFonts w:ascii="Times New Roman" w:hAnsi="Times New Roman" w:cs="Times New Roman"/>
          <w:b/>
          <w:bCs/>
          <w:sz w:val="24"/>
          <w:szCs w:val="24"/>
          <w:lang w:val="fi-FI"/>
        </w:rPr>
      </w:pPr>
      <w:r>
        <w:rPr>
          <w:rFonts w:ascii="Times New Roman" w:hAnsi="Times New Roman" w:cs="Times New Roman"/>
          <w:b/>
          <w:bCs/>
          <w:sz w:val="24"/>
          <w:szCs w:val="24"/>
          <w:lang w:val="fi-FI"/>
        </w:rPr>
        <w:t>Pencegahan diabetes melitus</w:t>
      </w:r>
    </w:p>
    <w:p w14:paraId="3C36A0B5" w14:textId="77777777" w:rsidR="000366B5" w:rsidRPr="000E0EBF" w:rsidRDefault="000366B5">
      <w:pPr>
        <w:pStyle w:val="ListParagraph"/>
        <w:numPr>
          <w:ilvl w:val="0"/>
          <w:numId w:val="36"/>
        </w:numPr>
        <w:spacing w:after="0" w:line="480" w:lineRule="auto"/>
        <w:ind w:left="284" w:hanging="284"/>
        <w:jc w:val="both"/>
        <w:rPr>
          <w:rFonts w:ascii="Times New Roman" w:hAnsi="Times New Roman" w:cs="Times New Roman"/>
          <w:sz w:val="24"/>
          <w:szCs w:val="24"/>
          <w:lang w:val="fi-FI"/>
        </w:rPr>
      </w:pPr>
      <w:r w:rsidRPr="000E0EBF">
        <w:rPr>
          <w:rFonts w:ascii="Times New Roman" w:hAnsi="Times New Roman" w:cs="Times New Roman"/>
          <w:sz w:val="24"/>
          <w:szCs w:val="24"/>
          <w:lang w:val="fi-FI"/>
        </w:rPr>
        <w:t>Pencegahan primer</w:t>
      </w:r>
    </w:p>
    <w:p w14:paraId="16C006B7" w14:textId="77777777" w:rsidR="000366B5" w:rsidRPr="00090F2A" w:rsidRDefault="000366B5" w:rsidP="00115C91">
      <w:pPr>
        <w:pStyle w:val="ListParagraph"/>
        <w:spacing w:after="0" w:line="480" w:lineRule="auto"/>
        <w:ind w:left="0" w:firstLine="720"/>
        <w:jc w:val="both"/>
        <w:rPr>
          <w:rFonts w:ascii="Times New Roman" w:hAnsi="Times New Roman" w:cs="Times New Roman"/>
          <w:sz w:val="24"/>
          <w:szCs w:val="24"/>
          <w:lang w:val="fi-FI"/>
        </w:rPr>
      </w:pPr>
      <w:r>
        <w:rPr>
          <w:rFonts w:ascii="Times New Roman" w:hAnsi="Times New Roman" w:cs="Times New Roman"/>
          <w:sz w:val="24"/>
          <w:szCs w:val="24"/>
          <w:lang w:val="fi-FI"/>
        </w:rPr>
        <w:t>Langkah ini dilakukan dengan tujuan</w:t>
      </w:r>
      <w:r w:rsidRPr="00090F2A">
        <w:rPr>
          <w:rFonts w:ascii="Times New Roman" w:hAnsi="Times New Roman" w:cs="Times New Roman"/>
          <w:sz w:val="24"/>
          <w:szCs w:val="24"/>
          <w:lang w:val="fi-FI"/>
        </w:rPr>
        <w:t xml:space="preserve"> untuk mencegah terjadinya </w:t>
      </w:r>
      <w:r>
        <w:rPr>
          <w:rFonts w:ascii="Times New Roman" w:hAnsi="Times New Roman" w:cs="Times New Roman"/>
          <w:sz w:val="24"/>
          <w:szCs w:val="24"/>
          <w:lang w:val="fi-FI"/>
        </w:rPr>
        <w:t>d</w:t>
      </w:r>
      <w:r w:rsidRPr="00090F2A">
        <w:rPr>
          <w:rFonts w:ascii="Times New Roman" w:hAnsi="Times New Roman" w:cs="Times New Roman"/>
          <w:sz w:val="24"/>
          <w:szCs w:val="24"/>
          <w:lang w:val="fi-FI"/>
        </w:rPr>
        <w:t>iabetes</w:t>
      </w:r>
      <w:r>
        <w:rPr>
          <w:rFonts w:ascii="Times New Roman" w:hAnsi="Times New Roman" w:cs="Times New Roman"/>
          <w:sz w:val="24"/>
          <w:szCs w:val="24"/>
          <w:lang w:val="fi-FI"/>
        </w:rPr>
        <w:t xml:space="preserve"> m</w:t>
      </w:r>
      <w:r w:rsidRPr="00090F2A">
        <w:rPr>
          <w:rFonts w:ascii="Times New Roman" w:hAnsi="Times New Roman" w:cs="Times New Roman"/>
          <w:sz w:val="24"/>
          <w:szCs w:val="24"/>
          <w:lang w:val="fi-FI"/>
        </w:rPr>
        <w:t xml:space="preserve">elitus </w:t>
      </w:r>
      <w:r>
        <w:rPr>
          <w:rFonts w:ascii="Times New Roman" w:hAnsi="Times New Roman" w:cs="Times New Roman"/>
          <w:sz w:val="24"/>
          <w:szCs w:val="24"/>
          <w:lang w:val="fi-FI"/>
        </w:rPr>
        <w:t>t</w:t>
      </w:r>
      <w:r w:rsidRPr="00090F2A">
        <w:rPr>
          <w:rFonts w:ascii="Times New Roman" w:hAnsi="Times New Roman" w:cs="Times New Roman"/>
          <w:sz w:val="24"/>
          <w:szCs w:val="24"/>
          <w:lang w:val="fi-FI"/>
        </w:rPr>
        <w:t>ipe 2 dan intoleransi glukosa pada kelompok individu yang memiliki risiko tinggi, meskipun belum terdiagnosis. Strategi ini melibatkan edukasi dan manajemen bagi masyarakat berisiko melalui modifikasi pola hidup, seperti pengaturan diet seimbang, peningkatan aktivitas fisik serta olahraga rutin, dan penghentian kebiasaan merokok </w:t>
      </w:r>
      <w:r w:rsidRPr="00090F2A">
        <w:rPr>
          <w:rFonts w:ascii="Times New Roman" w:hAnsi="Times New Roman" w:cs="Times New Roman"/>
          <w:sz w:val="24"/>
          <w:szCs w:val="24"/>
          <w:lang w:val="fi-FI"/>
        </w:rPr>
        <w:fldChar w:fldCharType="begin" w:fldLock="1"/>
      </w:r>
      <w:r>
        <w:rPr>
          <w:rFonts w:ascii="Times New Roman" w:hAnsi="Times New Roman" w:cs="Times New Roman"/>
          <w:sz w:val="24"/>
          <w:szCs w:val="24"/>
          <w:lang w:val="fi-FI"/>
        </w:rPr>
        <w:instrText>ADDIN CSL_CITATION {"citationItems":[{"id":"ITEM-1","itemData":{"author":[{"dropping-particle":"","family":"Soelistijo","given":"Soebagijo Adi","non-dropping-particle":"","parse-names":false,"suffix":""}],"id":"ITEM-1","issued":{"date-parts":[["2021"]]},"title":"Pedoman Pengelolaan dan Pencegahan Diabetes Melitus Tipe 2 Di Indonesia","type":"book"},"uris":["http://www.mendeley.com/documents/?uuid=faae9856-f527-4f1d-b19b-2fe43f8cf15c"]}],"mendeley":{"formattedCitation":"(Soelistijo, 2021)","manualFormatting":"(Soelistijo, 2021)","plainTextFormattedCitation":"(Soelistijo, 2021)","previouslyFormattedCitation":"(Soelistijo, 2021)"},"properties":{"noteIndex":0},"schema":"https://github.com/citation-style-language/schema/raw/master/csl-citation.json"}</w:instrText>
      </w:r>
      <w:r w:rsidRPr="00090F2A">
        <w:rPr>
          <w:rFonts w:ascii="Times New Roman" w:hAnsi="Times New Roman" w:cs="Times New Roman"/>
          <w:sz w:val="24"/>
          <w:szCs w:val="24"/>
          <w:lang w:val="fi-FI"/>
        </w:rPr>
        <w:fldChar w:fldCharType="separate"/>
      </w:r>
      <w:r w:rsidRPr="00090F2A">
        <w:rPr>
          <w:rFonts w:ascii="Times New Roman" w:hAnsi="Times New Roman" w:cs="Times New Roman"/>
          <w:noProof/>
          <w:sz w:val="24"/>
          <w:szCs w:val="24"/>
          <w:lang w:val="fi-FI"/>
        </w:rPr>
        <w:t>(Soelistijo, 2021)</w:t>
      </w:r>
      <w:r w:rsidRPr="00090F2A">
        <w:rPr>
          <w:rFonts w:ascii="Times New Roman" w:hAnsi="Times New Roman" w:cs="Times New Roman"/>
          <w:sz w:val="24"/>
          <w:szCs w:val="24"/>
          <w:lang w:val="fi-FI"/>
        </w:rPr>
        <w:fldChar w:fldCharType="end"/>
      </w:r>
      <w:r w:rsidRPr="00090F2A">
        <w:rPr>
          <w:rFonts w:ascii="Times New Roman" w:hAnsi="Times New Roman" w:cs="Times New Roman"/>
          <w:sz w:val="24"/>
          <w:szCs w:val="24"/>
          <w:lang w:val="fi-FI"/>
        </w:rPr>
        <w:t>.</w:t>
      </w:r>
    </w:p>
    <w:p w14:paraId="5FCE4E7B" w14:textId="77777777" w:rsidR="000366B5" w:rsidRPr="002D0BBB" w:rsidRDefault="000366B5">
      <w:pPr>
        <w:pStyle w:val="ListParagraph"/>
        <w:numPr>
          <w:ilvl w:val="0"/>
          <w:numId w:val="36"/>
        </w:numPr>
        <w:spacing w:after="0" w:line="480" w:lineRule="auto"/>
        <w:ind w:left="360"/>
        <w:jc w:val="both"/>
        <w:rPr>
          <w:rFonts w:ascii="Times New Roman" w:hAnsi="Times New Roman" w:cs="Times New Roman"/>
          <w:sz w:val="24"/>
          <w:szCs w:val="24"/>
        </w:rPr>
      </w:pPr>
      <w:r w:rsidRPr="009E5BBA">
        <w:rPr>
          <w:rFonts w:ascii="Times New Roman" w:hAnsi="Times New Roman" w:cs="Times New Roman"/>
          <w:sz w:val="24"/>
          <w:szCs w:val="24"/>
          <w:lang w:val="fi-FI"/>
        </w:rPr>
        <w:t xml:space="preserve">Pencegahan sekunder </w:t>
      </w:r>
    </w:p>
    <w:p w14:paraId="08A5A0C6" w14:textId="77777777" w:rsidR="000366B5" w:rsidRPr="005652D6" w:rsidRDefault="000366B5" w:rsidP="00115C91">
      <w:pPr>
        <w:pStyle w:val="ListParagraph"/>
        <w:spacing w:after="0" w:line="480" w:lineRule="auto"/>
        <w:ind w:left="0" w:firstLine="720"/>
        <w:jc w:val="both"/>
        <w:rPr>
          <w:rFonts w:ascii="Times New Roman" w:hAnsi="Times New Roman" w:cs="Times New Roman"/>
          <w:sz w:val="24"/>
          <w:szCs w:val="24"/>
          <w:lang w:val="fi-FI"/>
        </w:rPr>
      </w:pPr>
      <w:r w:rsidRPr="006D23FC">
        <w:rPr>
          <w:rFonts w:ascii="Times New Roman" w:hAnsi="Times New Roman" w:cs="Times New Roman"/>
          <w:sz w:val="24"/>
          <w:szCs w:val="24"/>
        </w:rPr>
        <w:t xml:space="preserve">Langkah ini ditujukan bagi individu yang sudah terdiagnosis DM </w:t>
      </w:r>
      <w:r>
        <w:rPr>
          <w:rFonts w:ascii="Times New Roman" w:hAnsi="Times New Roman" w:cs="Times New Roman"/>
          <w:sz w:val="24"/>
          <w:szCs w:val="24"/>
        </w:rPr>
        <w:t>t</w:t>
      </w:r>
      <w:r w:rsidRPr="006D23FC">
        <w:rPr>
          <w:rFonts w:ascii="Times New Roman" w:hAnsi="Times New Roman" w:cs="Times New Roman"/>
          <w:sz w:val="24"/>
          <w:szCs w:val="24"/>
        </w:rPr>
        <w:t>ipe 2 dengan fokus utama mencegah atau memperlambat munculnya komplikasi. Strategi yang dilakukan meliputi upaya menjaga kadar gula darah agar tetap berada dalam target terapi serta mengelola faktor risiko lainnya melalui pengobatan yang optimal.</w:t>
      </w:r>
      <w:r>
        <w:rPr>
          <w:rFonts w:ascii="Times New Roman" w:hAnsi="Times New Roman" w:cs="Times New Roman"/>
          <w:sz w:val="24"/>
          <w:szCs w:val="24"/>
        </w:rPr>
        <w:t xml:space="preserve"> </w:t>
      </w:r>
      <w:r w:rsidRPr="006D23FC">
        <w:rPr>
          <w:rFonts w:ascii="Times New Roman" w:hAnsi="Times New Roman" w:cs="Times New Roman"/>
          <w:sz w:val="24"/>
          <w:szCs w:val="24"/>
          <w:lang w:val="fi-FI"/>
        </w:rPr>
        <w:t xml:space="preserve">Deteksi dini komplikasi merupakan elemen kunci, yang diterapkan sejak awal pengelolaan penyakit. </w:t>
      </w:r>
      <w:r w:rsidRPr="005652D6">
        <w:rPr>
          <w:rFonts w:ascii="Times New Roman" w:hAnsi="Times New Roman" w:cs="Times New Roman"/>
          <w:sz w:val="24"/>
          <w:szCs w:val="24"/>
          <w:lang w:val="fi-FI"/>
        </w:rPr>
        <w:t>Program edukasi berperan vital dalam meningkatkan kepatuhan pasien terhadap rencana pengobatan, sehingga target terapi dapat tercapai. Edukasi ini harus dilakukan secara berkelanjutan, mulai dari kunjungan pertama dan diulang pada setiap pertemuan selanjutnya </w:t>
      </w:r>
      <w:r w:rsidRPr="005652D6">
        <w:rPr>
          <w:rFonts w:ascii="Times New Roman" w:hAnsi="Times New Roman" w:cs="Times New Roman"/>
          <w:sz w:val="24"/>
          <w:szCs w:val="24"/>
          <w:lang w:val="fi-FI"/>
        </w:rPr>
        <w:fldChar w:fldCharType="begin" w:fldLock="1"/>
      </w:r>
      <w:r>
        <w:rPr>
          <w:rFonts w:ascii="Times New Roman" w:hAnsi="Times New Roman" w:cs="Times New Roman"/>
          <w:sz w:val="24"/>
          <w:szCs w:val="24"/>
          <w:lang w:val="fi-FI"/>
        </w:rPr>
        <w:instrText>ADDIN CSL_CITATION {"citationItems":[{"id":"ITEM-1","itemData":{"author":[{"dropping-particle":"","family":"Soelistijo","given":"Soebagijo Adi","non-dropping-particle":"","parse-names":false,"suffix":""}],"id":"ITEM-1","issued":{"date-parts":[["2021"]]},"title":"Pedoman Pengelolaan dan Pencegahan Diabetes Melitus Tipe 2 Di Indonesia","type":"book"},"uris":["http://www.mendeley.com/documents/?uuid=faae9856-f527-4f1d-b19b-2fe43f8cf15c"]}],"mendeley":{"formattedCitation":"(Soelistijo, 2021)","manualFormatting":"(Soelistijo, 2021)","plainTextFormattedCitation":"(Soelistijo, 2021)","previouslyFormattedCitation":"(Soelistijo, 2021)"},"properties":{"noteIndex":0},"schema":"https://github.com/citation-style-language/schema/raw/master/csl-citation.json"}</w:instrText>
      </w:r>
      <w:r w:rsidRPr="005652D6">
        <w:rPr>
          <w:rFonts w:ascii="Times New Roman" w:hAnsi="Times New Roman" w:cs="Times New Roman"/>
          <w:sz w:val="24"/>
          <w:szCs w:val="24"/>
          <w:lang w:val="fi-FI"/>
        </w:rPr>
        <w:fldChar w:fldCharType="separate"/>
      </w:r>
      <w:r w:rsidRPr="005652D6">
        <w:rPr>
          <w:rFonts w:ascii="Times New Roman" w:hAnsi="Times New Roman" w:cs="Times New Roman"/>
          <w:noProof/>
          <w:sz w:val="24"/>
          <w:szCs w:val="24"/>
          <w:lang w:val="fi-FI"/>
        </w:rPr>
        <w:t>(Soelistijo, 2021)</w:t>
      </w:r>
      <w:r w:rsidRPr="005652D6">
        <w:rPr>
          <w:rFonts w:ascii="Times New Roman" w:hAnsi="Times New Roman" w:cs="Times New Roman"/>
          <w:sz w:val="24"/>
          <w:szCs w:val="24"/>
          <w:lang w:val="fi-FI"/>
        </w:rPr>
        <w:fldChar w:fldCharType="end"/>
      </w:r>
      <w:r w:rsidRPr="005652D6">
        <w:rPr>
          <w:rFonts w:ascii="Times New Roman" w:hAnsi="Times New Roman" w:cs="Times New Roman"/>
          <w:sz w:val="24"/>
          <w:szCs w:val="24"/>
          <w:lang w:val="fi-FI"/>
        </w:rPr>
        <w:t>.</w:t>
      </w:r>
    </w:p>
    <w:p w14:paraId="05113F40" w14:textId="77777777" w:rsidR="000366B5" w:rsidRDefault="000366B5">
      <w:pPr>
        <w:pStyle w:val="ListParagraph"/>
        <w:numPr>
          <w:ilvl w:val="0"/>
          <w:numId w:val="36"/>
        </w:numPr>
        <w:spacing w:after="0" w:line="48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Pencegahan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tersier</w:t>
      </w:r>
      <w:proofErr w:type="spellEnd"/>
    </w:p>
    <w:p w14:paraId="01B43227" w14:textId="77777777" w:rsidR="000366B5" w:rsidRPr="006D23FC" w:rsidRDefault="000366B5" w:rsidP="00115C91">
      <w:pPr>
        <w:pStyle w:val="ListParagraph"/>
        <w:spacing w:after="0" w:line="480" w:lineRule="auto"/>
        <w:ind w:left="0" w:firstLine="720"/>
        <w:jc w:val="both"/>
        <w:rPr>
          <w:rFonts w:ascii="Times New Roman" w:hAnsi="Times New Roman" w:cs="Times New Roman"/>
          <w:sz w:val="24"/>
          <w:szCs w:val="24"/>
        </w:rPr>
      </w:pPr>
      <w:r w:rsidRPr="006D23FC">
        <w:rPr>
          <w:rFonts w:ascii="Times New Roman" w:hAnsi="Times New Roman" w:cs="Times New Roman"/>
          <w:sz w:val="24"/>
          <w:szCs w:val="24"/>
        </w:rPr>
        <w:t>Upaya ini ditujukan bagi pasien diabetes yang telah mengalami komplikasi, dengan fokus utama mencegah tingkat kecacatan yang lebih parah serta memperbaiki kualitas hidup. Program rehabilitasi perlu diterapkan sedini mungkin guna menghindari terjadinya kecacatan permanen. Dalam tahap ini, edukasi kepada pasien dan keluarga tetap menjadi prioritas, khususnya mengenai langkah-langkah rehabilitasi untuk mencapai kondisi kesehatan yang optimal. Pendekatan tersier ini menuntut layanan kesehatan yang menyeluruh dan terpadu antar berbagai disiplin ilmu, terutama di rumah sakit rujukan</w:t>
      </w:r>
      <w:r>
        <w:rPr>
          <w:rFonts w:ascii="Times New Roman" w:hAnsi="Times New Roman" w:cs="Times New Roman"/>
          <w:sz w:val="24"/>
          <w:szCs w:val="24"/>
        </w:rPr>
        <w:t xml:space="preserve"> </w:t>
      </w:r>
      <w:r w:rsidRPr="005652D6">
        <w:rPr>
          <w:rFonts w:ascii="Times New Roman" w:hAnsi="Times New Roman" w:cs="Times New Roman"/>
          <w:sz w:val="24"/>
          <w:szCs w:val="24"/>
          <w:lang w:val="fi-FI"/>
        </w:rPr>
        <w:fldChar w:fldCharType="begin" w:fldLock="1"/>
      </w:r>
      <w:r w:rsidRPr="006D23FC">
        <w:rPr>
          <w:rFonts w:ascii="Times New Roman" w:hAnsi="Times New Roman" w:cs="Times New Roman"/>
          <w:sz w:val="24"/>
          <w:szCs w:val="24"/>
        </w:rPr>
        <w:instrText>ADDIN CSL_CITATION {"citationItems":[{"id":"ITEM-1","itemData":{"author":[{"dropping-particle":"","family":"Soelistijo","given":"Soebagijo Adi","non-dropping-particle":"","parse-names":false,"suffix":""}],"id":"ITEM-1","issued":{"date-parts":[["2021"]]},"title":"Pedoman Pengelolaan dan Pencegahan Diabetes Melitus Tipe 2 Di Indonesia","type":"book"},"uris":["http://www.mendeley.com/documents/?uuid=faae9856-f527-4f1d-b19b-2fe43f8cf15c"]}],"mendeley":{"formattedCitation":"(Soelistijo, 2021)","manualFormatting":"(Soelistijo, 2021)","plainTextFormattedCitation":"(Soelistijo, 2021)","previouslyFormattedCitation":"(Soelistijo, 2021)"},"properties":{"noteIndex":0},"schema":"https://github.com/citation-style-language/schema/raw/master/csl-citation.json"}</w:instrText>
      </w:r>
      <w:r w:rsidRPr="005652D6">
        <w:rPr>
          <w:rFonts w:ascii="Times New Roman" w:hAnsi="Times New Roman" w:cs="Times New Roman"/>
          <w:sz w:val="24"/>
          <w:szCs w:val="24"/>
          <w:lang w:val="fi-FI"/>
        </w:rPr>
        <w:fldChar w:fldCharType="separate"/>
      </w:r>
      <w:r w:rsidRPr="006D23FC">
        <w:rPr>
          <w:rFonts w:ascii="Times New Roman" w:hAnsi="Times New Roman" w:cs="Times New Roman"/>
          <w:noProof/>
          <w:sz w:val="24"/>
          <w:szCs w:val="24"/>
        </w:rPr>
        <w:t>(Soelistijo, 2021)</w:t>
      </w:r>
      <w:r w:rsidRPr="005652D6">
        <w:rPr>
          <w:rFonts w:ascii="Times New Roman" w:hAnsi="Times New Roman" w:cs="Times New Roman"/>
          <w:sz w:val="24"/>
          <w:szCs w:val="24"/>
          <w:lang w:val="fi-FI"/>
        </w:rPr>
        <w:fldChar w:fldCharType="end"/>
      </w:r>
      <w:r w:rsidRPr="006D23FC">
        <w:rPr>
          <w:rFonts w:ascii="Times New Roman" w:hAnsi="Times New Roman" w:cs="Times New Roman"/>
          <w:sz w:val="24"/>
          <w:szCs w:val="24"/>
        </w:rPr>
        <w:t>.</w:t>
      </w:r>
    </w:p>
    <w:p w14:paraId="78F4A29C" w14:textId="77777777" w:rsidR="000366B5" w:rsidRDefault="000366B5" w:rsidP="00115C91">
      <w:pPr>
        <w:pStyle w:val="hding2bab2"/>
        <w:spacing w:line="480" w:lineRule="auto"/>
      </w:pPr>
      <w:bookmarkStart w:id="8" w:name="_Toc234142495"/>
      <w:r>
        <w:t>Hati</w:t>
      </w:r>
      <w:bookmarkEnd w:id="8"/>
    </w:p>
    <w:p w14:paraId="5C0F2D77" w14:textId="77777777" w:rsidR="000366B5" w:rsidRDefault="000366B5" w:rsidP="00115C91">
      <w:pPr>
        <w:pStyle w:val="ListParagraph"/>
        <w:numPr>
          <w:ilvl w:val="0"/>
          <w:numId w:val="7"/>
        </w:numPr>
        <w:spacing w:after="0" w:line="480" w:lineRule="auto"/>
        <w:ind w:left="284" w:hanging="283"/>
        <w:jc w:val="both"/>
        <w:rPr>
          <w:rFonts w:ascii="Times New Roman" w:hAnsi="Times New Roman" w:cs="Times New Roman"/>
          <w:b/>
          <w:bCs/>
          <w:sz w:val="24"/>
          <w:szCs w:val="24"/>
        </w:rPr>
      </w:pPr>
      <w:r>
        <w:rPr>
          <w:rFonts w:ascii="Times New Roman" w:hAnsi="Times New Roman" w:cs="Times New Roman"/>
          <w:b/>
          <w:bCs/>
          <w:sz w:val="24"/>
          <w:szCs w:val="24"/>
        </w:rPr>
        <w:t>Fungsi hati</w:t>
      </w:r>
    </w:p>
    <w:p w14:paraId="4D500346" w14:textId="77777777" w:rsidR="000366B5" w:rsidRDefault="000366B5" w:rsidP="00115C91">
      <w:pPr>
        <w:pStyle w:val="ListParagraph"/>
        <w:spacing w:after="0" w:line="480" w:lineRule="auto"/>
        <w:ind w:left="0" w:firstLine="720"/>
        <w:jc w:val="both"/>
        <w:rPr>
          <w:rFonts w:ascii="Times New Roman" w:hAnsi="Times New Roman" w:cs="Times New Roman"/>
          <w:sz w:val="24"/>
          <w:szCs w:val="24"/>
        </w:rPr>
      </w:pPr>
      <w:r w:rsidRPr="00562750">
        <w:rPr>
          <w:rFonts w:ascii="Times New Roman" w:hAnsi="Times New Roman" w:cs="Times New Roman"/>
          <w:sz w:val="24"/>
          <w:szCs w:val="24"/>
        </w:rPr>
        <w:t>Sebagai kelenjar terbesar dalam tubuh, hati memegang berbagai peranan krusial.</w:t>
      </w:r>
      <w:r>
        <w:rPr>
          <w:rFonts w:ascii="Times New Roman" w:hAnsi="Times New Roman" w:cs="Times New Roman"/>
          <w:sz w:val="24"/>
          <w:szCs w:val="24"/>
        </w:rPr>
        <w:t xml:space="preserve"> </w:t>
      </w:r>
      <w:r w:rsidRPr="00562750">
        <w:rPr>
          <w:rFonts w:ascii="Times New Roman" w:hAnsi="Times New Roman" w:cs="Times New Roman"/>
          <w:sz w:val="24"/>
          <w:szCs w:val="24"/>
        </w:rPr>
        <w:t>Tiga fungsi utamanya meliputi pembentukan dan penyaluran empedu ke sistem pencernaan, keterlibatan aktif dalam metabolisme karbohidrat, lipid, serta protein, hingga bertindak sebagai penyaring darah untuk membasmi bakteri dan zat asing</w:t>
      </w:r>
      <w:r w:rsidRPr="00C77CE6">
        <w:rPr>
          <w:rFonts w:ascii="Times New Roman" w:hAnsi="Times New Roman" w:cs="Times New Roman"/>
          <w:sz w:val="24"/>
          <w:szCs w:val="24"/>
        </w:rPr>
        <w:t xml:space="preserve"> </w:t>
      </w:r>
      <w:r w:rsidRPr="00C77CE6">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https://repository.unimal.ac.id/4189/","author":[{"dropping-particle":"","family":"Maulina","given":"Meutia","non-dropping-particle":"","parse-names":false,"suffix":""}],"id":"ITEM-1","issued":{"date-parts":[["2018"]]},"publisher-place":"Universitas Malikussaleh","title":"Zat-Zat yang Mempengaruhi Hispatologi Hepar","type":"book"},"uris":["http://www.mendeley.com/documents/?uuid=503e8fc1-adf4-427c-b04e-a7263ec2ea45"]}],"mendeley":{"formattedCitation":"(Maulina, 2018)","plainTextFormattedCitation":"(Maulina, 2018)","previouslyFormattedCitation":"(Maulina, 2018)"},"properties":{"noteIndex":0},"schema":"https://github.com/citation-style-language/schema/raw/master/csl-citation.json"}</w:instrText>
      </w:r>
      <w:r w:rsidRPr="00C77CE6">
        <w:rPr>
          <w:rFonts w:ascii="Times New Roman" w:hAnsi="Times New Roman" w:cs="Times New Roman"/>
          <w:sz w:val="24"/>
          <w:szCs w:val="24"/>
        </w:rPr>
        <w:fldChar w:fldCharType="separate"/>
      </w:r>
      <w:r w:rsidRPr="00100FC1">
        <w:rPr>
          <w:rFonts w:ascii="Times New Roman" w:hAnsi="Times New Roman" w:cs="Times New Roman"/>
          <w:noProof/>
          <w:sz w:val="24"/>
          <w:szCs w:val="24"/>
        </w:rPr>
        <w:t>(Maulina, 2018)</w:t>
      </w:r>
      <w:r w:rsidRPr="00C77CE6">
        <w:rPr>
          <w:rFonts w:ascii="Times New Roman" w:hAnsi="Times New Roman" w:cs="Times New Roman"/>
          <w:sz w:val="24"/>
          <w:szCs w:val="24"/>
        </w:rPr>
        <w:fldChar w:fldCharType="end"/>
      </w:r>
      <w:r w:rsidRPr="00C77CE6">
        <w:rPr>
          <w:rFonts w:ascii="Times New Roman" w:hAnsi="Times New Roman" w:cs="Times New Roman"/>
          <w:sz w:val="24"/>
          <w:szCs w:val="24"/>
        </w:rPr>
        <w:t>.</w:t>
      </w:r>
    </w:p>
    <w:p w14:paraId="119A747E" w14:textId="77777777" w:rsidR="000366B5" w:rsidRPr="00B00728" w:rsidRDefault="000366B5" w:rsidP="00115C91">
      <w:pPr>
        <w:pStyle w:val="ListParagraph"/>
        <w:spacing w:after="0" w:line="480" w:lineRule="auto"/>
        <w:ind w:left="0" w:firstLine="720"/>
        <w:jc w:val="both"/>
        <w:rPr>
          <w:rFonts w:ascii="Times New Roman" w:hAnsi="Times New Roman" w:cs="Times New Roman"/>
          <w:sz w:val="24"/>
          <w:szCs w:val="24"/>
          <w:lang w:val="fi-FI"/>
        </w:rPr>
      </w:pPr>
      <w:r w:rsidRPr="00B352E0">
        <w:rPr>
          <w:rFonts w:ascii="Times New Roman" w:hAnsi="Times New Roman" w:cs="Times New Roman"/>
          <w:sz w:val="24"/>
          <w:szCs w:val="24"/>
          <w:lang w:val="fi-FI"/>
        </w:rPr>
        <w:t xml:space="preserve">Hati memainkan peran sentral dalam metabolisme tiga mikronutrien utama, yakni karbohidrat, protein, dan lemak. Monosakarida yang diserap dari usus halus diubah menjadi glikogen dan disimpan di dalam hati sebagai cadangan energi. Saat kadar gula darah menurun, hati akan melakukan glikogenolisis untuk melepas glukosa ke aliran darah agar kebutuhan energi tubuh tetap terpenuhi. Sebagian glukosa dipakai jaringan untuk menghasilkan energi dan panas, sementara sisanya disimpan kembali sebagai cadangan di jaringan bawah kulit. </w:t>
      </w:r>
      <w:r w:rsidRPr="00B00728">
        <w:rPr>
          <w:rFonts w:ascii="Times New Roman" w:hAnsi="Times New Roman" w:cs="Times New Roman"/>
          <w:sz w:val="24"/>
          <w:szCs w:val="24"/>
          <w:lang w:val="fi-FI"/>
        </w:rPr>
        <w:t xml:space="preserve">Selain itu, hati juga </w:t>
      </w:r>
    </w:p>
    <w:p w14:paraId="47A15F35" w14:textId="77777777" w:rsidR="000366B5" w:rsidRPr="00B00728" w:rsidRDefault="000366B5" w:rsidP="00115C91">
      <w:pPr>
        <w:pStyle w:val="ListParagraph"/>
        <w:spacing w:after="0" w:line="480" w:lineRule="auto"/>
        <w:ind w:left="0"/>
        <w:jc w:val="both"/>
        <w:rPr>
          <w:rFonts w:ascii="Times New Roman" w:hAnsi="Times New Roman" w:cs="Times New Roman"/>
          <w:sz w:val="24"/>
          <w:szCs w:val="24"/>
          <w:lang w:val="fi-FI"/>
        </w:rPr>
      </w:pPr>
      <w:r w:rsidRPr="00B00728">
        <w:rPr>
          <w:rFonts w:ascii="Times New Roman" w:hAnsi="Times New Roman" w:cs="Times New Roman"/>
          <w:sz w:val="24"/>
          <w:szCs w:val="24"/>
          <w:lang w:val="fi-FI"/>
        </w:rPr>
        <w:t xml:space="preserve">memiliki kemampuan unik untuk membentuk glukosa baru dari protein dan lemak melalui proses gluconeogenesis </w:t>
      </w:r>
      <w:r w:rsidRPr="00C77CE6">
        <w:rPr>
          <w:rFonts w:ascii="Times New Roman" w:hAnsi="Times New Roman" w:cs="Times New Roman"/>
          <w:sz w:val="24"/>
          <w:szCs w:val="24"/>
        </w:rPr>
        <w:fldChar w:fldCharType="begin" w:fldLock="1"/>
      </w:r>
      <w:r w:rsidRPr="00B00728">
        <w:rPr>
          <w:rFonts w:ascii="Times New Roman" w:hAnsi="Times New Roman" w:cs="Times New Roman"/>
          <w:sz w:val="24"/>
          <w:szCs w:val="24"/>
          <w:lang w:val="fi-FI"/>
        </w:rPr>
        <w:instrText>ADDIN CSL_CITATION {"citationItems":[{"id":"ITEM-1","itemData":{"ISBN":"https://repository.unimal.ac.id/4189/","author":[{"dropping-particle":"","family":"Maulina","given":"Meutia","non-dropping-particle":"","parse-names":false,"suffix":""}],"id":"ITEM-1","issued":{"date-parts":[["2018"]]},"publisher-place":"Universitas Malikussaleh","title":"Zat-Zat yang Mempengaruhi Hispatologi Hepar","type":"book"},"uris":["http://www.mendeley.com/documents/?uuid=503e8fc1-adf4-427c-b04e-a7263ec2ea45"]}],"mendeley":{"formattedCitation":"(Maulina, 2018)","plainTextFormattedCitation":"(Maulina, 2018)","previouslyFormattedCitation":"(Maulina, 2018)"},"properties":{"noteIndex":0},"schema":"https://github.com/citation-style-language/schema/raw/master/csl-citation.json"}</w:instrText>
      </w:r>
      <w:r w:rsidRPr="00C77CE6">
        <w:rPr>
          <w:rFonts w:ascii="Times New Roman" w:hAnsi="Times New Roman" w:cs="Times New Roman"/>
          <w:sz w:val="24"/>
          <w:szCs w:val="24"/>
        </w:rPr>
        <w:fldChar w:fldCharType="separate"/>
      </w:r>
      <w:r w:rsidRPr="00B00728">
        <w:rPr>
          <w:rFonts w:ascii="Times New Roman" w:hAnsi="Times New Roman" w:cs="Times New Roman"/>
          <w:noProof/>
          <w:sz w:val="24"/>
          <w:szCs w:val="24"/>
          <w:lang w:val="fi-FI"/>
        </w:rPr>
        <w:t>(Maulina, 2018)</w:t>
      </w:r>
      <w:r w:rsidRPr="00C77CE6">
        <w:rPr>
          <w:rFonts w:ascii="Times New Roman" w:hAnsi="Times New Roman" w:cs="Times New Roman"/>
          <w:sz w:val="24"/>
          <w:szCs w:val="24"/>
        </w:rPr>
        <w:fldChar w:fldCharType="end"/>
      </w:r>
      <w:r w:rsidRPr="00B00728">
        <w:rPr>
          <w:rFonts w:ascii="Times New Roman" w:hAnsi="Times New Roman" w:cs="Times New Roman"/>
          <w:sz w:val="24"/>
          <w:szCs w:val="24"/>
          <w:lang w:val="fi-FI"/>
        </w:rPr>
        <w:t>.</w:t>
      </w:r>
    </w:p>
    <w:p w14:paraId="14CE5643" w14:textId="77777777" w:rsidR="000366B5" w:rsidRPr="00B00728" w:rsidRDefault="000366B5" w:rsidP="00115C91">
      <w:pPr>
        <w:pStyle w:val="ListParagraph"/>
        <w:spacing w:after="0" w:line="480" w:lineRule="auto"/>
        <w:ind w:left="0" w:firstLine="720"/>
        <w:jc w:val="both"/>
        <w:rPr>
          <w:rFonts w:ascii="Times New Roman" w:hAnsi="Times New Roman" w:cs="Times New Roman"/>
          <w:sz w:val="24"/>
          <w:szCs w:val="24"/>
          <w:lang w:val="fi-FI"/>
        </w:rPr>
      </w:pPr>
      <w:r w:rsidRPr="00B00728">
        <w:rPr>
          <w:rFonts w:ascii="Times New Roman" w:hAnsi="Times New Roman" w:cs="Times New Roman"/>
          <w:sz w:val="24"/>
          <w:szCs w:val="24"/>
          <w:lang w:val="fi-FI"/>
        </w:rPr>
        <w:t xml:space="preserve">Peran hati dalam metabolisme sangat vital bagi kelangsungan hidup manusia karena hampir seluruh protein plasma, kecuali gamaglobulin, diproduksi di sini. Protein tersebut meliputi albumin yang menjaga keseimbangan cairan tubuh, serta berbagai faktor pembekuan darah seperti protrombin dan fibrinogen. Dari sisi imunitas, hati membantu mengontrol bakteri di usus dengan menyerap antibodi dari darah dan menyalurkannya melalui empedu ke saluran pencernaan </w:t>
      </w:r>
      <w:r w:rsidRPr="00C77CE6">
        <w:rPr>
          <w:rFonts w:ascii="Times New Roman" w:hAnsi="Times New Roman" w:cs="Times New Roman"/>
          <w:sz w:val="24"/>
          <w:szCs w:val="24"/>
        </w:rPr>
        <w:fldChar w:fldCharType="begin" w:fldLock="1"/>
      </w:r>
      <w:r w:rsidRPr="00B00728">
        <w:rPr>
          <w:rFonts w:ascii="Times New Roman" w:hAnsi="Times New Roman" w:cs="Times New Roman"/>
          <w:sz w:val="24"/>
          <w:szCs w:val="24"/>
          <w:lang w:val="fi-FI"/>
        </w:rPr>
        <w:instrText>ADDIN CSL_CITATION {"citationItems":[{"id":"ITEM-1","itemData":{"ISBN":"https://repository.unimal.ac.id/4189/","author":[{"dropping-particle":"","family":"Maulina","given":"Meutia","non-dropping-particle":"","parse-names":false,"suffix":""}],"id":"ITEM-1","issued":{"date-parts":[["2018"]]},"publisher-place":"Universitas Malikussaleh","title":"Zat-Zat yang Mempengaruhi Hispatologi Hepar","type":"book"},"uris":["http://www.mendeley.com/documents/?uuid=503e8fc1-adf4-427c-b04e-a7263ec2ea45"]}],"mendeley":{"formattedCitation":"(Maulina, 2018)","plainTextFormattedCitation":"(Maulina, 2018)","previouslyFormattedCitation":"(Maulina, 2018)"},"properties":{"noteIndex":0},"schema":"https://github.com/citation-style-language/schema/raw/master/csl-citation.json"}</w:instrText>
      </w:r>
      <w:r w:rsidRPr="00C77CE6">
        <w:rPr>
          <w:rFonts w:ascii="Times New Roman" w:hAnsi="Times New Roman" w:cs="Times New Roman"/>
          <w:sz w:val="24"/>
          <w:szCs w:val="24"/>
        </w:rPr>
        <w:fldChar w:fldCharType="separate"/>
      </w:r>
      <w:r w:rsidRPr="00B00728">
        <w:rPr>
          <w:rFonts w:ascii="Times New Roman" w:hAnsi="Times New Roman" w:cs="Times New Roman"/>
          <w:noProof/>
          <w:sz w:val="24"/>
          <w:szCs w:val="24"/>
          <w:lang w:val="fi-FI"/>
        </w:rPr>
        <w:t>(Maulina, 2018)</w:t>
      </w:r>
      <w:r w:rsidRPr="00C77CE6">
        <w:rPr>
          <w:rFonts w:ascii="Times New Roman" w:hAnsi="Times New Roman" w:cs="Times New Roman"/>
          <w:sz w:val="24"/>
          <w:szCs w:val="24"/>
        </w:rPr>
        <w:fldChar w:fldCharType="end"/>
      </w:r>
      <w:r w:rsidRPr="00B00728">
        <w:rPr>
          <w:rFonts w:ascii="Times New Roman" w:hAnsi="Times New Roman" w:cs="Times New Roman"/>
          <w:sz w:val="24"/>
          <w:szCs w:val="24"/>
          <w:lang w:val="fi-FI"/>
        </w:rPr>
        <w:t>.</w:t>
      </w:r>
    </w:p>
    <w:p w14:paraId="4AD0124B" w14:textId="77777777" w:rsidR="000366B5" w:rsidRPr="00B00728" w:rsidRDefault="000366B5" w:rsidP="00562750">
      <w:pPr>
        <w:pStyle w:val="ListParagraph"/>
        <w:spacing w:after="0" w:line="480" w:lineRule="auto"/>
        <w:ind w:left="0" w:firstLine="720"/>
        <w:jc w:val="both"/>
        <w:rPr>
          <w:rFonts w:ascii="Times New Roman" w:hAnsi="Times New Roman" w:cs="Times New Roman"/>
          <w:sz w:val="24"/>
          <w:szCs w:val="24"/>
          <w:lang w:val="fi-FI"/>
        </w:rPr>
      </w:pPr>
      <w:r w:rsidRPr="00B00728">
        <w:rPr>
          <w:rFonts w:ascii="Times New Roman" w:hAnsi="Times New Roman" w:cs="Times New Roman"/>
          <w:sz w:val="24"/>
          <w:szCs w:val="24"/>
          <w:lang w:val="fi-FI"/>
        </w:rPr>
        <w:t xml:space="preserve">Fungsi lain yang tidak kalah penting adalah produksi heparin sebagai zat antikoagulan alami serta peran hati sebagai organ detoksifikasi utama. Hati melindungi tubuh dengan cara mengubah racun dan zat asing, baik yang berasal dari asupan makanan dan obat-obatan maupun sisa metabolisme internal, menjadi bentuk yang tidak berbahaya bagi tubuh </w:t>
      </w:r>
      <w:r w:rsidRPr="00562750">
        <w:rPr>
          <w:rFonts w:ascii="Times New Roman" w:hAnsi="Times New Roman" w:cs="Times New Roman"/>
          <w:sz w:val="24"/>
          <w:szCs w:val="24"/>
        </w:rPr>
        <w:fldChar w:fldCharType="begin" w:fldLock="1"/>
      </w:r>
      <w:r w:rsidRPr="00B00728">
        <w:rPr>
          <w:rFonts w:ascii="Times New Roman" w:hAnsi="Times New Roman" w:cs="Times New Roman"/>
          <w:sz w:val="24"/>
          <w:szCs w:val="24"/>
          <w:lang w:val="fi-FI"/>
        </w:rPr>
        <w:instrText>ADDIN CSL_CITATION {"citationItems":[{"id":"ITEM-1","itemData":{"ISBN":"https://repository.unimal.ac.id/4189/","author":[{"dropping-particle":"","family":"Maulina","given":"Meutia","non-dropping-particle":"","parse-names":false,"suffix":""}],"id":"ITEM-1","issued":{"date-parts":[["2018"]]},"publisher-place":"Universitas Malikussaleh","title":"Zat-Zat yang Mempengaruhi Hispatologi Hepar","type":"book"},"uris":["http://www.mendeley.com/documents/?uuid=503e8fc1-adf4-427c-b04e-a7263ec2ea45"]}],"mendeley":{"formattedCitation":"(Maulina, 2018)","plainTextFormattedCitation":"(Maulina, 2018)","previouslyFormattedCitation":"(Maulina, 2018)"},"properties":{"noteIndex":0},"schema":"https://github.com/citation-style-language/schema/raw/master/csl-citation.json"}</w:instrText>
      </w:r>
      <w:r w:rsidRPr="00562750">
        <w:rPr>
          <w:rFonts w:ascii="Times New Roman" w:hAnsi="Times New Roman" w:cs="Times New Roman"/>
          <w:sz w:val="24"/>
          <w:szCs w:val="24"/>
        </w:rPr>
        <w:fldChar w:fldCharType="separate"/>
      </w:r>
      <w:r w:rsidRPr="00B00728">
        <w:rPr>
          <w:rFonts w:ascii="Times New Roman" w:hAnsi="Times New Roman" w:cs="Times New Roman"/>
          <w:noProof/>
          <w:sz w:val="24"/>
          <w:szCs w:val="24"/>
          <w:lang w:val="fi-FI"/>
        </w:rPr>
        <w:t>(Maulina, 2018)</w:t>
      </w:r>
      <w:r w:rsidRPr="00562750">
        <w:rPr>
          <w:rFonts w:ascii="Times New Roman" w:hAnsi="Times New Roman" w:cs="Times New Roman"/>
          <w:sz w:val="24"/>
          <w:szCs w:val="24"/>
        </w:rPr>
        <w:fldChar w:fldCharType="end"/>
      </w:r>
      <w:r w:rsidRPr="00B00728">
        <w:rPr>
          <w:rFonts w:ascii="Times New Roman" w:hAnsi="Times New Roman" w:cs="Times New Roman"/>
          <w:sz w:val="24"/>
          <w:szCs w:val="24"/>
          <w:lang w:val="fi-FI"/>
        </w:rPr>
        <w:t>.</w:t>
      </w:r>
    </w:p>
    <w:p w14:paraId="2B5AABCD" w14:textId="77777777" w:rsidR="000366B5" w:rsidRDefault="000366B5" w:rsidP="00115C91">
      <w:pPr>
        <w:pStyle w:val="ListParagraph"/>
        <w:numPr>
          <w:ilvl w:val="0"/>
          <w:numId w:val="7"/>
        </w:numPr>
        <w:spacing w:after="0" w:line="480" w:lineRule="auto"/>
        <w:ind w:left="283" w:hanging="283"/>
        <w:jc w:val="both"/>
        <w:rPr>
          <w:rFonts w:ascii="Times New Roman" w:hAnsi="Times New Roman" w:cs="Times New Roman"/>
          <w:b/>
          <w:bCs/>
          <w:sz w:val="24"/>
          <w:szCs w:val="24"/>
        </w:rPr>
      </w:pPr>
      <w:r>
        <w:rPr>
          <w:rFonts w:ascii="Times New Roman" w:hAnsi="Times New Roman" w:cs="Times New Roman"/>
          <w:b/>
          <w:bCs/>
          <w:sz w:val="24"/>
          <w:szCs w:val="24"/>
        </w:rPr>
        <w:t>Enzim pada hat</w:t>
      </w:r>
      <w:r w:rsidRPr="005361B5">
        <w:rPr>
          <w:rFonts w:ascii="Times New Roman" w:hAnsi="Times New Roman" w:cs="Times New Roman"/>
          <w:b/>
          <w:bCs/>
          <w:sz w:val="24"/>
          <w:szCs w:val="24"/>
        </w:rPr>
        <w:t>i</w:t>
      </w:r>
    </w:p>
    <w:p w14:paraId="507DA82B" w14:textId="77777777" w:rsidR="000366B5" w:rsidRDefault="000366B5" w:rsidP="00115C91">
      <w:pPr>
        <w:pStyle w:val="ListParagraph"/>
        <w:numPr>
          <w:ilvl w:val="0"/>
          <w:numId w:val="8"/>
        </w:numPr>
        <w:spacing w:after="0" w:line="480" w:lineRule="auto"/>
        <w:ind w:left="284" w:hanging="284"/>
        <w:jc w:val="both"/>
        <w:rPr>
          <w:rFonts w:ascii="Times New Roman" w:hAnsi="Times New Roman" w:cs="Times New Roman"/>
          <w:sz w:val="24"/>
          <w:szCs w:val="24"/>
        </w:rPr>
      </w:pPr>
      <w:r w:rsidRPr="004B0BE4">
        <w:rPr>
          <w:rFonts w:ascii="Times New Roman" w:hAnsi="Times New Roman" w:cs="Times New Roman"/>
          <w:sz w:val="24"/>
          <w:szCs w:val="24"/>
        </w:rPr>
        <w:t>Serum</w:t>
      </w:r>
      <w:r w:rsidRPr="00B877F6">
        <w:rPr>
          <w:rFonts w:ascii="Times New Roman" w:hAnsi="Times New Roman" w:cs="Times New Roman"/>
          <w:i/>
          <w:iCs/>
          <w:sz w:val="24"/>
          <w:szCs w:val="24"/>
        </w:rPr>
        <w:t xml:space="preserve"> Glutamic Pyruvic Transaminase</w:t>
      </w:r>
      <w:r>
        <w:rPr>
          <w:rFonts w:ascii="Times New Roman" w:hAnsi="Times New Roman" w:cs="Times New Roman"/>
          <w:sz w:val="24"/>
          <w:szCs w:val="24"/>
        </w:rPr>
        <w:t xml:space="preserve"> (SGPT)</w:t>
      </w:r>
    </w:p>
    <w:p w14:paraId="7FA96B82" w14:textId="77777777" w:rsidR="000366B5" w:rsidRDefault="000366B5" w:rsidP="005D4686">
      <w:pPr>
        <w:pStyle w:val="ListParagraph"/>
        <w:spacing w:after="0" w:line="480" w:lineRule="auto"/>
        <w:ind w:left="0" w:firstLine="720"/>
        <w:jc w:val="both"/>
        <w:rPr>
          <w:rFonts w:ascii="Times New Roman" w:hAnsi="Times New Roman" w:cs="Times New Roman"/>
          <w:sz w:val="24"/>
          <w:szCs w:val="24"/>
        </w:rPr>
      </w:pPr>
      <w:r w:rsidRPr="005D4686">
        <w:rPr>
          <w:rFonts w:ascii="Times New Roman" w:hAnsi="Times New Roman" w:cs="Times New Roman"/>
          <w:sz w:val="24"/>
          <w:szCs w:val="24"/>
        </w:rPr>
        <w:t>Dikenal juga sebagai ALT (</w:t>
      </w:r>
      <w:r w:rsidRPr="005D4686">
        <w:rPr>
          <w:rFonts w:ascii="Times New Roman" w:hAnsi="Times New Roman" w:cs="Times New Roman"/>
          <w:i/>
          <w:iCs/>
          <w:sz w:val="24"/>
          <w:szCs w:val="24"/>
        </w:rPr>
        <w:t>Alanine Aminotransferase</w:t>
      </w:r>
      <w:r w:rsidRPr="005D4686">
        <w:rPr>
          <w:rFonts w:ascii="Times New Roman" w:hAnsi="Times New Roman" w:cs="Times New Roman"/>
          <w:sz w:val="24"/>
          <w:szCs w:val="24"/>
        </w:rPr>
        <w:t>), enzim ini merupakan indikator paling spesifik untuk mendeteksi kerusakan sel hati (hepatoseluler)</w:t>
      </w:r>
      <w:r>
        <w:rPr>
          <w:rFonts w:ascii="Times New Roman" w:hAnsi="Times New Roman" w:cs="Times New Roman"/>
          <w:sz w:val="24"/>
          <w:szCs w:val="24"/>
        </w:rPr>
        <w:t xml:space="preserve"> (</w:t>
      </w:r>
      <w:r w:rsidRPr="002D0BBB">
        <w:rPr>
          <w:rFonts w:ascii="Times New Roman" w:hAnsi="Times New Roman" w:cs="Times New Roman"/>
          <w:noProof/>
          <w:sz w:val="24"/>
          <w:szCs w:val="24"/>
        </w:rPr>
        <w:t>Wicaksana, 2019)</w:t>
      </w:r>
      <w:r>
        <w:rPr>
          <w:rFonts w:ascii="Times New Roman" w:hAnsi="Times New Roman" w:cs="Times New Roman"/>
          <w:sz w:val="24"/>
          <w:szCs w:val="24"/>
        </w:rPr>
        <w:t xml:space="preserve">. </w:t>
      </w:r>
      <w:r w:rsidRPr="005D4686">
        <w:rPr>
          <w:rFonts w:ascii="Times New Roman" w:hAnsi="Times New Roman" w:cs="Times New Roman"/>
          <w:sz w:val="24"/>
          <w:szCs w:val="24"/>
        </w:rPr>
        <w:t>Meskipun ditemukan di jantung, otot, dan ginjal, konsentrasi terbesarnya berada di dalam sitoplasma sel</w:t>
      </w:r>
      <w:r>
        <w:rPr>
          <w:rFonts w:ascii="Times New Roman" w:hAnsi="Times New Roman" w:cs="Times New Roman"/>
          <w:sz w:val="24"/>
          <w:szCs w:val="24"/>
        </w:rPr>
        <w:t xml:space="preserve"> hati </w:t>
      </w:r>
      <w:r w:rsidRPr="002D0BBB">
        <w:rPr>
          <w:rFonts w:ascii="Times New Roman" w:hAnsi="Times New Roman" w:cs="Times New Roman"/>
          <w:sz w:val="24"/>
          <w:szCs w:val="24"/>
          <w:lang w:val="fi-FI"/>
        </w:rPr>
        <w:fldChar w:fldCharType="begin" w:fldLock="1"/>
      </w:r>
      <w:r>
        <w:rPr>
          <w:rFonts w:ascii="Times New Roman" w:hAnsi="Times New Roman" w:cs="Times New Roman"/>
          <w:sz w:val="24"/>
          <w:szCs w:val="24"/>
        </w:rPr>
        <w:instrText>ADDIN CSL_CITATION {"citationItems":[{"id":"ITEM-1","itemData":{"DOI":"10.20527/jbk.v12i1.364","author":[{"dropping-particle":"","family":"Rosida","given":"Azma","non-dropping-particle":"","parse-names":false,"suffix":""}],"container-title":"journal Kedokteran","id":"ITEM-1","issued":{"date-parts":[["2016"]]},"page":"123-131","title":"Pemeriksaan laboratorium penyakit hati","type":"article-journal"},"uris":["http://www.mendeley.com/documents/?uuid=ce0ae228-ee7a-469f-817c-36361d49a0d0"]}],"mendeley":{"formattedCitation":"(Rosida, 2016)","manualFormatting":"(Rosida, 2016)","plainTextFormattedCitation":"(Rosida, 2016)","previouslyFormattedCitation":"(Rosida, 2016)"},"properties":{"noteIndex":0},"schema":"https://github.com/citation-style-language/schema/raw/master/csl-citation.json"}</w:instrText>
      </w:r>
      <w:r w:rsidRPr="002D0BBB">
        <w:rPr>
          <w:rFonts w:ascii="Times New Roman" w:hAnsi="Times New Roman" w:cs="Times New Roman"/>
          <w:sz w:val="24"/>
          <w:szCs w:val="24"/>
          <w:lang w:val="fi-FI"/>
        </w:rPr>
        <w:fldChar w:fldCharType="separate"/>
      </w:r>
      <w:r w:rsidRPr="009305EC">
        <w:rPr>
          <w:rFonts w:ascii="Times New Roman" w:hAnsi="Times New Roman" w:cs="Times New Roman"/>
          <w:noProof/>
          <w:sz w:val="24"/>
          <w:szCs w:val="24"/>
        </w:rPr>
        <w:t>(Rosida, 2016)</w:t>
      </w:r>
      <w:r w:rsidRPr="002D0BBB">
        <w:rPr>
          <w:rFonts w:ascii="Times New Roman" w:hAnsi="Times New Roman" w:cs="Times New Roman"/>
          <w:sz w:val="24"/>
          <w:szCs w:val="24"/>
          <w:lang w:val="fi-FI"/>
        </w:rPr>
        <w:fldChar w:fldCharType="end"/>
      </w:r>
      <w:r w:rsidRPr="009305EC">
        <w:rPr>
          <w:rFonts w:ascii="Times New Roman" w:hAnsi="Times New Roman" w:cs="Times New Roman"/>
          <w:sz w:val="24"/>
          <w:szCs w:val="24"/>
        </w:rPr>
        <w:t>.</w:t>
      </w:r>
      <w:r>
        <w:rPr>
          <w:rFonts w:ascii="Times New Roman" w:hAnsi="Times New Roman" w:cs="Times New Roman"/>
          <w:sz w:val="24"/>
          <w:szCs w:val="24"/>
        </w:rPr>
        <w:t xml:space="preserve"> </w:t>
      </w:r>
      <w:r w:rsidRPr="005D4686">
        <w:rPr>
          <w:rFonts w:ascii="Times New Roman" w:hAnsi="Times New Roman" w:cs="Times New Roman"/>
          <w:sz w:val="24"/>
          <w:szCs w:val="24"/>
        </w:rPr>
        <w:t>Jika sel hati mengalami gangguan atau kerusakan, SGPT akan dilepaskan ke aliran darah, sehingga pengukuran kadarnya sangat penting untuk menilai fungsi hati</w:t>
      </w:r>
      <w:r>
        <w:rPr>
          <w:rFonts w:ascii="Times New Roman" w:hAnsi="Times New Roman" w:cs="Times New Roman"/>
          <w:sz w:val="24"/>
          <w:szCs w:val="24"/>
        </w:rPr>
        <w:t xml:space="preserve"> </w:t>
      </w:r>
      <w:r w:rsidRPr="005D4686">
        <w:rPr>
          <w:rFonts w:ascii="Times New Roman" w:hAnsi="Times New Roman" w:cs="Times New Roman"/>
          <w:sz w:val="24"/>
          <w:szCs w:val="24"/>
        </w:rPr>
        <w:fldChar w:fldCharType="begin" w:fldLock="1"/>
      </w:r>
      <w:r w:rsidRPr="005D4686">
        <w:rPr>
          <w:rFonts w:ascii="Times New Roman" w:hAnsi="Times New Roman" w:cs="Times New Roman"/>
          <w:sz w:val="24"/>
          <w:szCs w:val="24"/>
        </w:rPr>
        <w:instrText>ADDIN CSL_CITATION {"citationItems":[{"id":"ITEM-1","itemData":{"DOI":"10.32795/widyabiologi.v12i01.1325","author":[{"dropping-particle":"","family":"Agustina","given":"Maria","non-dropping-particle":"","parse-names":false,"suffix":""},{"dropping-particle":"","family":"Refi","given":"Fitriayu","non-dropping-particle":"","parse-names":false,"suffix":""},{"dropping-particle":"","family":"Putu","given":"Ni","non-dropping-particle":"","parse-names":false,"suffix":""},{"dropping-particle":"","family":"Artini","given":"Rahayu","non-dropping-particle":"","parse-names":false,"suffix":""},{"dropping-particle":"","family":"W","given":"Ayu Saka Laksmita","non-dropping-particle":"","parse-names":false,"suffix":""}],"container-title":"Widyabiologi","id":"ITEM-1","issued":{"date-parts":[["2021"]]},"page":"67-76","title":"Analisis Kadar SGPT dan ALP Pada Pengukir Kayu Di Desa Kuwum Ancak, Kecamatan Marga, Kabupaten Tabanan","type":"article-journal","volume":"12"},"uris":["http://www.mendeley.com/documents/?uuid=c5c0dcd4-6057-4b13-9cb3-a2bb81452cec"]}],"mendeley":{"formattedCitation":"(Agustina et al., 2021)","manualFormatting":"(Agustina dkk., 2021)","plainTextFormattedCitation":"(Agustina et al., 2021)","previouslyFormattedCitation":"(Agustina et al., 2021)"},"properties":{"noteIndex":0},"schema":"https://github.com/citation-style-language/schema/raw/master/csl-citation.json"}</w:instrText>
      </w:r>
      <w:r w:rsidRPr="005D4686">
        <w:rPr>
          <w:rFonts w:ascii="Times New Roman" w:hAnsi="Times New Roman" w:cs="Times New Roman"/>
          <w:sz w:val="24"/>
          <w:szCs w:val="24"/>
        </w:rPr>
        <w:fldChar w:fldCharType="separate"/>
      </w:r>
      <w:r w:rsidRPr="005D4686">
        <w:rPr>
          <w:rFonts w:ascii="Times New Roman" w:hAnsi="Times New Roman" w:cs="Times New Roman"/>
          <w:noProof/>
          <w:sz w:val="24"/>
          <w:szCs w:val="24"/>
        </w:rPr>
        <w:t>(Agustina dkk., 2021)</w:t>
      </w:r>
      <w:r w:rsidRPr="005D4686">
        <w:rPr>
          <w:rFonts w:ascii="Times New Roman" w:hAnsi="Times New Roman" w:cs="Times New Roman"/>
          <w:sz w:val="24"/>
          <w:szCs w:val="24"/>
        </w:rPr>
        <w:fldChar w:fldCharType="end"/>
      </w:r>
      <w:r w:rsidRPr="005D4686">
        <w:rPr>
          <w:rFonts w:ascii="Times New Roman" w:hAnsi="Times New Roman" w:cs="Times New Roman"/>
          <w:sz w:val="24"/>
          <w:szCs w:val="24"/>
        </w:rPr>
        <w:t>.</w:t>
      </w:r>
    </w:p>
    <w:p w14:paraId="218E5E07" w14:textId="77777777" w:rsidR="000366B5" w:rsidRDefault="000366B5" w:rsidP="005D4686">
      <w:pPr>
        <w:pStyle w:val="ListParagraph"/>
        <w:spacing w:after="0" w:line="480" w:lineRule="auto"/>
        <w:ind w:left="0" w:firstLine="720"/>
        <w:jc w:val="both"/>
        <w:rPr>
          <w:rFonts w:ascii="Times New Roman" w:hAnsi="Times New Roman" w:cs="Times New Roman"/>
          <w:sz w:val="24"/>
          <w:szCs w:val="24"/>
        </w:rPr>
      </w:pPr>
    </w:p>
    <w:p w14:paraId="6DB9F97F" w14:textId="77777777" w:rsidR="000366B5" w:rsidRPr="005D4686" w:rsidRDefault="000366B5" w:rsidP="005D4686">
      <w:pPr>
        <w:pStyle w:val="ListParagraph"/>
        <w:spacing w:after="0" w:line="480" w:lineRule="auto"/>
        <w:ind w:left="0" w:firstLine="720"/>
        <w:jc w:val="both"/>
        <w:rPr>
          <w:rFonts w:ascii="Times New Roman" w:hAnsi="Times New Roman" w:cs="Times New Roman"/>
          <w:sz w:val="24"/>
          <w:szCs w:val="24"/>
        </w:rPr>
      </w:pPr>
    </w:p>
    <w:p w14:paraId="105895DD" w14:textId="77777777" w:rsidR="000366B5" w:rsidRDefault="000366B5" w:rsidP="005D4686">
      <w:pPr>
        <w:pStyle w:val="ListParagraph"/>
        <w:numPr>
          <w:ilvl w:val="0"/>
          <w:numId w:val="8"/>
        </w:numPr>
        <w:spacing w:after="0" w:line="480" w:lineRule="auto"/>
        <w:ind w:left="284" w:hanging="284"/>
        <w:jc w:val="both"/>
        <w:rPr>
          <w:rFonts w:ascii="Times New Roman" w:hAnsi="Times New Roman" w:cs="Times New Roman"/>
          <w:sz w:val="24"/>
          <w:szCs w:val="24"/>
        </w:rPr>
      </w:pPr>
      <w:r w:rsidRPr="004B0BE4">
        <w:rPr>
          <w:rFonts w:ascii="Times New Roman" w:hAnsi="Times New Roman" w:cs="Times New Roman"/>
          <w:sz w:val="24"/>
          <w:szCs w:val="24"/>
        </w:rPr>
        <w:t>Serum</w:t>
      </w:r>
      <w:r w:rsidRPr="00B877F6">
        <w:rPr>
          <w:rFonts w:ascii="Times New Roman" w:hAnsi="Times New Roman" w:cs="Times New Roman"/>
          <w:i/>
          <w:iCs/>
          <w:sz w:val="24"/>
          <w:szCs w:val="24"/>
        </w:rPr>
        <w:t xml:space="preserve"> Glutamic Oxaloacetic Transaminase</w:t>
      </w:r>
      <w:r>
        <w:rPr>
          <w:rFonts w:ascii="Times New Roman" w:hAnsi="Times New Roman" w:cs="Times New Roman"/>
          <w:sz w:val="24"/>
          <w:szCs w:val="24"/>
        </w:rPr>
        <w:t xml:space="preserve"> (SGOT)</w:t>
      </w:r>
    </w:p>
    <w:p w14:paraId="3179FC81" w14:textId="77777777" w:rsidR="000366B5" w:rsidRPr="00B00728" w:rsidRDefault="000366B5" w:rsidP="005D4686">
      <w:pPr>
        <w:pStyle w:val="ListParagraph"/>
        <w:spacing w:after="0" w:line="480" w:lineRule="auto"/>
        <w:ind w:left="0" w:firstLine="720"/>
        <w:jc w:val="both"/>
        <w:rPr>
          <w:rFonts w:ascii="Times New Roman" w:hAnsi="Times New Roman" w:cs="Times New Roman"/>
          <w:sz w:val="24"/>
          <w:szCs w:val="24"/>
          <w:lang w:val="fi-FI"/>
        </w:rPr>
      </w:pPr>
      <w:r w:rsidRPr="005D4686">
        <w:rPr>
          <w:rFonts w:ascii="Times New Roman" w:hAnsi="Times New Roman" w:cs="Times New Roman"/>
          <w:sz w:val="24"/>
          <w:szCs w:val="24"/>
        </w:rPr>
        <w:t>Disebut juga AST (</w:t>
      </w:r>
      <w:r w:rsidRPr="005D4686">
        <w:rPr>
          <w:rFonts w:ascii="Times New Roman" w:hAnsi="Times New Roman" w:cs="Times New Roman"/>
          <w:i/>
          <w:iCs/>
          <w:sz w:val="24"/>
          <w:szCs w:val="24"/>
        </w:rPr>
        <w:t>Aspartate Aminotransferase</w:t>
      </w:r>
      <w:r w:rsidRPr="005D4686">
        <w:rPr>
          <w:rFonts w:ascii="Times New Roman" w:hAnsi="Times New Roman" w:cs="Times New Roman"/>
          <w:sz w:val="24"/>
          <w:szCs w:val="24"/>
        </w:rPr>
        <w:t xml:space="preserve">), enzim ini tersebar di berbagai organ seperti jantung, hati, otot rangka, hingga paru-paru. </w:t>
      </w:r>
      <w:r w:rsidRPr="005D4686">
        <w:rPr>
          <w:rFonts w:ascii="Times New Roman" w:hAnsi="Times New Roman" w:cs="Times New Roman"/>
          <w:sz w:val="24"/>
          <w:szCs w:val="24"/>
          <w:lang w:val="fi-FI"/>
        </w:rPr>
        <w:t xml:space="preserve">Di dalam sel hati, sekitar 30% AST berada di sitoplasma dan 70% sisanya di mitokondria </w:t>
      </w:r>
      <w:r w:rsidRPr="005D4686">
        <w:rPr>
          <w:rFonts w:ascii="Times New Roman" w:hAnsi="Times New Roman" w:cs="Times New Roman"/>
          <w:sz w:val="24"/>
          <w:szCs w:val="24"/>
          <w:lang w:val="fi-FI"/>
        </w:rPr>
        <w:fldChar w:fldCharType="begin" w:fldLock="1"/>
      </w:r>
      <w:r>
        <w:rPr>
          <w:rFonts w:ascii="Times New Roman" w:hAnsi="Times New Roman" w:cs="Times New Roman"/>
          <w:sz w:val="24"/>
          <w:szCs w:val="24"/>
          <w:lang w:val="fi-FI"/>
        </w:rPr>
        <w:instrText>ADDIN CSL_CITATION {"citationItems":[{"id":"ITEM-1","itemData":{"DOI":"10.20527/jbk.v12i1.364","author":[{"dropping-particle":"","family":"Rosida","given":"Azma","non-dropping-particle":"","parse-names":false,"suffix":""}],"container-title":"journal Kedokteran","id":"ITEM-1","issued":{"date-parts":[["2016"]]},"page":"123-131","title":"Pemeriksaan laboratorium penyakit hati","type":"article-journal"},"uris":["http://www.mendeley.com/documents/?uuid=ce0ae228-ee7a-469f-817c-36361d49a0d0"]}],"mendeley":{"formattedCitation":"(Rosida, 2016)","manualFormatting":"(Rosida, 2016)","plainTextFormattedCitation":"(Rosida, 2016)","previouslyFormattedCitation":"(Rosida, 2016)"},"properties":{"noteIndex":0},"schema":"https://github.com/citation-style-language/schema/raw/master/csl-citation.json"}</w:instrText>
      </w:r>
      <w:r w:rsidRPr="005D4686">
        <w:rPr>
          <w:rFonts w:ascii="Times New Roman" w:hAnsi="Times New Roman" w:cs="Times New Roman"/>
          <w:sz w:val="24"/>
          <w:szCs w:val="24"/>
          <w:lang w:val="fi-FI"/>
        </w:rPr>
        <w:fldChar w:fldCharType="separate"/>
      </w:r>
      <w:r w:rsidRPr="005D4686">
        <w:rPr>
          <w:rFonts w:ascii="Times New Roman" w:hAnsi="Times New Roman" w:cs="Times New Roman"/>
          <w:noProof/>
          <w:sz w:val="24"/>
          <w:szCs w:val="24"/>
          <w:lang w:val="fi-FI"/>
        </w:rPr>
        <w:t>(Rosida, 2016)</w:t>
      </w:r>
      <w:r w:rsidRPr="005D4686">
        <w:rPr>
          <w:rFonts w:ascii="Times New Roman" w:hAnsi="Times New Roman" w:cs="Times New Roman"/>
          <w:sz w:val="24"/>
          <w:szCs w:val="24"/>
          <w:lang w:val="fi-FI"/>
        </w:rPr>
        <w:fldChar w:fldCharType="end"/>
      </w:r>
      <w:r w:rsidRPr="005D4686">
        <w:rPr>
          <w:rFonts w:ascii="Times New Roman" w:hAnsi="Times New Roman" w:cs="Times New Roman"/>
          <w:sz w:val="24"/>
          <w:szCs w:val="24"/>
          <w:lang w:val="fi-FI"/>
        </w:rPr>
        <w:t xml:space="preserve">. Karena keberadaannya yang luas, peningkatan SGOT tidak hanya menandakan gangguan hati, tetapi juga bisa mengindikasikan masalah pada otot jantung atau rangka </w:t>
      </w:r>
      <w:r w:rsidRPr="005D4686">
        <w:rPr>
          <w:rFonts w:ascii="Times New Roman" w:hAnsi="Times New Roman" w:cs="Times New Roman"/>
          <w:sz w:val="24"/>
          <w:szCs w:val="24"/>
          <w:lang w:val="fi-FI"/>
        </w:rPr>
        <w:fldChar w:fldCharType="begin" w:fldLock="1"/>
      </w:r>
      <w:r w:rsidRPr="005D4686">
        <w:rPr>
          <w:rFonts w:ascii="Times New Roman" w:hAnsi="Times New Roman" w:cs="Times New Roman"/>
          <w:sz w:val="24"/>
          <w:szCs w:val="24"/>
          <w:lang w:val="fi-FI"/>
        </w:rPr>
        <w:instrText>ADDIN CSL_CITATION {"citationItems":[{"id":"ITEM-1","itemData":{"DOI":"10.35790/ebm.4.1.2016.11046","author":[{"dropping-particle":"","family":"Lomanorek","given":"Vania Y.","non-dropping-particle":"","parse-names":false,"suffix":""},{"dropping-particle":"","family":"Assa","given":"Youla A.","non-dropping-particle":"","parse-names":false,"suffix":""},{"dropping-particle":"","family":"Mewo","given":"Yanti M.","non-dropping-particle":"","parse-names":false,"suffix":""}],"container-title":"Jurnal e‑Biomedik (EBM)","id":"ITEM-1","issued":{"date-parts":[["2016"]]},"title":"Gambaran Kadar Serum Serum Glutamic Oxaloacetic Transaminase (SGOT) Pada Perokok Aktif Usia &gt; 40 Tahun","type":"article-journal","volume":"4"},"uris":["http://www.mendeley.com/documents/?uuid=8f1cf667-3600-4262-a684-3e98723e6fc4"]}],"mendeley":{"formattedCitation":"(Lomanorek et al., 2016)","manualFormatting":"(Lomanorek dkk., 2016)","plainTextFormattedCitation":"(Lomanorek et al., 2016)","previouslyFormattedCitation":"(Lomanorek et al., 2016)"},"properties":{"noteIndex":0},"schema":"https://github.com/citation-style-language/schema/raw/master/csl-citation.json"}</w:instrText>
      </w:r>
      <w:r w:rsidRPr="005D4686">
        <w:rPr>
          <w:rFonts w:ascii="Times New Roman" w:hAnsi="Times New Roman" w:cs="Times New Roman"/>
          <w:sz w:val="24"/>
          <w:szCs w:val="24"/>
          <w:lang w:val="fi-FI"/>
        </w:rPr>
        <w:fldChar w:fldCharType="separate"/>
      </w:r>
      <w:r w:rsidRPr="005D4686">
        <w:rPr>
          <w:rFonts w:ascii="Times New Roman" w:hAnsi="Times New Roman" w:cs="Times New Roman"/>
          <w:noProof/>
          <w:sz w:val="24"/>
          <w:szCs w:val="24"/>
          <w:lang w:val="fi-FI"/>
        </w:rPr>
        <w:t>(Lomanorek dkk., 2016)</w:t>
      </w:r>
      <w:r w:rsidRPr="005D4686">
        <w:rPr>
          <w:rFonts w:ascii="Times New Roman" w:hAnsi="Times New Roman" w:cs="Times New Roman"/>
          <w:sz w:val="24"/>
          <w:szCs w:val="24"/>
          <w:lang w:val="fi-FI"/>
        </w:rPr>
        <w:fldChar w:fldCharType="end"/>
      </w:r>
      <w:r w:rsidRPr="005D4686">
        <w:rPr>
          <w:rFonts w:ascii="Times New Roman" w:hAnsi="Times New Roman" w:cs="Times New Roman"/>
          <w:sz w:val="24"/>
          <w:szCs w:val="24"/>
          <w:lang w:val="fi-FI"/>
        </w:rPr>
        <w:t>.</w:t>
      </w:r>
    </w:p>
    <w:p w14:paraId="2FD8A3B3" w14:textId="77777777" w:rsidR="000366B5" w:rsidRPr="002D0BBB" w:rsidRDefault="000366B5" w:rsidP="00115C91">
      <w:pPr>
        <w:pStyle w:val="ListParagraph"/>
        <w:numPr>
          <w:ilvl w:val="0"/>
          <w:numId w:val="8"/>
        </w:numPr>
        <w:spacing w:after="0" w:line="480" w:lineRule="auto"/>
        <w:ind w:left="283" w:hanging="283"/>
        <w:jc w:val="both"/>
        <w:rPr>
          <w:rFonts w:ascii="Times New Roman" w:hAnsi="Times New Roman" w:cs="Times New Roman"/>
          <w:sz w:val="24"/>
          <w:szCs w:val="24"/>
          <w:lang w:val="fi-FI"/>
        </w:rPr>
      </w:pPr>
      <w:r w:rsidRPr="00B877F6">
        <w:rPr>
          <w:rFonts w:ascii="Times New Roman" w:hAnsi="Times New Roman" w:cs="Times New Roman"/>
          <w:i/>
          <w:iCs/>
          <w:sz w:val="24"/>
          <w:szCs w:val="24"/>
        </w:rPr>
        <w:t>Alkaline Phosfatase</w:t>
      </w:r>
      <w:r>
        <w:rPr>
          <w:rFonts w:ascii="Times New Roman" w:hAnsi="Times New Roman" w:cs="Times New Roman"/>
          <w:sz w:val="24"/>
          <w:szCs w:val="24"/>
        </w:rPr>
        <w:t xml:space="preserve"> </w:t>
      </w:r>
      <w:r w:rsidRPr="004D524D">
        <w:rPr>
          <w:rFonts w:ascii="Times New Roman" w:hAnsi="Times New Roman" w:cs="Times New Roman"/>
          <w:sz w:val="24"/>
          <w:szCs w:val="24"/>
        </w:rPr>
        <w:t>(ALP)</w:t>
      </w:r>
    </w:p>
    <w:p w14:paraId="250CE4C4" w14:textId="77777777" w:rsidR="000366B5" w:rsidRPr="005D4686" w:rsidRDefault="000366B5" w:rsidP="005D4686">
      <w:pPr>
        <w:pStyle w:val="ListParagraph"/>
        <w:spacing w:after="0" w:line="480" w:lineRule="auto"/>
        <w:ind w:left="0" w:firstLine="720"/>
        <w:jc w:val="both"/>
        <w:rPr>
          <w:rFonts w:ascii="Times New Roman" w:hAnsi="Times New Roman" w:cs="Times New Roman"/>
          <w:sz w:val="24"/>
          <w:szCs w:val="24"/>
          <w:lang w:val="fi-FI"/>
        </w:rPr>
      </w:pPr>
      <w:r w:rsidRPr="005D4686">
        <w:rPr>
          <w:rFonts w:ascii="Times New Roman" w:hAnsi="Times New Roman" w:cs="Times New Roman"/>
          <w:sz w:val="24"/>
          <w:szCs w:val="24"/>
          <w:lang w:val="fi-FI"/>
        </w:rPr>
        <w:t>Enzim ALP digunakan untuk mengevaluasi kondisi kolestasis (gangguan aliran empedu). Selain di hati, ALP juga ditemukan pada tulang dan plasenta. Di dalam hati, enzim ini terletak pada membran saluran empedu. Jika kadarnya meningkat drastis hingga lebih dari 4 kali lipat batas normal, hal tersebut biasanya mengarah pada gangguan sistem empedu (hepatobilier) dibandingkan kerusakan sel hati itu sendiri</w:t>
      </w:r>
      <w:r>
        <w:rPr>
          <w:rFonts w:ascii="Times New Roman" w:hAnsi="Times New Roman" w:cs="Times New Roman"/>
          <w:sz w:val="24"/>
          <w:szCs w:val="24"/>
          <w:lang w:val="fi-FI"/>
        </w:rPr>
        <w:t xml:space="preserve"> </w:t>
      </w:r>
      <w:r w:rsidRPr="005D4686">
        <w:rPr>
          <w:rFonts w:ascii="Times New Roman" w:hAnsi="Times New Roman" w:cs="Times New Roman"/>
          <w:sz w:val="24"/>
          <w:szCs w:val="24"/>
          <w:lang w:val="fi-FI"/>
        </w:rPr>
        <w:fldChar w:fldCharType="begin" w:fldLock="1"/>
      </w:r>
      <w:r>
        <w:rPr>
          <w:rFonts w:ascii="Times New Roman" w:hAnsi="Times New Roman" w:cs="Times New Roman"/>
          <w:sz w:val="24"/>
          <w:szCs w:val="24"/>
          <w:lang w:val="fi-FI"/>
        </w:rPr>
        <w:instrText>ADDIN CSL_CITATION {"citationItems":[{"id":"ITEM-1","itemData":{"DOI":"10.20527/jbk.v12i1.364","author":[{"dropping-particle":"","family":"Rosida","given":"Azma","non-dropping-particle":"","parse-names":false,"suffix":""}],"container-title":"journal Kedokteran","id":"ITEM-1","issued":{"date-parts":[["2016"]]},"page":"123-131","title":"Pemeriksaan laboratorium penyakit hati","type":"article-journal"},"uris":["http://www.mendeley.com/documents/?uuid=ce0ae228-ee7a-469f-817c-36361d49a0d0"]}],"mendeley":{"formattedCitation":"(Rosida, 2016)","manualFormatting":"(Rosida, 2016)","plainTextFormattedCitation":"(Rosida, 2016)","previouslyFormattedCitation":"(Rosida, 2016)"},"properties":{"noteIndex":0},"schema":"https://github.com/citation-style-language/schema/raw/master/csl-citation.json"}</w:instrText>
      </w:r>
      <w:r w:rsidRPr="005D4686">
        <w:rPr>
          <w:rFonts w:ascii="Times New Roman" w:hAnsi="Times New Roman" w:cs="Times New Roman"/>
          <w:sz w:val="24"/>
          <w:szCs w:val="24"/>
          <w:lang w:val="fi-FI"/>
        </w:rPr>
        <w:fldChar w:fldCharType="separate"/>
      </w:r>
      <w:r w:rsidRPr="005D4686">
        <w:rPr>
          <w:rFonts w:ascii="Times New Roman" w:hAnsi="Times New Roman" w:cs="Times New Roman"/>
          <w:noProof/>
          <w:sz w:val="24"/>
          <w:szCs w:val="24"/>
          <w:lang w:val="fi-FI"/>
        </w:rPr>
        <w:t>(Rosida, 2016)</w:t>
      </w:r>
      <w:r w:rsidRPr="005D4686">
        <w:rPr>
          <w:rFonts w:ascii="Times New Roman" w:hAnsi="Times New Roman" w:cs="Times New Roman"/>
          <w:sz w:val="24"/>
          <w:szCs w:val="24"/>
          <w:lang w:val="fi-FI"/>
        </w:rPr>
        <w:fldChar w:fldCharType="end"/>
      </w:r>
      <w:r w:rsidRPr="005D4686">
        <w:rPr>
          <w:rFonts w:ascii="Times New Roman" w:hAnsi="Times New Roman" w:cs="Times New Roman"/>
          <w:sz w:val="24"/>
          <w:szCs w:val="24"/>
          <w:lang w:val="fi-FI"/>
        </w:rPr>
        <w:t>.</w:t>
      </w:r>
    </w:p>
    <w:p w14:paraId="7AB10BC4" w14:textId="77777777" w:rsidR="000366B5" w:rsidRPr="002D0BBB" w:rsidRDefault="000366B5" w:rsidP="00115C91">
      <w:pPr>
        <w:pStyle w:val="ListParagraph"/>
        <w:numPr>
          <w:ilvl w:val="0"/>
          <w:numId w:val="8"/>
        </w:numPr>
        <w:spacing w:after="0" w:line="480" w:lineRule="auto"/>
        <w:ind w:left="284" w:hanging="284"/>
        <w:jc w:val="both"/>
        <w:rPr>
          <w:rFonts w:ascii="Times New Roman" w:hAnsi="Times New Roman" w:cs="Times New Roman"/>
          <w:sz w:val="24"/>
          <w:szCs w:val="24"/>
          <w:lang w:val="fi-FI"/>
        </w:rPr>
      </w:pPr>
      <w:r w:rsidRPr="00B877F6">
        <w:rPr>
          <w:rFonts w:ascii="Times New Roman" w:hAnsi="Times New Roman" w:cs="Times New Roman"/>
          <w:i/>
          <w:iCs/>
          <w:sz w:val="24"/>
          <w:szCs w:val="24"/>
        </w:rPr>
        <w:t>Gamma Glutamyl Transferase</w:t>
      </w:r>
      <w:r>
        <w:rPr>
          <w:rFonts w:ascii="Times New Roman" w:hAnsi="Times New Roman" w:cs="Times New Roman"/>
          <w:sz w:val="24"/>
          <w:szCs w:val="24"/>
        </w:rPr>
        <w:t xml:space="preserve"> </w:t>
      </w:r>
      <w:r w:rsidRPr="004D524D">
        <w:rPr>
          <w:rFonts w:ascii="Times New Roman" w:hAnsi="Times New Roman" w:cs="Times New Roman"/>
          <w:sz w:val="24"/>
          <w:szCs w:val="24"/>
        </w:rPr>
        <w:t>(GGT)</w:t>
      </w:r>
    </w:p>
    <w:p w14:paraId="751D52DD" w14:textId="18C81000" w:rsidR="000366B5" w:rsidRDefault="000366B5" w:rsidP="00115C91">
      <w:pPr>
        <w:pStyle w:val="ListParagraph"/>
        <w:spacing w:after="0" w:line="480" w:lineRule="auto"/>
        <w:ind w:left="0" w:firstLine="720"/>
        <w:jc w:val="both"/>
        <w:rPr>
          <w:rFonts w:ascii="Times New Roman" w:hAnsi="Times New Roman" w:cs="Times New Roman"/>
          <w:sz w:val="24"/>
          <w:szCs w:val="24"/>
          <w:lang w:val="fi-FI"/>
        </w:rPr>
      </w:pPr>
      <w:r w:rsidRPr="005D4686">
        <w:rPr>
          <w:rFonts w:ascii="Times New Roman" w:hAnsi="Times New Roman" w:cs="Times New Roman"/>
          <w:sz w:val="24"/>
          <w:szCs w:val="24"/>
          <w:lang w:val="fi-FI"/>
        </w:rPr>
        <w:t xml:space="preserve">GGT adalah enzim dengan konsentrasi tertinggi di sel hati, meski juga terdapat di ginjal, pankreas, dan usus. Peningkatan GGT dalam darah sering kali menjadi penanda adanya kerusakan saluran empedu atau hati, terutama yang disebabkan oleh konsumsi alkohol, perlemakan hati (fatty liver), dan peradangan. Selain itu, GGT juga bisa meningkat pada kondisi medis lain seperti penyakit kardiovaskular atau gangguan pernapasan </w:t>
      </w:r>
      <w:r w:rsidRPr="00F24640">
        <w:rPr>
          <w:rFonts w:ascii="Times New Roman" w:hAnsi="Times New Roman" w:cs="Times New Roman"/>
          <w:sz w:val="24"/>
          <w:szCs w:val="24"/>
        </w:rPr>
        <w:fldChar w:fldCharType="begin" w:fldLock="1"/>
      </w:r>
      <w:r w:rsidRPr="005D4686">
        <w:rPr>
          <w:rFonts w:ascii="Times New Roman" w:hAnsi="Times New Roman" w:cs="Times New Roman"/>
          <w:sz w:val="24"/>
          <w:szCs w:val="24"/>
          <w:lang w:val="fi-FI"/>
        </w:rPr>
        <w:instrText>ADDIN CSL_CITATION {"citationItems":[{"id":"ITEM-1","itemData":{"DOI":"10.26630/jk.v14i1.3295","author":[{"dropping-particle":"","family":"Putri","given":"Maria","non-dropping-particle":"","parse-names":false,"suffix":""},{"dropping-particle":"","family":"Widyastuti","given":"Dyaning","non-dropping-particle":"","parse-names":false,"suffix":""},{"dropping-particle":"","family":"Saktiningsih","given":"Hari","non-dropping-particle":"","parse-names":false,"suffix":""}],"container-title":"Jurnal Kesehatan","id":"ITEM-1","issue":"1","issued":{"date-parts":[["2023"]]},"page":"35-41","title":"Hubungan antara Kadar Gamma Glutamil Transferase ( GGT ) dan Trigliserida pada Obesitas Sentral","type":"article-journal","volume":"14"},"uris":["http://www.mendeley.com/documents/?uuid=97a0c706-0e1b-43a3-85cc-497ac37f4215"]}],"mendeley":{"formattedCitation":"(Putri et al., 2023)","manualFormatting":"(Putri dkk., 2023)","plainTextFormattedCitation":"(Putri et al., 2023)","previouslyFormattedCitation":"(Putri et al., 2023)"},"properties":{"noteIndex":0},"schema":"https://github.com/citation-style-language/schema/raw/master/csl-citation.json"}</w:instrText>
      </w:r>
      <w:r w:rsidRPr="00F24640">
        <w:rPr>
          <w:rFonts w:ascii="Times New Roman" w:hAnsi="Times New Roman" w:cs="Times New Roman"/>
          <w:sz w:val="24"/>
          <w:szCs w:val="24"/>
        </w:rPr>
        <w:fldChar w:fldCharType="separate"/>
      </w:r>
      <w:r w:rsidRPr="005D4686">
        <w:rPr>
          <w:rFonts w:ascii="Times New Roman" w:hAnsi="Times New Roman" w:cs="Times New Roman"/>
          <w:noProof/>
          <w:sz w:val="24"/>
          <w:szCs w:val="24"/>
          <w:lang w:val="fi-FI"/>
        </w:rPr>
        <w:t>(Putri dkk., 2023)</w:t>
      </w:r>
      <w:r w:rsidRPr="00F24640">
        <w:rPr>
          <w:rFonts w:ascii="Times New Roman" w:hAnsi="Times New Roman" w:cs="Times New Roman"/>
          <w:sz w:val="24"/>
          <w:szCs w:val="24"/>
        </w:rPr>
        <w:fldChar w:fldCharType="end"/>
      </w:r>
      <w:r w:rsidRPr="005D4686">
        <w:rPr>
          <w:rFonts w:ascii="Times New Roman" w:hAnsi="Times New Roman" w:cs="Times New Roman"/>
          <w:sz w:val="24"/>
          <w:szCs w:val="24"/>
          <w:lang w:val="fi-FI"/>
        </w:rPr>
        <w:t>.</w:t>
      </w:r>
      <w:r>
        <w:rPr>
          <w:rFonts w:ascii="Times New Roman" w:hAnsi="Times New Roman" w:cs="Times New Roman"/>
          <w:sz w:val="24"/>
          <w:szCs w:val="24"/>
          <w:lang w:val="fi-FI"/>
        </w:rPr>
        <w:t xml:space="preserve"> </w:t>
      </w:r>
    </w:p>
    <w:p w14:paraId="4E1A7C95" w14:textId="77777777" w:rsidR="000366B5" w:rsidRDefault="000366B5">
      <w:pPr>
        <w:rPr>
          <w:rFonts w:ascii="Times New Roman" w:hAnsi="Times New Roman" w:cs="Times New Roman"/>
          <w:sz w:val="24"/>
          <w:szCs w:val="24"/>
          <w:lang w:val="fi-FI"/>
        </w:rPr>
      </w:pPr>
      <w:r>
        <w:rPr>
          <w:rFonts w:ascii="Times New Roman" w:hAnsi="Times New Roman" w:cs="Times New Roman"/>
          <w:sz w:val="24"/>
          <w:szCs w:val="24"/>
          <w:lang w:val="fi-FI"/>
        </w:rPr>
        <w:br w:type="page"/>
      </w:r>
    </w:p>
    <w:p w14:paraId="559E4993" w14:textId="77777777" w:rsidR="000366B5" w:rsidRDefault="000366B5" w:rsidP="00115C91">
      <w:pPr>
        <w:pStyle w:val="hding2bab2"/>
        <w:spacing w:line="480" w:lineRule="auto"/>
      </w:pPr>
      <w:bookmarkStart w:id="9" w:name="_Toc234142496"/>
      <w:r w:rsidRPr="00A337DA">
        <w:t>Serum</w:t>
      </w:r>
      <w:r w:rsidRPr="00C755EF">
        <w:rPr>
          <w:i/>
          <w:iCs/>
        </w:rPr>
        <w:t xml:space="preserve"> Glutamic Pyruvic Transaminase </w:t>
      </w:r>
      <w:r>
        <w:t>(SGPT)</w:t>
      </w:r>
      <w:bookmarkEnd w:id="9"/>
    </w:p>
    <w:p w14:paraId="34796DE3" w14:textId="77777777" w:rsidR="000366B5" w:rsidRDefault="000366B5" w:rsidP="00115C91">
      <w:pPr>
        <w:pStyle w:val="ListParagraph"/>
        <w:numPr>
          <w:ilvl w:val="0"/>
          <w:numId w:val="11"/>
        </w:numPr>
        <w:spacing w:after="0" w:line="480" w:lineRule="auto"/>
        <w:ind w:left="360"/>
        <w:jc w:val="both"/>
        <w:rPr>
          <w:rFonts w:ascii="Times New Roman" w:hAnsi="Times New Roman" w:cs="Times New Roman"/>
          <w:b/>
          <w:bCs/>
          <w:sz w:val="24"/>
          <w:szCs w:val="24"/>
        </w:rPr>
      </w:pPr>
      <w:proofErr w:type="spellStart"/>
      <w:r>
        <w:rPr>
          <w:rFonts w:ascii="Times New Roman" w:hAnsi="Times New Roman" w:cs="Times New Roman"/>
          <w:b/>
          <w:bCs/>
          <w:sz w:val="24"/>
          <w:szCs w:val="24"/>
        </w:rPr>
        <w:t>Pengertian</w:t>
      </w:r>
      <w:proofErr w:type="spellEnd"/>
      <w:r>
        <w:rPr>
          <w:rFonts w:ascii="Times New Roman" w:hAnsi="Times New Roman" w:cs="Times New Roman"/>
          <w:b/>
          <w:bCs/>
          <w:sz w:val="24"/>
          <w:szCs w:val="24"/>
        </w:rPr>
        <w:t xml:space="preserve"> SGPT</w:t>
      </w:r>
    </w:p>
    <w:p w14:paraId="31795D01" w14:textId="77777777" w:rsidR="000366B5" w:rsidRDefault="000366B5" w:rsidP="00115C91">
      <w:pPr>
        <w:pStyle w:val="ListParagraph"/>
        <w:spacing w:after="0" w:line="480" w:lineRule="auto"/>
        <w:ind w:left="0" w:firstLine="720"/>
        <w:jc w:val="both"/>
        <w:rPr>
          <w:rFonts w:ascii="Times New Roman" w:hAnsi="Times New Roman" w:cs="Times New Roman"/>
          <w:sz w:val="24"/>
          <w:szCs w:val="24"/>
        </w:rPr>
      </w:pPr>
      <w:r w:rsidRPr="00E6487B">
        <w:rPr>
          <w:rFonts w:ascii="Times New Roman" w:hAnsi="Times New Roman" w:cs="Times New Roman"/>
          <w:sz w:val="24"/>
          <w:szCs w:val="24"/>
        </w:rPr>
        <w:t xml:space="preserve">Enzim merupakan protein yang diproduksi oleh sel hidup dan biasanya tertahan di dalam sel. Pada kondisi tubuh yang sehat, terdapat keseimbangan yang terjaga antara proses produksi dan degradasi enzim tersebut. Namun, jika terjadi kerusakan sel atau peningkatan permeabilitas membran sel, enzim-enzim ini akan bocor keluar menuju ruang ekstraseluler dan masuk ke sirkulasi darah. Fenomena inilah yang menjadikan pemeriksaan enzim, khususnya </w:t>
      </w:r>
      <w:r w:rsidRPr="00E6487B">
        <w:rPr>
          <w:rFonts w:ascii="Times New Roman" w:hAnsi="Times New Roman" w:cs="Times New Roman"/>
          <w:i/>
          <w:iCs/>
          <w:sz w:val="24"/>
          <w:szCs w:val="24"/>
        </w:rPr>
        <w:t>Alanine Aminotransferase</w:t>
      </w:r>
      <w:r w:rsidRPr="00E6487B">
        <w:rPr>
          <w:rFonts w:ascii="Times New Roman" w:hAnsi="Times New Roman" w:cs="Times New Roman"/>
          <w:sz w:val="24"/>
          <w:szCs w:val="24"/>
        </w:rPr>
        <w:t xml:space="preserve"> (ALT), sangat berguna sebagai indikator dalam mendiagnosis penyakit hati</w:t>
      </w:r>
      <w:r>
        <w:rPr>
          <w:rFonts w:ascii="Times New Roman" w:hAnsi="Times New Roman" w:cs="Times New Roman"/>
          <w:sz w:val="24"/>
          <w:szCs w:val="24"/>
        </w:rPr>
        <w:t xml:space="preserve"> </w:t>
      </w:r>
      <w:r w:rsidRPr="00F2464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10.31851/indobiosains.v5i2.11584","author":[{"dropping-particle":"","family":"Nurhidayanti","given":"","non-dropping-particle":"","parse-names":false,"suffix":""},{"dropping-particle":"","family":"Juraijin","given":"Denny","non-dropping-particle":"","parse-names":false,"suffix":""},{"dropping-particle":"","family":"Setiani","given":"Indah","non-dropping-particle":"","parse-names":false,"suffix":""}],"container-title":"Indobiosains, 5(2), 50–55","id":"ITEM-1","issue":"2","issued":{"date-parts":[["2023"]]},"page":"50-55","title":"Perbandingan Kadar SGPT Pada Sampel Serum Darah Segera Diperiksa Dengan Ditunda Selama 24 Jam dan 48 Jam Pada Suhu Ruang","type":"article-journal","volume":"5"},"uris":["http://www.mendeley.com/documents/?uuid=13cbbf00-b735-4330-9ba6-7f8a7afbc80c"]}],"mendeley":{"formattedCitation":"(Nurhidayanti et al., 2023)","manualFormatting":"(Nurhidayanti dkk., 2023)","plainTextFormattedCitation":"(Nurhidayanti et al., 2023)","previouslyFormattedCitation":"(Nurhidayanti et al., 2023)"},"properties":{"noteIndex":0},"schema":"https://github.com/citation-style-language/schema/raw/master/csl-citation.json"}</w:instrText>
      </w:r>
      <w:r w:rsidRPr="00F24640">
        <w:rPr>
          <w:rFonts w:ascii="Times New Roman" w:hAnsi="Times New Roman" w:cs="Times New Roman"/>
          <w:sz w:val="24"/>
          <w:szCs w:val="24"/>
        </w:rPr>
        <w:fldChar w:fldCharType="separate"/>
      </w:r>
      <w:r w:rsidRPr="00F24640">
        <w:rPr>
          <w:rFonts w:ascii="Times New Roman" w:hAnsi="Times New Roman" w:cs="Times New Roman"/>
          <w:noProof/>
          <w:sz w:val="24"/>
          <w:szCs w:val="24"/>
        </w:rPr>
        <w:t>(Nurhidayanti dkk., 2023)</w:t>
      </w:r>
      <w:r w:rsidRPr="00F24640">
        <w:rPr>
          <w:rFonts w:ascii="Times New Roman" w:hAnsi="Times New Roman" w:cs="Times New Roman"/>
          <w:sz w:val="24"/>
          <w:szCs w:val="24"/>
        </w:rPr>
        <w:fldChar w:fldCharType="end"/>
      </w:r>
      <w:r w:rsidRPr="00F24640">
        <w:rPr>
          <w:rFonts w:ascii="Times New Roman" w:hAnsi="Times New Roman" w:cs="Times New Roman"/>
          <w:sz w:val="24"/>
          <w:szCs w:val="24"/>
        </w:rPr>
        <w:t>.</w:t>
      </w:r>
    </w:p>
    <w:p w14:paraId="17F1CA67" w14:textId="77777777" w:rsidR="000366B5" w:rsidRDefault="000366B5" w:rsidP="00E6487B">
      <w:pPr>
        <w:pStyle w:val="ListParagraph"/>
        <w:spacing w:after="0" w:line="480" w:lineRule="auto"/>
        <w:ind w:left="0" w:firstLine="720"/>
        <w:jc w:val="both"/>
        <w:rPr>
          <w:rFonts w:ascii="Times New Roman" w:hAnsi="Times New Roman" w:cs="Times New Roman"/>
          <w:sz w:val="24"/>
          <w:szCs w:val="24"/>
        </w:rPr>
      </w:pPr>
      <w:r w:rsidRPr="00E6487B">
        <w:rPr>
          <w:rFonts w:ascii="Times New Roman" w:hAnsi="Times New Roman" w:cs="Times New Roman"/>
          <w:sz w:val="24"/>
          <w:szCs w:val="24"/>
        </w:rPr>
        <w:t>Sebagai bagian dari kelompok enzim transaminase, SGPT berperan penting dalam metabolisme karbohidrat dan asam amino dengan cara mengkatalisis pelepasan gugus asam amino dari asam L-amino. Keberadaan konsentrasi transaminase yang melampaui batas normal di dalam plasma darah menjadi sinyal kuat adanya gangguan pada jaringan tubuh</w:t>
      </w:r>
      <w:r>
        <w:rPr>
          <w:rFonts w:ascii="Times New Roman" w:hAnsi="Times New Roman" w:cs="Times New Roman"/>
          <w:sz w:val="24"/>
          <w:szCs w:val="24"/>
        </w:rPr>
        <w:t xml:space="preserve"> </w:t>
      </w:r>
      <w:r w:rsidRPr="00E6487B">
        <w:rPr>
          <w:rFonts w:ascii="Times New Roman" w:hAnsi="Times New Roman" w:cs="Times New Roman"/>
          <w:sz w:val="24"/>
          <w:szCs w:val="24"/>
        </w:rPr>
        <w:fldChar w:fldCharType="begin" w:fldLock="1"/>
      </w:r>
      <w:r w:rsidRPr="00E6487B">
        <w:rPr>
          <w:rFonts w:ascii="Times New Roman" w:hAnsi="Times New Roman" w:cs="Times New Roman"/>
          <w:sz w:val="24"/>
          <w:szCs w:val="24"/>
        </w:rPr>
        <w:instrText>ADDIN CSL_CITATION {"citationItems":[{"id":"ITEM-1","itemData":{"DOI":"10.31851/indobiosains.v5i2.11584","author":[{"dropping-particle":"","family":"Nurhidayanti","given":"","non-dropping-particle":"","parse-names":false,"suffix":""},{"dropping-particle":"","family":"Juraijin","given":"Denny","non-dropping-particle":"","parse-names":false,"suffix":""},{"dropping-particle":"","family":"Setiani","given":"Indah","non-dropping-particle":"","parse-names":false,"suffix":""}],"container-title":"Indobiosains, 5(2), 50–55","id":"ITEM-1","issue":"2","issued":{"date-parts":[["2023"]]},"page":"50-55","title":"Perbandingan Kadar SGPT Pada Sampel Serum Darah Segera Diperiksa Dengan Ditunda Selama 24 Jam dan 48 Jam Pada Suhu Ruang","type":"article-journal","volume":"5"},"uris":["http://www.mendeley.com/documents/?uuid=13cbbf00-b735-4330-9ba6-7f8a7afbc80c"]}],"mendeley":{"formattedCitation":"(Nurhidayanti et al., 2023)","manualFormatting":"(Nurhidayanti dkk., 2023)","plainTextFormattedCitation":"(Nurhidayanti et al., 2023)","previouslyFormattedCitation":"(Nurhidayanti et al., 2023)"},"properties":{"noteIndex":0},"schema":"https://github.com/citation-style-language/schema/raw/master/csl-citation.json"}</w:instrText>
      </w:r>
      <w:r w:rsidRPr="00E6487B">
        <w:rPr>
          <w:rFonts w:ascii="Times New Roman" w:hAnsi="Times New Roman" w:cs="Times New Roman"/>
          <w:sz w:val="24"/>
          <w:szCs w:val="24"/>
        </w:rPr>
        <w:fldChar w:fldCharType="separate"/>
      </w:r>
      <w:r w:rsidRPr="00E6487B">
        <w:rPr>
          <w:rFonts w:ascii="Times New Roman" w:hAnsi="Times New Roman" w:cs="Times New Roman"/>
          <w:noProof/>
          <w:sz w:val="24"/>
          <w:szCs w:val="24"/>
        </w:rPr>
        <w:t>(Nurhidayanti dkk., 2023)</w:t>
      </w:r>
      <w:r w:rsidRPr="00E6487B">
        <w:rPr>
          <w:rFonts w:ascii="Times New Roman" w:hAnsi="Times New Roman" w:cs="Times New Roman"/>
          <w:sz w:val="24"/>
          <w:szCs w:val="24"/>
        </w:rPr>
        <w:fldChar w:fldCharType="end"/>
      </w:r>
      <w:r w:rsidRPr="00E6487B">
        <w:rPr>
          <w:rFonts w:ascii="Times New Roman" w:hAnsi="Times New Roman" w:cs="Times New Roman"/>
          <w:sz w:val="24"/>
          <w:szCs w:val="24"/>
        </w:rPr>
        <w:t>.</w:t>
      </w:r>
    </w:p>
    <w:p w14:paraId="31EE9F7F" w14:textId="77777777" w:rsidR="000366B5" w:rsidRDefault="000366B5" w:rsidP="00E6487B">
      <w:pPr>
        <w:pStyle w:val="ListParagraph"/>
        <w:spacing w:after="0" w:line="480" w:lineRule="auto"/>
        <w:ind w:left="0" w:firstLine="720"/>
        <w:jc w:val="both"/>
        <w:rPr>
          <w:rFonts w:ascii="Times New Roman" w:hAnsi="Times New Roman" w:cs="Times New Roman"/>
          <w:sz w:val="24"/>
          <w:szCs w:val="24"/>
        </w:rPr>
      </w:pPr>
      <w:r w:rsidRPr="00E6487B">
        <w:rPr>
          <w:rFonts w:ascii="Times New Roman" w:hAnsi="Times New Roman" w:cs="Times New Roman"/>
          <w:sz w:val="24"/>
          <w:szCs w:val="24"/>
        </w:rPr>
        <w:t>SGPT atau ALT paling banyak ditemukan pada sel hati, sehingga enzim ini sangat efektif dan spesifik untuk mendeteksi kerusakan hepatoseluler. Meski dalam jumlah kecil juga tersebar di otot jantung, ginjal, dan otot rangka</w:t>
      </w:r>
      <w:r>
        <w:rPr>
          <w:rFonts w:ascii="Times New Roman" w:hAnsi="Times New Roman" w:cs="Times New Roman"/>
          <w:sz w:val="24"/>
          <w:szCs w:val="24"/>
        </w:rPr>
        <w:t xml:space="preserve"> </w:t>
      </w:r>
      <w:r w:rsidRPr="0095512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{"citationItems":[{"id":"ITEM-1","itemData":{"author":[{"dropping-particle":"","family":"Wicaksana","given":"Kresna Latafodes","non-dropping-particle":"","parse-names":false,"suffix":""}],"container-title":"Jurnal Borneo Cendekia","id":"ITEM-1","issued":{"date-parts":[["2019"]]},"title":"Gambaran Kadar SGPT ( Serum Glutamic Pyruvic Transaminase ) Pada Perokok Aktif Di Usia 17 - 25 Tahun Dengan Lama Merokok &lt; 10 Tahun","type":"article-journal"},"uris":["http://www.mendeley.com/documents/?uuid=19722158-280d-4c1f-aa76-9a4360e6d96c"]}],"mendeley":{"formattedCitation":"(Wicaksana, 2019)","manualFormatting":"(Wicaksana dkk., 2019)","plainTextFormattedCitation":"(Wicaksana, 2019)","previouslyFormattedCitation":"(Wicaksana, 2019)"},"properties":{"noteIndex":0},"schema":"https://github.com/citation-style-language/schema/raw/master/csl-citation.json"}</w:instrText>
      </w:r>
      <w:r w:rsidRPr="00955120">
        <w:rPr>
          <w:rFonts w:ascii="Times New Roman" w:hAnsi="Times New Roman" w:cs="Times New Roman"/>
          <w:sz w:val="24"/>
          <w:szCs w:val="24"/>
        </w:rPr>
        <w:fldChar w:fldCharType="separate"/>
      </w:r>
      <w:r w:rsidRPr="00955120">
        <w:rPr>
          <w:rFonts w:ascii="Times New Roman" w:hAnsi="Times New Roman" w:cs="Times New Roman"/>
          <w:noProof/>
          <w:sz w:val="24"/>
          <w:szCs w:val="24"/>
        </w:rPr>
        <w:t>(Wicaksana dkk., 2019)</w:t>
      </w:r>
      <w:r w:rsidRPr="00955120">
        <w:rPr>
          <w:rFonts w:ascii="Times New Roman" w:hAnsi="Times New Roman" w:cs="Times New Roman"/>
          <w:sz w:val="24"/>
          <w:szCs w:val="24"/>
        </w:rPr>
        <w:fldChar w:fldCharType="end"/>
      </w:r>
      <w:r w:rsidRPr="00E6487B">
        <w:rPr>
          <w:rFonts w:ascii="Times New Roman" w:hAnsi="Times New Roman" w:cs="Times New Roman"/>
          <w:sz w:val="24"/>
          <w:szCs w:val="24"/>
        </w:rPr>
        <w:t>, SGPT tetap dianggap sebagai biomarker yang lebih akurat untuk menilai kondisi hati dibandingkan dengan SGOT. Hal ini dikarenakan SGPT akan segera dilepaskan dari sel hati ke dalam serum darah begitu terjadi kerusakan pada organ tersebut</w:t>
      </w:r>
      <w:r>
        <w:rPr>
          <w:rFonts w:ascii="Times New Roman" w:hAnsi="Times New Roman" w:cs="Times New Roman"/>
          <w:sz w:val="24"/>
          <w:szCs w:val="24"/>
        </w:rPr>
        <w:t xml:space="preserve"> </w:t>
      </w:r>
      <w:r w:rsidRPr="00E6487B">
        <w:rPr>
          <w:rFonts w:ascii="Times New Roman" w:hAnsi="Times New Roman" w:cs="Times New Roman"/>
          <w:sz w:val="24"/>
          <w:szCs w:val="24"/>
        </w:rPr>
        <w:fldChar w:fldCharType="begin" w:fldLock="1"/>
      </w:r>
      <w:r w:rsidRPr="00E6487B">
        <w:rPr>
          <w:rFonts w:ascii="Times New Roman" w:hAnsi="Times New Roman" w:cs="Times New Roman"/>
          <w:sz w:val="24"/>
          <w:szCs w:val="24"/>
        </w:rPr>
        <w:instrText>ADDIN CSL_CITATION {"citationItems":[{"id":"ITEM-1","itemData":{"DOI":"10.35790/ebm.v4i1.11048","author":[{"dropping-particle":"","family":"P.Tanoeisan","given":"Angelina","non-dropping-particle":"","parse-names":false,"suffix":""},{"dropping-particle":"","family":"Mewo","given":"Yanti M.","non-dropping-particle":"","parse-names":false,"suffix":""},{"dropping-particle":"","family":"Kaligis","given":"Stefana H.M.","non-dropping-particle":"","parse-names":false,"suffix":""}],"container-title":"Jurnal Kesehatan / e‑Biomedik","id":"ITEM-1","issued":{"date-parts":[["2016"]]},"title":"Gambaran Kadar Serum Glutamic Pyruvic Transaminase (SGPT) Pada Perokok Aktif Usia &gt; 40 Tahun","type":"article-journal"},"uris":["http://www.mendeley.com/documents/?uuid=9b3de68d-3e14-4d44-879d-8547ded4bebf"]}],"mendeley":{"formattedCitation":"(P.Tanoeisan et al., 2016)","manualFormatting":"(P.Tanoeisan dkk., 2016)","plainTextFormattedCitation":"(P.Tanoeisan et al., 2016)","previouslyFormattedCitation":"(P.Tanoeisan et al., 2016)"},"properties":{"noteIndex":0},"schema":"https://github.com/citation-style-language/schema/raw/master/csl-citation.json"}</w:instrText>
      </w:r>
      <w:r w:rsidRPr="00E6487B">
        <w:rPr>
          <w:rFonts w:ascii="Times New Roman" w:hAnsi="Times New Roman" w:cs="Times New Roman"/>
          <w:sz w:val="24"/>
          <w:szCs w:val="24"/>
        </w:rPr>
        <w:fldChar w:fldCharType="separate"/>
      </w:r>
      <w:r w:rsidRPr="00E6487B">
        <w:rPr>
          <w:rFonts w:ascii="Times New Roman" w:hAnsi="Times New Roman" w:cs="Times New Roman"/>
          <w:noProof/>
          <w:sz w:val="24"/>
          <w:szCs w:val="24"/>
        </w:rPr>
        <w:t>(P.Tanoeisan dkk., 2016)</w:t>
      </w:r>
      <w:r w:rsidRPr="00E6487B">
        <w:rPr>
          <w:rFonts w:ascii="Times New Roman" w:hAnsi="Times New Roman" w:cs="Times New Roman"/>
          <w:sz w:val="24"/>
          <w:szCs w:val="24"/>
        </w:rPr>
        <w:fldChar w:fldCharType="end"/>
      </w:r>
      <w:r w:rsidRPr="00E6487B">
        <w:rPr>
          <w:rFonts w:ascii="Times New Roman" w:hAnsi="Times New Roman" w:cs="Times New Roman"/>
          <w:sz w:val="24"/>
          <w:szCs w:val="24"/>
        </w:rPr>
        <w:t>.</w:t>
      </w:r>
    </w:p>
    <w:p w14:paraId="2A6988F4" w14:textId="77777777" w:rsidR="000366B5" w:rsidRDefault="000366B5" w:rsidP="00E6487B">
      <w:pPr>
        <w:pStyle w:val="ListParagraph"/>
        <w:spacing w:after="0" w:line="480" w:lineRule="auto"/>
        <w:ind w:left="0" w:firstLine="720"/>
        <w:jc w:val="both"/>
        <w:rPr>
          <w:rFonts w:ascii="Times New Roman" w:hAnsi="Times New Roman" w:cs="Times New Roman"/>
          <w:sz w:val="24"/>
          <w:szCs w:val="24"/>
        </w:rPr>
      </w:pPr>
    </w:p>
    <w:p w14:paraId="2DB7CCDD" w14:textId="77777777" w:rsidR="000366B5" w:rsidRPr="00E6487B" w:rsidRDefault="000366B5" w:rsidP="00E6487B">
      <w:pPr>
        <w:pStyle w:val="ListParagraph"/>
        <w:spacing w:after="0" w:line="480" w:lineRule="auto"/>
        <w:ind w:left="0" w:firstLine="720"/>
        <w:jc w:val="both"/>
        <w:rPr>
          <w:rFonts w:ascii="Times New Roman" w:hAnsi="Times New Roman" w:cs="Times New Roman"/>
          <w:sz w:val="24"/>
          <w:szCs w:val="24"/>
        </w:rPr>
      </w:pPr>
    </w:p>
    <w:p w14:paraId="7973E1DA" w14:textId="77777777" w:rsidR="000366B5" w:rsidRPr="00E6487B" w:rsidRDefault="000366B5" w:rsidP="00E6487B">
      <w:pPr>
        <w:pStyle w:val="ListParagraph"/>
        <w:numPr>
          <w:ilvl w:val="0"/>
          <w:numId w:val="11"/>
        </w:numPr>
        <w:spacing w:after="0" w:line="480" w:lineRule="auto"/>
        <w:ind w:left="360"/>
        <w:jc w:val="both"/>
        <w:rPr>
          <w:rFonts w:ascii="Times New Roman" w:hAnsi="Times New Roman" w:cs="Times New Roman"/>
          <w:b/>
          <w:bCs/>
          <w:sz w:val="24"/>
          <w:szCs w:val="24"/>
        </w:rPr>
      </w:pPr>
      <w:proofErr w:type="spellStart"/>
      <w:r>
        <w:rPr>
          <w:rFonts w:ascii="Times New Roman" w:hAnsi="Times New Roman" w:cs="Times New Roman"/>
          <w:b/>
          <w:bCs/>
          <w:sz w:val="24"/>
          <w:szCs w:val="24"/>
        </w:rPr>
        <w:t>F</w:t>
      </w:r>
      <w:r w:rsidRPr="008F084A">
        <w:rPr>
          <w:rFonts w:ascii="Times New Roman" w:hAnsi="Times New Roman" w:cs="Times New Roman"/>
          <w:b/>
          <w:bCs/>
          <w:sz w:val="24"/>
          <w:szCs w:val="24"/>
        </w:rPr>
        <w:t>ungsi</w:t>
      </w:r>
      <w:proofErr w:type="spellEnd"/>
      <w:r>
        <w:rPr>
          <w:rFonts w:ascii="Times New Roman" w:hAnsi="Times New Roman" w:cs="Times New Roman"/>
          <w:b/>
          <w:bCs/>
          <w:sz w:val="24"/>
          <w:szCs w:val="24"/>
        </w:rPr>
        <w:t xml:space="preserve"> SGPT</w:t>
      </w:r>
    </w:p>
    <w:p w14:paraId="6DAC725C" w14:textId="77777777" w:rsidR="000366B5" w:rsidRPr="00452361" w:rsidRDefault="000366B5" w:rsidP="00F0792B">
      <w:pPr>
        <w:pStyle w:val="ListParagraph"/>
        <w:spacing w:after="0" w:line="480" w:lineRule="auto"/>
        <w:ind w:left="0" w:firstLine="720"/>
        <w:jc w:val="both"/>
        <w:rPr>
          <w:rFonts w:ascii="Times New Roman" w:eastAsia="Times New Roman" w:hAnsi="Times New Roman" w:cs="Times New Roman"/>
          <w:kern w:val="0"/>
          <w:sz w:val="24"/>
          <w:szCs w:val="24"/>
          <w:lang w:eastAsia="en-ID"/>
          <w14:ligatures w14:val="none"/>
        </w:rPr>
      </w:pPr>
      <w:r w:rsidRPr="00B352E0">
        <w:rPr>
          <w:rFonts w:ascii="Times New Roman" w:eastAsia="Times New Roman" w:hAnsi="Times New Roman" w:cs="Times New Roman"/>
          <w:kern w:val="0"/>
          <w:sz w:val="24"/>
          <w:szCs w:val="24"/>
          <w:lang w:eastAsia="en-ID"/>
          <w14:ligatures w14:val="none"/>
        </w:rPr>
        <w:t xml:space="preserve">SGPT memegang peranan </w:t>
      </w:r>
      <w:r w:rsidRPr="00F0792B">
        <w:rPr>
          <w:rFonts w:ascii="Times New Roman" w:eastAsia="Times New Roman" w:hAnsi="Times New Roman" w:cs="Times New Roman"/>
          <w:kern w:val="0"/>
          <w:sz w:val="24"/>
          <w:szCs w:val="24"/>
          <w:lang w:eastAsia="en-ID"/>
          <w14:ligatures w14:val="none"/>
        </w:rPr>
        <w:t>krusial</w:t>
      </w:r>
      <w:r w:rsidRPr="00B352E0">
        <w:rPr>
          <w:rFonts w:ascii="Times New Roman" w:eastAsia="Times New Roman" w:hAnsi="Times New Roman" w:cs="Times New Roman"/>
          <w:kern w:val="0"/>
          <w:sz w:val="24"/>
          <w:szCs w:val="24"/>
          <w:lang w:eastAsia="en-ID"/>
          <w14:ligatures w14:val="none"/>
        </w:rPr>
        <w:t xml:space="preserve"> dalam mendistribusikan karbon dan nitrogen dari jaringan otot ke organ hati. Dalam proses ini, piruvat pada otot rangka diubah menjadi alanin guna mempercepat pengiriman nitrogen menuju hati. </w:t>
      </w:r>
      <w:r w:rsidRPr="00452361">
        <w:rPr>
          <w:rFonts w:ascii="Times New Roman" w:eastAsia="Times New Roman" w:hAnsi="Times New Roman" w:cs="Times New Roman"/>
          <w:kern w:val="0"/>
          <w:sz w:val="24"/>
          <w:szCs w:val="24"/>
          <w:lang w:eastAsia="en-ID"/>
          <w14:ligatures w14:val="none"/>
        </w:rPr>
        <w:t xml:space="preserve">Secara teknis, enzim ini bekerja sebagai penggerak (katalis) dalam pertukaran gugus amino dari alanin menjadi </w:t>
      </w:r>
      <w:r>
        <w:rPr>
          <w:rFonts w:ascii="Times New Roman" w:eastAsia="Times New Roman" w:hAnsi="Times New Roman" w:cs="Times New Roman"/>
          <w:kern w:val="0"/>
          <w:sz w:val="24"/>
          <w:szCs w:val="24"/>
          <w:lang w:eastAsia="en-ID"/>
          <w14:ligatures w14:val="none"/>
        </w:rPr>
        <w:t>α</w:t>
      </w:r>
      <w:r w:rsidRPr="00452361">
        <w:rPr>
          <w:rFonts w:ascii="Times New Roman" w:eastAsia="Times New Roman" w:hAnsi="Times New Roman" w:cs="Times New Roman"/>
          <w:kern w:val="0"/>
          <w:sz w:val="24"/>
          <w:szCs w:val="24"/>
          <w:lang w:eastAsia="en-ID"/>
          <w14:ligatures w14:val="none"/>
        </w:rPr>
        <w:t xml:space="preserve">-ketoglutarat, yang nantinya menghasilkan glutamat dan piruvat </w:t>
      </w:r>
      <w:r>
        <w:rPr>
          <w:rFonts w:ascii="Times New Roman" w:eastAsia="Times New Roman" w:hAnsi="Times New Roman" w:cs="Times New Roman"/>
          <w:kern w:val="0"/>
          <w:sz w:val="24"/>
          <w:szCs w:val="24"/>
          <w:lang w:val="fi-FI" w:eastAsia="en-ID"/>
          <w14:ligatures w14:val="none"/>
        </w:rPr>
        <w:fldChar w:fldCharType="begin" w:fldLock="1"/>
      </w:r>
      <w:r w:rsidRPr="00452361">
        <w:rPr>
          <w:rFonts w:ascii="Times New Roman" w:eastAsia="Times New Roman" w:hAnsi="Times New Roman" w:cs="Times New Roman"/>
          <w:kern w:val="0"/>
          <w:sz w:val="24"/>
          <w:szCs w:val="24"/>
          <w:lang w:eastAsia="en-ID"/>
          <w14:ligatures w14:val="none"/>
        </w:rPr>
        <w:instrText>ADDIN CSL_CITATION {"citationItems":[{"id":"ITEM-1","itemData":{"DOI":"10.1016/S0021-9258(18)96323-4","author":[{"dropping-particle":"","family":"H.Saier","given":"Milton","non-dropping-particle":"","parse-names":false,"suffix":""},{"dropping-particle":"","family":"Jenkins","given":"W.Terry","non-dropping-particle":"","parse-names":false,"suffix":""}],"container-title":"Journal of Biological Chemistry","id":"ITEM-1","issue":"1","issued":{"date-parts":[["2019"]]},"title":"Alanine Aminotransferase","type":"article-journal","volume":"242"},"uris":["http://www.mendeley.com/documents/?uuid=f7a22b3a-edb2-4dfe-ad7f-c56b4ae024b3"]}],"mendeley":{"formattedCitation":"(H.Saier &amp; Jenkins, 2019)","manualFormatting":"(H.Saier and Jenkins, 2019)","plainTextFormattedCitation":"(H.Saier &amp; Jenkins, 2019)","previouslyFormattedCitation":"(H.Saier &amp; Jenkins, 2019)"},"properties":{"noteIndex":0},"schema":"https://github.com/citation-style-language/schema/raw/master/csl-citation.json"}</w:instrText>
      </w:r>
      <w:r>
        <w:rPr>
          <w:rFonts w:ascii="Times New Roman" w:eastAsia="Times New Roman" w:hAnsi="Times New Roman" w:cs="Times New Roman"/>
          <w:kern w:val="0"/>
          <w:sz w:val="24"/>
          <w:szCs w:val="24"/>
          <w:lang w:val="fi-FI" w:eastAsia="en-ID"/>
          <w14:ligatures w14:val="none"/>
        </w:rPr>
        <w:fldChar w:fldCharType="separate"/>
      </w:r>
      <w:r w:rsidRPr="00452361">
        <w:rPr>
          <w:rFonts w:ascii="Times New Roman" w:eastAsia="Times New Roman" w:hAnsi="Times New Roman" w:cs="Times New Roman"/>
          <w:noProof/>
          <w:kern w:val="0"/>
          <w:sz w:val="24"/>
          <w:szCs w:val="24"/>
          <w:lang w:eastAsia="en-ID"/>
          <w14:ligatures w14:val="none"/>
        </w:rPr>
        <w:t>(H.Saier and Jenkins, 2019)</w:t>
      </w:r>
      <w:r>
        <w:rPr>
          <w:rFonts w:ascii="Times New Roman" w:eastAsia="Times New Roman" w:hAnsi="Times New Roman" w:cs="Times New Roman"/>
          <w:kern w:val="0"/>
          <w:sz w:val="24"/>
          <w:szCs w:val="24"/>
          <w:lang w:val="fi-FI" w:eastAsia="en-ID"/>
          <w14:ligatures w14:val="none"/>
        </w:rPr>
        <w:fldChar w:fldCharType="end"/>
      </w:r>
      <w:r w:rsidRPr="00452361">
        <w:rPr>
          <w:rFonts w:ascii="Times New Roman" w:eastAsia="Times New Roman" w:hAnsi="Times New Roman" w:cs="Times New Roman"/>
          <w:kern w:val="0"/>
          <w:sz w:val="24"/>
          <w:szCs w:val="24"/>
          <w:lang w:eastAsia="en-ID"/>
          <w14:ligatures w14:val="none"/>
        </w:rPr>
        <w:t>.</w:t>
      </w:r>
    </w:p>
    <w:p w14:paraId="0BAC3188" w14:textId="77777777" w:rsidR="000366B5" w:rsidRPr="00B00728" w:rsidRDefault="000366B5" w:rsidP="00F0792B">
      <w:pPr>
        <w:pStyle w:val="ListParagraph"/>
        <w:spacing w:after="0" w:line="480" w:lineRule="auto"/>
        <w:ind w:left="0" w:firstLine="720"/>
        <w:jc w:val="both"/>
        <w:rPr>
          <w:rFonts w:ascii="Times New Roman" w:eastAsia="Times New Roman" w:hAnsi="Times New Roman" w:cs="Times New Roman"/>
          <w:kern w:val="0"/>
          <w:sz w:val="24"/>
          <w:szCs w:val="24"/>
          <w:lang w:eastAsia="en-ID"/>
          <w14:ligatures w14:val="none"/>
        </w:rPr>
      </w:pPr>
      <w:r w:rsidRPr="00B00728">
        <w:rPr>
          <w:rFonts w:ascii="Times New Roman" w:eastAsia="Times New Roman" w:hAnsi="Times New Roman" w:cs="Times New Roman"/>
          <w:kern w:val="0"/>
          <w:sz w:val="24"/>
          <w:szCs w:val="24"/>
          <w:lang w:eastAsia="en-ID"/>
          <w14:ligatures w14:val="none"/>
        </w:rPr>
        <w:t xml:space="preserve">Dalam praktik klinis, konsentrasi SGPT dalam serum merupakan indikator nekrosis hepatoseluler yang paling spesifik dan sensitif. Kadar enzim ini akan meningkat secara signifikan apabila sel-sel hati mengalami kerusakan, baik akibat infeksi virus, penggunaan obat-obatan, maupun paparan zat toksik. Peningkatan kadar yang terjadi secara berulang atau bertahan dalam waktu lama menjadi tanda adanya perkembangan kelainan jaringan serta nekrosis pada organ hati </w:t>
      </w:r>
      <w:r>
        <w:rPr>
          <w:rFonts w:ascii="Times New Roman" w:eastAsia="Times New Roman" w:hAnsi="Times New Roman" w:cs="Times New Roman"/>
          <w:kern w:val="0"/>
          <w:sz w:val="24"/>
          <w:szCs w:val="24"/>
          <w:lang w:val="fi-FI" w:eastAsia="en-ID"/>
          <w14:ligatures w14:val="none"/>
        </w:rPr>
        <w:fldChar w:fldCharType="begin" w:fldLock="1"/>
      </w:r>
      <w:r w:rsidRPr="00B00728">
        <w:rPr>
          <w:rFonts w:ascii="Times New Roman" w:eastAsia="Times New Roman" w:hAnsi="Times New Roman" w:cs="Times New Roman"/>
          <w:kern w:val="0"/>
          <w:sz w:val="24"/>
          <w:szCs w:val="24"/>
          <w:lang w:eastAsia="en-ID"/>
          <w14:ligatures w14:val="none"/>
        </w:rPr>
        <w:instrText>ADDIN CSL_CITATION {"citationItems":[{"id":"ITEM-1","itemData":{"author":[{"dropping-particle":"","family":"Moriles","given":"Kevin E","non-dropping-particle":"","parse-names":false,"suffix":""},{"dropping-particle":"","family":"Zubair","given":"Muhammad","non-dropping-particle":"","parse-names":false,"suffix":""},{"dropping-particle":"","family":"Azer","given":"Samy A","non-dropping-particle":"","parse-names":false,"suffix":""}],"id":"ITEM-1","issued":{"date-parts":[["2024"]]},"title":"Alanine Aminotransferase ( ALT ) Test","type":"book"},"uris":["http://www.mendeley.com/documents/?uuid=84ca9d28-b7f4-41f3-9dce-38dbc8fdf4d2"]}],"mendeley":{"formattedCitation":"(Moriles et al., 2024)","plainTextFormattedCitation":"(Moriles et al., 2024)","previouslyFormattedCitation":"(Moriles et al., 2024)"},"properties":{"noteIndex":0},"schema":"https://github.com/citation-style-language/schema/raw/master/csl-citation.json"}</w:instrText>
      </w:r>
      <w:r>
        <w:rPr>
          <w:rFonts w:ascii="Times New Roman" w:eastAsia="Times New Roman" w:hAnsi="Times New Roman" w:cs="Times New Roman"/>
          <w:kern w:val="0"/>
          <w:sz w:val="24"/>
          <w:szCs w:val="24"/>
          <w:lang w:val="fi-FI" w:eastAsia="en-ID"/>
          <w14:ligatures w14:val="none"/>
        </w:rPr>
        <w:fldChar w:fldCharType="separate"/>
      </w:r>
      <w:r w:rsidRPr="00B00728">
        <w:rPr>
          <w:rFonts w:ascii="Times New Roman" w:eastAsia="Times New Roman" w:hAnsi="Times New Roman" w:cs="Times New Roman"/>
          <w:noProof/>
          <w:kern w:val="0"/>
          <w:sz w:val="24"/>
          <w:szCs w:val="24"/>
          <w:lang w:eastAsia="en-ID"/>
          <w14:ligatures w14:val="none"/>
        </w:rPr>
        <w:t xml:space="preserve">(Moriles </w:t>
      </w:r>
      <w:r w:rsidRPr="004F0C9A">
        <w:rPr>
          <w:rFonts w:ascii="Times New Roman" w:eastAsia="Times New Roman" w:hAnsi="Times New Roman" w:cs="Times New Roman"/>
          <w:i/>
          <w:iCs/>
          <w:noProof/>
          <w:kern w:val="0"/>
          <w:sz w:val="24"/>
          <w:szCs w:val="24"/>
          <w:lang w:eastAsia="en-ID"/>
          <w14:ligatures w14:val="none"/>
        </w:rPr>
        <w:t>et al</w:t>
      </w:r>
      <w:r w:rsidRPr="00B00728">
        <w:rPr>
          <w:rFonts w:ascii="Times New Roman" w:eastAsia="Times New Roman" w:hAnsi="Times New Roman" w:cs="Times New Roman"/>
          <w:noProof/>
          <w:kern w:val="0"/>
          <w:sz w:val="24"/>
          <w:szCs w:val="24"/>
          <w:lang w:eastAsia="en-ID"/>
          <w14:ligatures w14:val="none"/>
        </w:rPr>
        <w:t>., 2024)</w:t>
      </w:r>
      <w:r>
        <w:rPr>
          <w:rFonts w:ascii="Times New Roman" w:eastAsia="Times New Roman" w:hAnsi="Times New Roman" w:cs="Times New Roman"/>
          <w:kern w:val="0"/>
          <w:sz w:val="24"/>
          <w:szCs w:val="24"/>
          <w:lang w:val="fi-FI" w:eastAsia="en-ID"/>
          <w14:ligatures w14:val="none"/>
        </w:rPr>
        <w:fldChar w:fldCharType="end"/>
      </w:r>
      <w:r w:rsidRPr="00B00728">
        <w:rPr>
          <w:rFonts w:ascii="Times New Roman" w:eastAsia="Times New Roman" w:hAnsi="Times New Roman" w:cs="Times New Roman"/>
          <w:kern w:val="0"/>
          <w:sz w:val="24"/>
          <w:szCs w:val="24"/>
          <w:lang w:eastAsia="en-ID"/>
          <w14:ligatures w14:val="none"/>
        </w:rPr>
        <w:t>.</w:t>
      </w:r>
    </w:p>
    <w:p w14:paraId="67F4D67E" w14:textId="77777777" w:rsidR="000366B5" w:rsidRDefault="000366B5" w:rsidP="00115C91">
      <w:pPr>
        <w:pStyle w:val="ListParagraph"/>
        <w:numPr>
          <w:ilvl w:val="0"/>
          <w:numId w:val="11"/>
        </w:numPr>
        <w:spacing w:after="0" w:line="480" w:lineRule="auto"/>
        <w:ind w:left="360"/>
        <w:jc w:val="both"/>
        <w:rPr>
          <w:rFonts w:ascii="Times New Roman" w:hAnsi="Times New Roman" w:cs="Times New Roman"/>
          <w:b/>
          <w:bCs/>
          <w:sz w:val="24"/>
          <w:szCs w:val="24"/>
        </w:rPr>
      </w:pPr>
      <w:r>
        <w:rPr>
          <w:rFonts w:ascii="Times New Roman" w:hAnsi="Times New Roman" w:cs="Times New Roman"/>
          <w:b/>
          <w:bCs/>
          <w:sz w:val="24"/>
          <w:szCs w:val="24"/>
        </w:rPr>
        <w:t>Nilai rujukan SGPT</w:t>
      </w:r>
    </w:p>
    <w:p w14:paraId="36D5806F" w14:textId="77777777" w:rsidR="000366B5" w:rsidRPr="00473B08" w:rsidRDefault="000366B5" w:rsidP="00115C91">
      <w:pPr>
        <w:pStyle w:val="ListParagraph"/>
        <w:spacing w:after="0" w:line="480" w:lineRule="auto"/>
        <w:ind w:left="0" w:firstLine="720"/>
        <w:jc w:val="both"/>
        <w:rPr>
          <w:rFonts w:ascii="Times New Roman" w:hAnsi="Times New Roman" w:cs="Times New Roman"/>
          <w:sz w:val="24"/>
          <w:szCs w:val="24"/>
          <w:lang w:val="fi-FI"/>
        </w:rPr>
      </w:pPr>
      <w:r w:rsidRPr="00473B08">
        <w:rPr>
          <w:rFonts w:ascii="Times New Roman" w:hAnsi="Times New Roman" w:cs="Times New Roman"/>
          <w:sz w:val="24"/>
          <w:szCs w:val="24"/>
          <w:lang w:val="fi-FI"/>
        </w:rPr>
        <w:t xml:space="preserve">Pemeriksaan kadar SGPT pada penelitian ini menggunakan metode IFCC pada alat </w:t>
      </w:r>
      <w:r>
        <w:fldChar w:fldCharType="begin"/>
      </w:r>
      <w:r w:rsidRPr="000366B5">
        <w:rPr>
          <w:lang w:val="fi-FI"/>
        </w:rPr>
        <w:instrText>HYPERLINK "https://biosystems.global/?utm_source=chatgpt.com" \t "_new"</w:instrText>
      </w:r>
      <w:r>
        <w:fldChar w:fldCharType="separate"/>
      </w:r>
      <w:r>
        <w:rPr>
          <w:rStyle w:val="Hyperlink"/>
          <w:rFonts w:ascii="Times New Roman" w:hAnsi="Times New Roman" w:cs="Times New Roman"/>
          <w:color w:val="000000" w:themeColor="text1"/>
          <w:sz w:val="24"/>
          <w:szCs w:val="24"/>
          <w:u w:val="none"/>
          <w:lang w:val="fi-FI"/>
        </w:rPr>
        <w:t>bios</w:t>
      </w:r>
      <w:r w:rsidRPr="00473B08">
        <w:rPr>
          <w:rStyle w:val="Hyperlink"/>
          <w:rFonts w:ascii="Times New Roman" w:hAnsi="Times New Roman" w:cs="Times New Roman"/>
          <w:color w:val="000000" w:themeColor="text1"/>
          <w:sz w:val="24"/>
          <w:szCs w:val="24"/>
          <w:u w:val="none"/>
          <w:lang w:val="fi-FI"/>
        </w:rPr>
        <w:t>ystems BA 200</w:t>
      </w:r>
      <w:r>
        <w:fldChar w:fldCharType="end"/>
      </w:r>
      <w:r w:rsidRPr="00473B08">
        <w:rPr>
          <w:rFonts w:ascii="Times New Roman" w:hAnsi="Times New Roman" w:cs="Times New Roman"/>
          <w:color w:val="000000" w:themeColor="text1"/>
          <w:sz w:val="24"/>
          <w:szCs w:val="24"/>
          <w:lang w:val="fi-FI"/>
        </w:rPr>
        <w:t xml:space="preserve">. </w:t>
      </w:r>
      <w:r w:rsidRPr="00473B08">
        <w:rPr>
          <w:rFonts w:ascii="Times New Roman" w:hAnsi="Times New Roman" w:cs="Times New Roman"/>
          <w:sz w:val="24"/>
          <w:szCs w:val="24"/>
          <w:lang w:val="fi-FI"/>
        </w:rPr>
        <w:t>Dalam ju</w:t>
      </w:r>
      <w:r>
        <w:rPr>
          <w:rFonts w:ascii="Times New Roman" w:hAnsi="Times New Roman" w:cs="Times New Roman"/>
          <w:sz w:val="24"/>
          <w:szCs w:val="24"/>
          <w:lang w:val="fi-FI"/>
        </w:rPr>
        <w:t xml:space="preserve">rnal penelitian </w:t>
      </w:r>
      <w:r>
        <w:rPr>
          <w:rFonts w:ascii="Times New Roman" w:hAnsi="Times New Roman" w:cs="Times New Roman"/>
          <w:sz w:val="24"/>
          <w:szCs w:val="24"/>
          <w:lang w:val="fi-FI"/>
        </w:rPr>
        <w:fldChar w:fldCharType="begin" w:fldLock="1"/>
      </w:r>
      <w:r>
        <w:rPr>
          <w:rFonts w:ascii="Times New Roman" w:hAnsi="Times New Roman" w:cs="Times New Roman"/>
          <w:sz w:val="24"/>
          <w:szCs w:val="24"/>
          <w:lang w:val="fi-FI"/>
        </w:rPr>
        <w:instrText>ADDIN CSL_CITATION {"citationItems":[{"id":"ITEM-1","itemData":{"DOI":"10.1002/hep4.1794","author":[{"dropping-particle":"","family":"Valenti","given":"Luca","non-dropping-particle":"","parse-names":false,"suffix":""},{"dropping-particle":"","family":"Pelusi","given":"Serena","non-dropping-particle":"","parse-names":false,"suffix":""},{"dropping-particle":"","family":"Bianco","given":"Cristiana","non-dropping-particle":"","parse-names":false,"suffix":""},{"dropping-particle":"","family":"Ceriotti","given":"Ferruccio","non-dropping-particle":"","parse-names":false,"suffix":""},{"dropping-particle":"","family":"Berzuini","given":"Alessandra","non-dropping-particle":"","parse-names":false,"suffix":""},{"dropping-particle":"","family":"Prat","given":"Laura Iogna","non-dropping-particle":"","parse-names":false,"suffix":""},{"dropping-particle":"","family":"Trotti","given":"Roberta","non-dropping-particle":"","parse-names":false,"suffix":""},{"dropping-particle":"","family":"Malvestiti","given":"Francesco","non-dropping-particle":"","parse-names":false,"suffix":""},{"dropping-particle":"","family":"D’Ambrosio","given":"Roberta","non-dropping-particle":"","parse-names":false,"suffix":""},{"dropping-particle":"","family":"Lampertico","given":"Pietro","non-dropping-particle":"","parse-names":false,"suffix":""},{"dropping-particle":"","family":"Colli","given":"Agostino","non-dropping-particle":"","parse-names":false,"suffix":""},{"dropping-particle":"","family":"Colombo","given":"Massimo","non-dropping-particle":"","parse-names":false,"suffix":""},{"dropping-particle":"","family":"Tsochatzis","given":"Emmanuel A.","non-dropping-particle":"","parse-names":false,"suffix":""},{"dropping-particle":"","family":"Fraquelli","given":"Mirella","non-dropping-particle":"","parse-names":false,"suffix":""},{"dropping-particle":"","family":"Prati","given":"Daniele","non-dropping-particle":"","parse-names":false,"suffix":""}],"id":"ITEM-1","issue":"11","issued":{"date-parts":[["2021"]]},"page":"1824-1832","title":"Definition of Healthy Ranges for Alanine Aminotransferase Levels: A 2021 Update","type":"article-journal","volume":"5"},"uris":["http://www.mendeley.com/documents/?uuid=317e0311-a405-41c4-ab5b-e9496814088f"]}],"mendeley":{"formattedCitation":"(Valenti et al., 2021)","plainTextFormattedCitation":"(Valenti et al., 2021)","previouslyFormattedCitation":"(Valenti et al., 2021)"},"properties":{"noteIndex":0},"schema":"https://github.com/citation-style-language/schema/raw/master/csl-citation.json"}</w:instrText>
      </w:r>
      <w:r>
        <w:rPr>
          <w:rFonts w:ascii="Times New Roman" w:hAnsi="Times New Roman" w:cs="Times New Roman"/>
          <w:sz w:val="24"/>
          <w:szCs w:val="24"/>
          <w:lang w:val="fi-FI"/>
        </w:rPr>
        <w:fldChar w:fldCharType="separate"/>
      </w:r>
      <w:r w:rsidRPr="00473B08">
        <w:rPr>
          <w:rFonts w:ascii="Times New Roman" w:hAnsi="Times New Roman" w:cs="Times New Roman"/>
          <w:noProof/>
          <w:sz w:val="24"/>
          <w:szCs w:val="24"/>
          <w:lang w:val="fi-FI"/>
        </w:rPr>
        <w:t xml:space="preserve">(Valenti </w:t>
      </w:r>
      <w:r w:rsidRPr="004F0C9A">
        <w:rPr>
          <w:rFonts w:ascii="Times New Roman" w:hAnsi="Times New Roman" w:cs="Times New Roman"/>
          <w:i/>
          <w:iCs/>
          <w:noProof/>
          <w:sz w:val="24"/>
          <w:szCs w:val="24"/>
          <w:lang w:val="fi-FI"/>
        </w:rPr>
        <w:t>et al</w:t>
      </w:r>
      <w:r w:rsidRPr="00473B08">
        <w:rPr>
          <w:rFonts w:ascii="Times New Roman" w:hAnsi="Times New Roman" w:cs="Times New Roman"/>
          <w:noProof/>
          <w:sz w:val="24"/>
          <w:szCs w:val="24"/>
          <w:lang w:val="fi-FI"/>
        </w:rPr>
        <w:t>., 2021)</w:t>
      </w:r>
      <w:r>
        <w:rPr>
          <w:rFonts w:ascii="Times New Roman" w:hAnsi="Times New Roman" w:cs="Times New Roman"/>
          <w:sz w:val="24"/>
          <w:szCs w:val="24"/>
          <w:lang w:val="fi-FI"/>
        </w:rPr>
        <w:fldChar w:fldCharType="end"/>
      </w:r>
      <w:r w:rsidRPr="00473B08">
        <w:rPr>
          <w:rFonts w:ascii="Times New Roman" w:hAnsi="Times New Roman" w:cs="Times New Roman"/>
          <w:sz w:val="24"/>
          <w:szCs w:val="24"/>
          <w:lang w:val="fi-FI"/>
        </w:rPr>
        <w:t>,</w:t>
      </w:r>
      <w:r>
        <w:rPr>
          <w:rFonts w:ascii="Times New Roman" w:hAnsi="Times New Roman" w:cs="Times New Roman"/>
          <w:sz w:val="24"/>
          <w:szCs w:val="24"/>
          <w:lang w:val="fi-FI"/>
        </w:rPr>
        <w:t xml:space="preserve"> </w:t>
      </w:r>
      <w:r w:rsidRPr="00473B08">
        <w:rPr>
          <w:rFonts w:ascii="Times New Roman" w:hAnsi="Times New Roman" w:cs="Times New Roman"/>
          <w:sz w:val="24"/>
          <w:szCs w:val="24"/>
          <w:lang w:val="fi-FI"/>
        </w:rPr>
        <w:t>nilai rujukan normal SGPT disajikan pada Tabel dibawah ini.</w:t>
      </w:r>
    </w:p>
    <w:p w14:paraId="37ACE1F0" w14:textId="77777777" w:rsidR="000366B5" w:rsidRPr="002772D0" w:rsidRDefault="000366B5" w:rsidP="00115C91">
      <w:pPr>
        <w:pStyle w:val="Caption"/>
        <w:spacing w:after="0"/>
        <w:jc w:val="center"/>
        <w:rPr>
          <w:rFonts w:ascii="Times New Roman" w:hAnsi="Times New Roman" w:cs="Times New Roman"/>
          <w:b/>
          <w:bCs/>
          <w:i w:val="0"/>
          <w:iCs w:val="0"/>
          <w:color w:val="000000" w:themeColor="text1"/>
          <w:sz w:val="24"/>
          <w:szCs w:val="24"/>
        </w:rPr>
      </w:pPr>
      <w:bookmarkStart w:id="10" w:name="_Toc228530956"/>
      <w:r w:rsidRPr="002772D0">
        <w:rPr>
          <w:rFonts w:ascii="Times New Roman" w:hAnsi="Times New Roman" w:cs="Times New Roman"/>
          <w:b/>
          <w:bCs/>
          <w:i w:val="0"/>
          <w:iCs w:val="0"/>
          <w:color w:val="000000" w:themeColor="text1"/>
          <w:sz w:val="24"/>
          <w:szCs w:val="24"/>
        </w:rPr>
        <w:t xml:space="preserve">Tabel </w:t>
      </w:r>
      <w:r w:rsidRPr="002772D0">
        <w:rPr>
          <w:rFonts w:ascii="Times New Roman" w:hAnsi="Times New Roman" w:cs="Times New Roman"/>
          <w:b/>
          <w:bCs/>
          <w:i w:val="0"/>
          <w:iCs w:val="0"/>
          <w:color w:val="000000" w:themeColor="text1"/>
          <w:sz w:val="24"/>
          <w:szCs w:val="24"/>
        </w:rPr>
        <w:fldChar w:fldCharType="begin"/>
      </w:r>
      <w:r w:rsidRPr="002772D0">
        <w:rPr>
          <w:rFonts w:ascii="Times New Roman" w:hAnsi="Times New Roman" w:cs="Times New Roman"/>
          <w:b/>
          <w:bCs/>
          <w:i w:val="0"/>
          <w:iCs w:val="0"/>
          <w:color w:val="000000" w:themeColor="text1"/>
          <w:sz w:val="24"/>
          <w:szCs w:val="24"/>
        </w:rPr>
        <w:instrText xml:space="preserve"> SEQ Tabel \* ARABIC </w:instrText>
      </w:r>
      <w:r w:rsidRPr="002772D0">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1</w:t>
      </w:r>
      <w:bookmarkEnd w:id="10"/>
      <w:r w:rsidRPr="002772D0">
        <w:rPr>
          <w:rFonts w:ascii="Times New Roman" w:hAnsi="Times New Roman" w:cs="Times New Roman"/>
          <w:b/>
          <w:bCs/>
          <w:i w:val="0"/>
          <w:iCs w:val="0"/>
          <w:color w:val="000000" w:themeColor="text1"/>
          <w:sz w:val="24"/>
          <w:szCs w:val="24"/>
        </w:rPr>
        <w:fldChar w:fldCharType="end"/>
      </w:r>
      <w:r w:rsidRPr="002772D0">
        <w:rPr>
          <w:rFonts w:ascii="Times New Roman" w:hAnsi="Times New Roman" w:cs="Times New Roman"/>
          <w:b/>
          <w:bCs/>
          <w:i w:val="0"/>
          <w:iCs w:val="0"/>
          <w:color w:val="000000" w:themeColor="text1"/>
          <w:sz w:val="24"/>
          <w:szCs w:val="24"/>
        </w:rPr>
        <w:t xml:space="preserve"> </w:t>
      </w:r>
    </w:p>
    <w:p w14:paraId="7E649631" w14:textId="77777777" w:rsidR="000366B5" w:rsidRPr="002772D0" w:rsidRDefault="000366B5" w:rsidP="00115C91">
      <w:pPr>
        <w:pStyle w:val="Caption"/>
        <w:spacing w:after="0"/>
        <w:jc w:val="center"/>
        <w:rPr>
          <w:rFonts w:ascii="Times New Roman" w:hAnsi="Times New Roman" w:cs="Times New Roman"/>
          <w:b/>
          <w:bCs/>
          <w:i w:val="0"/>
          <w:iCs w:val="0"/>
          <w:color w:val="000000" w:themeColor="text1"/>
          <w:sz w:val="24"/>
          <w:szCs w:val="24"/>
        </w:rPr>
      </w:pPr>
      <w:r w:rsidRPr="002772D0">
        <w:rPr>
          <w:rFonts w:ascii="Times New Roman" w:hAnsi="Times New Roman" w:cs="Times New Roman"/>
          <w:b/>
          <w:bCs/>
          <w:i w:val="0"/>
          <w:iCs w:val="0"/>
          <w:color w:val="000000" w:themeColor="text1"/>
          <w:sz w:val="24"/>
          <w:szCs w:val="24"/>
        </w:rPr>
        <w:t>Nilai Rujukan SGPT</w:t>
      </w:r>
    </w:p>
    <w:tbl>
      <w:tblPr>
        <w:tblStyle w:val="TableGrid"/>
        <w:tblW w:w="7938" w:type="dxa"/>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1"/>
        <w:gridCol w:w="3807"/>
      </w:tblGrid>
      <w:tr w:rsidR="000366B5" w14:paraId="285F7FC9" w14:textId="77777777" w:rsidTr="00955120">
        <w:trPr>
          <w:trHeight w:val="399"/>
        </w:trPr>
        <w:tc>
          <w:tcPr>
            <w:tcW w:w="4131" w:type="dxa"/>
            <w:tcBorders>
              <w:top w:val="single" w:sz="4" w:space="0" w:color="auto"/>
              <w:bottom w:val="single" w:sz="4" w:space="0" w:color="auto"/>
            </w:tcBorders>
          </w:tcPr>
          <w:p w14:paraId="73E2C61E" w14:textId="77777777" w:rsidR="000366B5" w:rsidRDefault="000366B5" w:rsidP="00115C91">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Populasi</w:t>
            </w:r>
          </w:p>
        </w:tc>
        <w:tc>
          <w:tcPr>
            <w:tcW w:w="3807" w:type="dxa"/>
            <w:tcBorders>
              <w:top w:val="single" w:sz="4" w:space="0" w:color="auto"/>
              <w:bottom w:val="single" w:sz="4" w:space="0" w:color="auto"/>
            </w:tcBorders>
          </w:tcPr>
          <w:p w14:paraId="5DD75187" w14:textId="77777777" w:rsidR="000366B5" w:rsidRDefault="000366B5" w:rsidP="00115C91">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Nilai Rujukan</w:t>
            </w:r>
          </w:p>
        </w:tc>
      </w:tr>
      <w:tr w:rsidR="000366B5" w14:paraId="06708F6A" w14:textId="77777777" w:rsidTr="00955120">
        <w:tc>
          <w:tcPr>
            <w:tcW w:w="4131" w:type="dxa"/>
            <w:tcBorders>
              <w:top w:val="single" w:sz="4" w:space="0" w:color="auto"/>
            </w:tcBorders>
          </w:tcPr>
          <w:p w14:paraId="72B61064" w14:textId="77777777" w:rsidR="000366B5" w:rsidRPr="00EC252C" w:rsidRDefault="000366B5" w:rsidP="00115C91">
            <w:pPr>
              <w:pStyle w:val="ListParagraph"/>
              <w:ind w:left="0"/>
              <w:jc w:val="center"/>
              <w:rPr>
                <w:rFonts w:ascii="Times New Roman" w:hAnsi="Times New Roman" w:cs="Times New Roman"/>
                <w:sz w:val="24"/>
                <w:szCs w:val="24"/>
              </w:rPr>
            </w:pPr>
            <w:r w:rsidRPr="00EC252C">
              <w:rPr>
                <w:rFonts w:ascii="Times New Roman" w:hAnsi="Times New Roman" w:cs="Times New Roman"/>
                <w:sz w:val="24"/>
                <w:szCs w:val="24"/>
              </w:rPr>
              <w:t>Laki-laki</w:t>
            </w:r>
          </w:p>
        </w:tc>
        <w:tc>
          <w:tcPr>
            <w:tcW w:w="3807" w:type="dxa"/>
            <w:tcBorders>
              <w:top w:val="single" w:sz="4" w:space="0" w:color="auto"/>
            </w:tcBorders>
          </w:tcPr>
          <w:p w14:paraId="4D9FCC61" w14:textId="77777777" w:rsidR="000366B5" w:rsidRPr="00493057" w:rsidRDefault="000366B5" w:rsidP="00115C91">
            <w:pPr>
              <w:pStyle w:val="ListParagraph"/>
              <w:ind w:left="0"/>
              <w:jc w:val="center"/>
              <w:rPr>
                <w:rFonts w:ascii="Times New Roman" w:hAnsi="Times New Roman" w:cs="Times New Roman"/>
                <w:sz w:val="24"/>
                <w:szCs w:val="24"/>
              </w:rPr>
            </w:pPr>
            <w:r w:rsidRPr="008D22BC">
              <w:rPr>
                <w:rFonts w:ascii="Times New Roman" w:hAnsi="Times New Roman" w:cs="Times New Roman"/>
                <w:sz w:val="24"/>
                <w:szCs w:val="24"/>
              </w:rPr>
              <w:t>≤</w:t>
            </w:r>
            <w:r>
              <w:rPr>
                <w:rFonts w:ascii="Times New Roman" w:hAnsi="Times New Roman" w:cs="Times New Roman"/>
                <w:sz w:val="24"/>
                <w:szCs w:val="24"/>
              </w:rPr>
              <w:t xml:space="preserve"> 42</w:t>
            </w:r>
            <w:r w:rsidRPr="00EC252C">
              <w:rPr>
                <w:rFonts w:ascii="Times New Roman" w:hAnsi="Times New Roman" w:cs="Times New Roman"/>
                <w:sz w:val="24"/>
                <w:szCs w:val="24"/>
                <w:lang w:val="fi-FI"/>
              </w:rPr>
              <w:t xml:space="preserve"> U/L</w:t>
            </w:r>
          </w:p>
        </w:tc>
      </w:tr>
      <w:tr w:rsidR="000366B5" w14:paraId="561FA331" w14:textId="77777777" w:rsidTr="00955120">
        <w:tc>
          <w:tcPr>
            <w:tcW w:w="4131" w:type="dxa"/>
          </w:tcPr>
          <w:p w14:paraId="273A97BF" w14:textId="77777777" w:rsidR="000366B5" w:rsidRPr="00EC252C" w:rsidRDefault="000366B5" w:rsidP="00115C91">
            <w:pPr>
              <w:pStyle w:val="ListParagraph"/>
              <w:ind w:left="0"/>
              <w:jc w:val="center"/>
              <w:rPr>
                <w:rFonts w:ascii="Times New Roman" w:hAnsi="Times New Roman" w:cs="Times New Roman"/>
                <w:sz w:val="24"/>
                <w:szCs w:val="24"/>
              </w:rPr>
            </w:pPr>
            <w:r w:rsidRPr="00EC252C">
              <w:rPr>
                <w:rFonts w:ascii="Times New Roman" w:hAnsi="Times New Roman" w:cs="Times New Roman"/>
                <w:sz w:val="24"/>
                <w:szCs w:val="24"/>
              </w:rPr>
              <w:t>Perempuan</w:t>
            </w:r>
          </w:p>
        </w:tc>
        <w:tc>
          <w:tcPr>
            <w:tcW w:w="3807" w:type="dxa"/>
          </w:tcPr>
          <w:p w14:paraId="0DDC43BF" w14:textId="77777777" w:rsidR="000366B5" w:rsidRPr="00EC252C" w:rsidRDefault="000366B5" w:rsidP="00115C91">
            <w:pPr>
              <w:pStyle w:val="ListParagraph"/>
              <w:ind w:left="0"/>
              <w:jc w:val="center"/>
              <w:rPr>
                <w:rFonts w:ascii="Times New Roman" w:hAnsi="Times New Roman" w:cs="Times New Roman"/>
                <w:sz w:val="24"/>
                <w:szCs w:val="24"/>
              </w:rPr>
            </w:pPr>
            <w:r w:rsidRPr="008D22BC">
              <w:rPr>
                <w:rFonts w:ascii="Times New Roman" w:hAnsi="Times New Roman" w:cs="Times New Roman"/>
                <w:sz w:val="24"/>
                <w:szCs w:val="24"/>
              </w:rPr>
              <w:t>≤</w:t>
            </w:r>
            <w:r>
              <w:rPr>
                <w:rFonts w:ascii="Times New Roman" w:hAnsi="Times New Roman" w:cs="Times New Roman"/>
                <w:sz w:val="24"/>
                <w:szCs w:val="24"/>
              </w:rPr>
              <w:t xml:space="preserve"> 32</w:t>
            </w:r>
            <w:r w:rsidRPr="00EC252C">
              <w:rPr>
                <w:rFonts w:ascii="Times New Roman" w:hAnsi="Times New Roman" w:cs="Times New Roman"/>
                <w:sz w:val="24"/>
                <w:szCs w:val="24"/>
                <w:lang w:val="fi-FI"/>
              </w:rPr>
              <w:t xml:space="preserve"> U/L.</w:t>
            </w:r>
          </w:p>
        </w:tc>
      </w:tr>
    </w:tbl>
    <w:p w14:paraId="41BB0749" w14:textId="4F839900" w:rsidR="000366B5" w:rsidRDefault="000366B5" w:rsidP="00115C91">
      <w:pPr>
        <w:spacing w:after="0" w:line="480" w:lineRule="auto"/>
        <w:jc w:val="both"/>
        <w:rPr>
          <w:rFonts w:ascii="Times New Roman" w:hAnsi="Times New Roman" w:cs="Times New Roman"/>
          <w:noProof/>
          <w:sz w:val="24"/>
          <w:szCs w:val="24"/>
          <w:lang w:val="fi-FI"/>
        </w:rPr>
      </w:pPr>
      <w:r w:rsidRPr="00473B08">
        <w:rPr>
          <w:rFonts w:ascii="Times New Roman" w:hAnsi="Times New Roman" w:cs="Times New Roman"/>
          <w:sz w:val="24"/>
          <w:szCs w:val="24"/>
        </w:rPr>
        <w:t>Sumber:</w:t>
      </w:r>
      <w:r w:rsidRPr="00473B08">
        <w:rPr>
          <w:rFonts w:ascii="Times New Roman" w:hAnsi="Times New Roman" w:cs="Times New Roman"/>
          <w:noProof/>
          <w:sz w:val="24"/>
          <w:szCs w:val="24"/>
          <w:lang w:val="fi-FI"/>
        </w:rPr>
        <w:t xml:space="preserve"> </w:t>
      </w:r>
      <w:r>
        <w:rPr>
          <w:rFonts w:ascii="Times New Roman" w:hAnsi="Times New Roman" w:cs="Times New Roman"/>
          <w:noProof/>
          <w:sz w:val="24"/>
          <w:szCs w:val="24"/>
          <w:lang w:val="fi-FI"/>
        </w:rPr>
        <w:fldChar w:fldCharType="begin" w:fldLock="1"/>
      </w:r>
      <w:r>
        <w:rPr>
          <w:rFonts w:ascii="Times New Roman" w:hAnsi="Times New Roman" w:cs="Times New Roman"/>
          <w:noProof/>
          <w:sz w:val="24"/>
          <w:szCs w:val="24"/>
          <w:lang w:val="fi-FI"/>
        </w:rPr>
        <w:instrText>ADDIN CSL_CITATION {"citationItems":[{"id":"ITEM-1","itemData":{"DOI":"10.1002/hep4.1794","author":[{"dropping-particle":"","family":"Valenti","given":"Luca","non-dropping-particle":"","parse-names":false,"suffix":""},{"dropping-particle":"","family":"Pelusi","given":"Serena","non-dropping-particle":"","parse-names":false,"suffix":""},{"dropping-particle":"","family":"Bianco","given":"Cristiana","non-dropping-particle":"","parse-names":false,"suffix":""},{"dropping-particle":"","family":"Ceriotti","given":"Ferruccio","non-dropping-particle":"","parse-names":false,"suffix":""},{"dropping-particle":"","family":"Berzuini","given":"Alessandra","non-dropping-particle":"","parse-names":false,"suffix":""},{"dropping-particle":"","family":"Prat","given":"Laura Iogna","non-dropping-particle":"","parse-names":false,"suffix":""},{"dropping-particle":"","family":"Trotti","given":"Roberta","non-dropping-particle":"","parse-names":false,"suffix":""},{"dropping-particle":"","family":"Malvestiti","given":"Francesco","non-dropping-particle":"","parse-names":false,"suffix":""},{"dropping-particle":"","family":"D’Ambrosio","given":"Roberta","non-dropping-particle":"","parse-names":false,"suffix":""},{"dropping-particle":"","family":"Lampertico","given":"Pietro","non-dropping-particle":"","parse-names":false,"suffix":""},{"dropping-particle":"","family":"Colli","given":"Agostino","non-dropping-particle":"","parse-names":false,"suffix":""},{"dropping-particle":"","family":"Colombo","given":"Massimo","non-dropping-particle":"","parse-names":false,"suffix":""},{"dropping-particle":"","family":"Tsochatzis","given":"Emmanuel A.","non-dropping-particle":"","parse-names":false,"suffix":""},{"dropping-particle":"","family":"Fraquelli","given":"Mirella","non-dropping-particle":"","parse-names":false,"suffix":""},{"dropping-particle":"","family":"Prati","given":"Daniele","non-dropping-particle":"","parse-names":false,"suffix":""}],"id":"ITEM-1","issue":"11","issued":{"date-parts":[["2021"]]},"page":"1824-1832","title":"Definition of Healthy Ranges for Alanine Aminotransferase Levels: A 2021 Update","type":"article-journal","volume":"5"},"uris":["http://www.mendeley.com/documents/?uuid=317e0311-a405-41c4-ab5b-e9496814088f"]}],"mendeley":{"formattedCitation":"(Valenti et al., 2021)","manualFormatting":"Valenti et al., 2021","plainTextFormattedCitation":"(Valenti et al., 2021)","previouslyFormattedCitation":"(Valenti et al., 2021)"},"properties":{"noteIndex":0},"schema":"https://github.com/citation-style-language/schema/raw/master/csl-citation.json"}</w:instrText>
      </w:r>
      <w:r>
        <w:rPr>
          <w:rFonts w:ascii="Times New Roman" w:hAnsi="Times New Roman" w:cs="Times New Roman"/>
          <w:noProof/>
          <w:sz w:val="24"/>
          <w:szCs w:val="24"/>
          <w:lang w:val="fi-FI"/>
        </w:rPr>
        <w:fldChar w:fldCharType="separate"/>
      </w:r>
      <w:r w:rsidRPr="00473B08">
        <w:rPr>
          <w:rFonts w:ascii="Times New Roman" w:hAnsi="Times New Roman" w:cs="Times New Roman"/>
          <w:noProof/>
          <w:sz w:val="24"/>
          <w:szCs w:val="24"/>
          <w:lang w:val="fi-FI"/>
        </w:rPr>
        <w:t xml:space="preserve">Valenti </w:t>
      </w:r>
      <w:r w:rsidRPr="004F0C9A">
        <w:rPr>
          <w:rFonts w:ascii="Times New Roman" w:hAnsi="Times New Roman" w:cs="Times New Roman"/>
          <w:i/>
          <w:iCs/>
          <w:noProof/>
          <w:sz w:val="24"/>
          <w:szCs w:val="24"/>
          <w:lang w:val="fi-FI"/>
        </w:rPr>
        <w:t>et al</w:t>
      </w:r>
      <w:r w:rsidRPr="00473B08">
        <w:rPr>
          <w:rFonts w:ascii="Times New Roman" w:hAnsi="Times New Roman" w:cs="Times New Roman"/>
          <w:noProof/>
          <w:sz w:val="24"/>
          <w:szCs w:val="24"/>
          <w:lang w:val="fi-FI"/>
        </w:rPr>
        <w:t>., 2021</w:t>
      </w:r>
      <w:r>
        <w:rPr>
          <w:rFonts w:ascii="Times New Roman" w:hAnsi="Times New Roman" w:cs="Times New Roman"/>
          <w:noProof/>
          <w:sz w:val="24"/>
          <w:szCs w:val="24"/>
          <w:lang w:val="fi-FI"/>
        </w:rPr>
        <w:fldChar w:fldCharType="end"/>
      </w:r>
    </w:p>
    <w:p w14:paraId="17DC972C" w14:textId="77777777" w:rsidR="000366B5" w:rsidRDefault="000366B5" w:rsidP="00115C91">
      <w:pPr>
        <w:spacing w:after="0" w:line="480" w:lineRule="auto"/>
        <w:jc w:val="both"/>
        <w:rPr>
          <w:rFonts w:ascii="Times New Roman" w:hAnsi="Times New Roman" w:cs="Times New Roman"/>
          <w:noProof/>
          <w:sz w:val="24"/>
          <w:szCs w:val="24"/>
          <w:lang w:val="fi-FI"/>
        </w:rPr>
      </w:pPr>
    </w:p>
    <w:p w14:paraId="106BBD79" w14:textId="77777777" w:rsidR="000366B5" w:rsidRDefault="000366B5" w:rsidP="00115C91">
      <w:pPr>
        <w:spacing w:after="0" w:line="480" w:lineRule="auto"/>
        <w:jc w:val="both"/>
        <w:rPr>
          <w:rFonts w:ascii="Times New Roman" w:hAnsi="Times New Roman" w:cs="Times New Roman"/>
          <w:noProof/>
          <w:sz w:val="24"/>
          <w:szCs w:val="24"/>
          <w:lang w:val="fi-FI"/>
        </w:rPr>
      </w:pPr>
    </w:p>
    <w:p w14:paraId="79F586AB" w14:textId="77777777" w:rsidR="000366B5" w:rsidRPr="000366B5" w:rsidRDefault="000366B5" w:rsidP="00115C91">
      <w:pPr>
        <w:spacing w:after="0" w:line="480" w:lineRule="auto"/>
        <w:jc w:val="both"/>
        <w:rPr>
          <w:rFonts w:ascii="Times New Roman" w:hAnsi="Times New Roman" w:cs="Times New Roman"/>
          <w:noProof/>
          <w:sz w:val="24"/>
          <w:szCs w:val="24"/>
          <w:lang w:val="fi-FI"/>
        </w:rPr>
      </w:pPr>
    </w:p>
    <w:p w14:paraId="301B4911" w14:textId="77777777" w:rsidR="000366B5" w:rsidRDefault="000366B5" w:rsidP="00115C91">
      <w:pPr>
        <w:pStyle w:val="ListParagraph"/>
        <w:numPr>
          <w:ilvl w:val="0"/>
          <w:numId w:val="11"/>
        </w:numPr>
        <w:spacing w:after="0" w:line="480" w:lineRule="auto"/>
        <w:ind w:left="360"/>
        <w:jc w:val="both"/>
        <w:rPr>
          <w:rFonts w:ascii="Times New Roman" w:hAnsi="Times New Roman" w:cs="Times New Roman"/>
          <w:b/>
          <w:bCs/>
          <w:sz w:val="24"/>
          <w:szCs w:val="24"/>
        </w:rPr>
      </w:pPr>
      <w:r w:rsidRPr="008F084A">
        <w:rPr>
          <w:rFonts w:ascii="Times New Roman" w:hAnsi="Times New Roman" w:cs="Times New Roman"/>
          <w:b/>
          <w:bCs/>
          <w:sz w:val="24"/>
          <w:szCs w:val="24"/>
        </w:rPr>
        <w:t xml:space="preserve">Faktor yang </w:t>
      </w:r>
      <w:proofErr w:type="spellStart"/>
      <w:r w:rsidRPr="008F084A">
        <w:rPr>
          <w:rFonts w:ascii="Times New Roman" w:hAnsi="Times New Roman" w:cs="Times New Roman"/>
          <w:b/>
          <w:bCs/>
          <w:sz w:val="24"/>
          <w:szCs w:val="24"/>
        </w:rPr>
        <w:t>mempengaruhi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kadar</w:t>
      </w:r>
      <w:proofErr w:type="spellEnd"/>
      <w:r>
        <w:rPr>
          <w:rFonts w:ascii="Times New Roman" w:hAnsi="Times New Roman" w:cs="Times New Roman"/>
          <w:b/>
          <w:bCs/>
          <w:sz w:val="24"/>
          <w:szCs w:val="24"/>
        </w:rPr>
        <w:t xml:space="preserve"> SGPT</w:t>
      </w:r>
    </w:p>
    <w:p w14:paraId="21CED6DC" w14:textId="77777777" w:rsidR="000366B5" w:rsidRDefault="000366B5">
      <w:pPr>
        <w:pStyle w:val="ListParagraph"/>
        <w:numPr>
          <w:ilvl w:val="0"/>
          <w:numId w:val="37"/>
        </w:numPr>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Usia</w:t>
      </w:r>
    </w:p>
    <w:p w14:paraId="17158CEB" w14:textId="77777777" w:rsidR="000366B5" w:rsidRPr="004F18EE" w:rsidRDefault="000366B5" w:rsidP="00115C91">
      <w:pPr>
        <w:pStyle w:val="ListParagraph"/>
        <w:spacing w:after="0" w:line="480" w:lineRule="auto"/>
        <w:ind w:left="0" w:firstLine="720"/>
        <w:jc w:val="both"/>
        <w:rPr>
          <w:rFonts w:ascii="Times New Roman" w:hAnsi="Times New Roman" w:cs="Times New Roman"/>
          <w:sz w:val="24"/>
          <w:szCs w:val="24"/>
          <w:lang w:val="fi-FI"/>
        </w:rPr>
      </w:pPr>
      <w:r w:rsidRPr="007D345F">
        <w:rPr>
          <w:rFonts w:ascii="Times New Roman" w:hAnsi="Times New Roman" w:cs="Times New Roman"/>
          <w:sz w:val="24"/>
          <w:szCs w:val="24"/>
          <w:lang w:val="fi-FI"/>
        </w:rPr>
        <w:t xml:space="preserve">Menurut </w:t>
      </w:r>
      <w:r w:rsidRPr="00495EA2">
        <w:rPr>
          <w:rFonts w:ascii="Times New Roman" w:hAnsi="Times New Roman" w:cs="Times New Roman"/>
          <w:sz w:val="24"/>
          <w:szCs w:val="24"/>
          <w:lang w:val="fi-FI"/>
        </w:rPr>
        <w:fldChar w:fldCharType="begin" w:fldLock="1"/>
      </w:r>
      <w:r w:rsidRPr="00495EA2">
        <w:rPr>
          <w:rFonts w:ascii="Times New Roman" w:hAnsi="Times New Roman" w:cs="Times New Roman"/>
          <w:sz w:val="24"/>
          <w:szCs w:val="24"/>
          <w:lang w:val="fi-FI"/>
        </w:rPr>
        <w:instrText>ADDIN CSL_CITATION {"citationItems":[{"id":"ITEM-1","itemData":{"URL":"https://share.google/8saHdWO9RpoD7ETeh","author":[{"dropping-particle":"","family":"Kemenkes","given":"","non-dropping-particle":"","parse-names":false,"suffix":""}],"id":"ITEM-1","issued":{"date-parts":[["2016"]]},"title":"Kategori Usia","type":"webpage"},"uris":["http://www.mendeley.com/documents/?uuid=1f4943b1-dcb0-4b21-a186-86e72a275dc4"]}],"mendeley":{"formattedCitation":"(Kemenkes, 2016)","plainTextFormattedCitation":"(Kemenkes, 2016)","previouslyFormattedCitation":"(Kemenkes, 2016)"},"properties":{"noteIndex":0},"schema":"https://github.com/citation-style-language/schema/raw/master/csl-citation.json"}</w:instrText>
      </w:r>
      <w:r w:rsidRPr="00495EA2">
        <w:rPr>
          <w:rFonts w:ascii="Times New Roman" w:hAnsi="Times New Roman" w:cs="Times New Roman"/>
          <w:sz w:val="24"/>
          <w:szCs w:val="24"/>
          <w:lang w:val="fi-FI"/>
        </w:rPr>
        <w:fldChar w:fldCharType="separate"/>
      </w:r>
      <w:r w:rsidRPr="00495EA2">
        <w:rPr>
          <w:rFonts w:ascii="Times New Roman" w:hAnsi="Times New Roman" w:cs="Times New Roman"/>
          <w:noProof/>
          <w:sz w:val="24"/>
          <w:szCs w:val="24"/>
          <w:lang w:val="fi-FI"/>
        </w:rPr>
        <w:t>(Kemenkes, 2016)</w:t>
      </w:r>
      <w:r w:rsidRPr="00495EA2">
        <w:rPr>
          <w:rFonts w:ascii="Times New Roman" w:hAnsi="Times New Roman" w:cs="Times New Roman"/>
          <w:sz w:val="24"/>
          <w:szCs w:val="24"/>
          <w:lang w:val="fi-FI"/>
        </w:rPr>
        <w:fldChar w:fldCharType="end"/>
      </w:r>
      <w:r w:rsidRPr="00495EA2">
        <w:rPr>
          <w:rFonts w:ascii="Times New Roman" w:hAnsi="Times New Roman" w:cs="Times New Roman"/>
          <w:sz w:val="24"/>
          <w:szCs w:val="24"/>
          <w:lang w:val="fi-FI"/>
        </w:rPr>
        <w:t>,</w:t>
      </w:r>
      <w:r>
        <w:rPr>
          <w:rFonts w:ascii="Times New Roman" w:hAnsi="Times New Roman" w:cs="Times New Roman"/>
          <w:sz w:val="24"/>
          <w:szCs w:val="24"/>
          <w:lang w:val="fi-FI"/>
        </w:rPr>
        <w:t xml:space="preserve"> </w:t>
      </w:r>
      <w:r w:rsidRPr="007D345F">
        <w:rPr>
          <w:rFonts w:ascii="Times New Roman" w:hAnsi="Times New Roman" w:cs="Times New Roman"/>
          <w:sz w:val="24"/>
          <w:szCs w:val="24"/>
          <w:lang w:val="fi-FI"/>
        </w:rPr>
        <w:t xml:space="preserve">usia dikategorikan sebagai berikut: </w:t>
      </w:r>
    </w:p>
    <w:p w14:paraId="30CBC26D" w14:textId="77777777" w:rsidR="000366B5" w:rsidRPr="00F96443" w:rsidRDefault="000366B5" w:rsidP="00F96443">
      <w:pPr>
        <w:pStyle w:val="ListParagraph"/>
        <w:numPr>
          <w:ilvl w:val="0"/>
          <w:numId w:val="66"/>
        </w:numPr>
        <w:spacing w:after="0" w:line="480" w:lineRule="auto"/>
        <w:jc w:val="both"/>
        <w:rPr>
          <w:rFonts w:ascii="Times New Roman" w:hAnsi="Times New Roman" w:cs="Times New Roman"/>
          <w:sz w:val="24"/>
          <w:szCs w:val="24"/>
          <w:lang w:val="fi-FI"/>
        </w:rPr>
      </w:pPr>
      <w:r w:rsidRPr="00F96443">
        <w:rPr>
          <w:rFonts w:ascii="Times New Roman" w:hAnsi="Times New Roman" w:cs="Times New Roman"/>
          <w:sz w:val="24"/>
          <w:szCs w:val="24"/>
          <w:lang w:val="fi-FI"/>
        </w:rPr>
        <w:t xml:space="preserve">Dewasa: 18-44 tahun </w:t>
      </w:r>
    </w:p>
    <w:p w14:paraId="13EEAC23" w14:textId="77777777" w:rsidR="000366B5" w:rsidRDefault="000366B5" w:rsidP="00F96443">
      <w:pPr>
        <w:pStyle w:val="ListParagraph"/>
        <w:numPr>
          <w:ilvl w:val="0"/>
          <w:numId w:val="66"/>
        </w:numPr>
        <w:spacing w:after="0" w:line="480" w:lineRule="auto"/>
        <w:jc w:val="both"/>
        <w:rPr>
          <w:rFonts w:ascii="Times New Roman" w:hAnsi="Times New Roman" w:cs="Times New Roman"/>
          <w:sz w:val="24"/>
          <w:szCs w:val="24"/>
          <w:lang w:val="fi-FI"/>
        </w:rPr>
      </w:pPr>
      <w:r w:rsidRPr="00E46D3D">
        <w:rPr>
          <w:rFonts w:ascii="Times New Roman" w:hAnsi="Times New Roman" w:cs="Times New Roman"/>
          <w:sz w:val="24"/>
          <w:szCs w:val="24"/>
          <w:lang w:val="fi-FI"/>
        </w:rPr>
        <w:t>Pra lanjut usia: 45–59 tahun</w:t>
      </w:r>
    </w:p>
    <w:p w14:paraId="464E7AB4" w14:textId="77777777" w:rsidR="000366B5" w:rsidRPr="00F96443" w:rsidRDefault="000366B5" w:rsidP="00F96443">
      <w:pPr>
        <w:pStyle w:val="ListParagraph"/>
        <w:numPr>
          <w:ilvl w:val="0"/>
          <w:numId w:val="66"/>
        </w:numPr>
        <w:spacing w:after="0" w:line="480" w:lineRule="auto"/>
        <w:jc w:val="both"/>
        <w:rPr>
          <w:rFonts w:ascii="Times New Roman" w:hAnsi="Times New Roman" w:cs="Times New Roman"/>
          <w:sz w:val="24"/>
          <w:szCs w:val="24"/>
          <w:lang w:val="fi-FI"/>
        </w:rPr>
      </w:pPr>
      <w:r w:rsidRPr="00E46D3D">
        <w:rPr>
          <w:rFonts w:ascii="Times New Roman" w:hAnsi="Times New Roman" w:cs="Times New Roman"/>
          <w:sz w:val="24"/>
          <w:szCs w:val="24"/>
        </w:rPr>
        <w:t xml:space="preserve">Lanjut usia: </w:t>
      </w:r>
      <w:r w:rsidRPr="004615D8">
        <w:rPr>
          <w:rFonts w:ascii="Times New Roman" w:hAnsi="Times New Roman" w:cs="Times New Roman"/>
          <w:sz w:val="24"/>
          <w:szCs w:val="24"/>
        </w:rPr>
        <w:t xml:space="preserve">≥ </w:t>
      </w:r>
      <w:r w:rsidRPr="00E46D3D">
        <w:rPr>
          <w:rFonts w:ascii="Times New Roman" w:hAnsi="Times New Roman" w:cs="Times New Roman"/>
          <w:sz w:val="24"/>
          <w:szCs w:val="24"/>
        </w:rPr>
        <w:t>60</w:t>
      </w:r>
      <w:r>
        <w:rPr>
          <w:rFonts w:ascii="Times New Roman" w:hAnsi="Times New Roman" w:cs="Times New Roman"/>
          <w:sz w:val="24"/>
          <w:szCs w:val="24"/>
        </w:rPr>
        <w:t xml:space="preserve"> </w:t>
      </w:r>
      <w:r w:rsidRPr="00E46D3D">
        <w:rPr>
          <w:rFonts w:ascii="Times New Roman" w:hAnsi="Times New Roman" w:cs="Times New Roman"/>
          <w:sz w:val="24"/>
          <w:szCs w:val="24"/>
        </w:rPr>
        <w:t>tahun</w:t>
      </w:r>
    </w:p>
    <w:p w14:paraId="4BC629E0" w14:textId="77777777" w:rsidR="000366B5" w:rsidRPr="00C631B8" w:rsidRDefault="000366B5" w:rsidP="00115C91">
      <w:pPr>
        <w:spacing w:after="0" w:line="480" w:lineRule="auto"/>
        <w:ind w:firstLine="720"/>
        <w:jc w:val="both"/>
        <w:rPr>
          <w:rFonts w:ascii="Times New Roman" w:hAnsi="Times New Roman" w:cs="Times New Roman"/>
          <w:sz w:val="24"/>
          <w:szCs w:val="24"/>
        </w:rPr>
      </w:pPr>
      <w:r w:rsidRPr="00C631B8">
        <w:rPr>
          <w:rFonts w:ascii="Times New Roman" w:hAnsi="Times New Roman" w:cs="Times New Roman"/>
          <w:sz w:val="24"/>
          <w:szCs w:val="24"/>
          <w:lang w:val="fi-FI"/>
        </w:rPr>
        <w:t>Pada usia 30 tahun, proses penuaan fisiologis memicu perubahan anatomis, fisiologis, dan biokimiawi dalam tubuh</w:t>
      </w:r>
      <w:r>
        <w:rPr>
          <w:rFonts w:ascii="Times New Roman" w:hAnsi="Times New Roman" w:cs="Times New Roman"/>
          <w:sz w:val="24"/>
          <w:szCs w:val="24"/>
          <w:lang w:val="fi-FI"/>
        </w:rPr>
        <w:t xml:space="preserve"> </w:t>
      </w:r>
      <w:r>
        <w:rPr>
          <w:rFonts w:ascii="Times New Roman" w:hAnsi="Times New Roman" w:cs="Times New Roman"/>
          <w:sz w:val="24"/>
          <w:szCs w:val="24"/>
          <w:lang w:val="fi-FI"/>
        </w:rPr>
        <w:fldChar w:fldCharType="begin" w:fldLock="1"/>
      </w:r>
      <w:r>
        <w:rPr>
          <w:rFonts w:ascii="Times New Roman" w:hAnsi="Times New Roman" w:cs="Times New Roman"/>
          <w:sz w:val="24"/>
          <w:szCs w:val="24"/>
          <w:lang w:val="fi-FI"/>
        </w:rPr>
        <w:instrText>ADDIN CSL_CITATION {"citationItems":[{"id":"ITEM-1","itemData":{"DOI":"10.24843/MU.2021.V10.i9.P13","author":[{"dropping-particle":"","family":"Astiti","given":"Made Yuliantari Dwi","non-dropping-particle":"","parse-names":false,"suffix":""},{"dropping-particle":"","family":"Herawati","given":"Sianny","non-dropping-particle":"","parse-names":false,"suffix":""},{"dropping-particle":"","family":"Subawa","given":"A.A. Ngurah","non-dropping-particle":"","parse-names":false,"suffix":""}],"container-title":"Medical Update (MU)","id":"ITEM-1","issue":"9","issued":{"date-parts":[["2021"]]},"page":"78-81","title":"Umur dan Jenis Kelamin Sebagai Faktor Risiko Peningkatan Kadar Serum Glutamic-Piruvic Transaminase (SGPT) Pada Pasien Diabetes Melitus Tipe 2 Di Rumah Sakit Umum Pusat Sanglah","type":"article-journal","volume":"10"},"uris":["http://www.mendeley.com/documents/?uuid=c17f5a49-8694-4fd9-a913-19bb3b7bec41"]}],"mendeley":{"formattedCitation":"(Astiti et al., 2021)","manualFormatting":"(Astiti dkk., 2021)","plainTextFormattedCitation":"(Astiti et al., 2021)","previouslyFormattedCitation":"(Astiti et al., 2021)"},"properties":{"noteIndex":0},"schema":"https://github.com/citation-style-language/schema/raw/master/csl-citation.json"}</w:instrText>
      </w:r>
      <w:r>
        <w:rPr>
          <w:rFonts w:ascii="Times New Roman" w:hAnsi="Times New Roman" w:cs="Times New Roman"/>
          <w:sz w:val="24"/>
          <w:szCs w:val="24"/>
          <w:lang w:val="fi-FI"/>
        </w:rPr>
        <w:fldChar w:fldCharType="separate"/>
      </w:r>
      <w:r w:rsidRPr="00993EED">
        <w:rPr>
          <w:rFonts w:ascii="Times New Roman" w:hAnsi="Times New Roman" w:cs="Times New Roman"/>
          <w:noProof/>
          <w:sz w:val="24"/>
          <w:szCs w:val="24"/>
          <w:lang w:val="fi-FI"/>
        </w:rPr>
        <w:t xml:space="preserve">(Astiti </w:t>
      </w:r>
      <w:r>
        <w:rPr>
          <w:rFonts w:ascii="Times New Roman" w:hAnsi="Times New Roman" w:cs="Times New Roman"/>
          <w:noProof/>
          <w:sz w:val="24"/>
          <w:szCs w:val="24"/>
          <w:lang w:val="fi-FI"/>
        </w:rPr>
        <w:t>dkk</w:t>
      </w:r>
      <w:r w:rsidRPr="00993EED">
        <w:rPr>
          <w:rFonts w:ascii="Times New Roman" w:hAnsi="Times New Roman" w:cs="Times New Roman"/>
          <w:noProof/>
          <w:sz w:val="24"/>
          <w:szCs w:val="24"/>
          <w:lang w:val="fi-FI"/>
        </w:rPr>
        <w:t>., 2021)</w:t>
      </w:r>
      <w:r>
        <w:rPr>
          <w:rFonts w:ascii="Times New Roman" w:hAnsi="Times New Roman" w:cs="Times New Roman"/>
          <w:sz w:val="24"/>
          <w:szCs w:val="24"/>
          <w:lang w:val="fi-FI"/>
        </w:rPr>
        <w:fldChar w:fldCharType="end"/>
      </w:r>
      <w:r w:rsidRPr="00416F6C">
        <w:rPr>
          <w:rFonts w:ascii="Times New Roman" w:hAnsi="Times New Roman" w:cs="Times New Roman"/>
          <w:sz w:val="24"/>
          <w:szCs w:val="24"/>
          <w:lang w:val="fi-FI"/>
        </w:rPr>
        <w:t xml:space="preserve">. </w:t>
      </w:r>
      <w:r w:rsidRPr="00C631B8">
        <w:rPr>
          <w:rFonts w:ascii="Times New Roman" w:hAnsi="Times New Roman" w:cs="Times New Roman"/>
          <w:sz w:val="24"/>
          <w:szCs w:val="24"/>
          <w:lang w:val="fi-FI"/>
        </w:rPr>
        <w:t xml:space="preserve">Usia individu secara signifikan memengaruhi aktivitas enzim SGPT, di mana semakin lanjut usia seseorang, semakin tinggi risiko tubuh terhadap berbagai penyakit, termasuk gangguan fungsi hati. </w:t>
      </w:r>
      <w:r w:rsidRPr="00C631B8">
        <w:rPr>
          <w:rFonts w:ascii="Times New Roman" w:hAnsi="Times New Roman" w:cs="Times New Roman"/>
          <w:sz w:val="24"/>
          <w:szCs w:val="24"/>
        </w:rPr>
        <w:t>Meskipun demikian, respons ini dapat bervariasi antar individu</w:t>
      </w:r>
      <w:r>
        <w:rPr>
          <w:rFonts w:ascii="Times New Roman" w:hAnsi="Times New Roman" w:cs="Times New Roman"/>
          <w:sz w:val="24"/>
          <w:szCs w:val="24"/>
        </w:rPr>
        <w:t xml:space="preserve"> </w:t>
      </w:r>
      <w:r>
        <w:rPr>
          <w:rFonts w:ascii="Times New Roman" w:hAnsi="Times New Roman" w:cs="Times New Roman"/>
          <w:sz w:val="24"/>
          <w:szCs w:val="24"/>
          <w:lang w:val="fi-FI"/>
        </w:rPr>
        <w:fldChar w:fldCharType="begin" w:fldLock="1"/>
      </w:r>
      <w:r>
        <w:rPr>
          <w:rFonts w:ascii="Times New Roman" w:hAnsi="Times New Roman" w:cs="Times New Roman"/>
          <w:sz w:val="24"/>
          <w:szCs w:val="24"/>
        </w:rPr>
        <w:instrText>ADDIN CSL_CITATION {"citationItems":[{"id":"ITEM-1","itemData":{"author":[{"dropping-particle":"","family":"Hartini","given":"Supri","non-dropping-particle":"","parse-names":false,"suffix":""},{"dropping-particle":"","family":"Khotimah","given":"Cantika Khusnul","non-dropping-particle":"","parse-names":false,"suffix":""},{"dropping-particle":"","family":"Kusumawati","given":"Nursalinda","non-dropping-particle":"","parse-names":false,"suffix":""}],"container-title":"Journal Health and Science Community","id":"ITEM-1","issued":{"date-parts":[["2024"]]},"page":"25-33","title":"Gambaran Faal Hati Pada Penderita Diabetes Melitus Berdasarkan Nilai SGOT dan SGPT","type":"article-journal","volume":"16"},"uris":["http://www.mendeley.com/documents/?uuid=d5fec05a-d8d2-4c4c-9829-569e9a3d320f"]}],"mendeley":{"formattedCitation":"(Hartini et al., 2024)","manualFormatting":"(Hartini dkk., 2023)","plainTextFormattedCitation":"(Hartini et al., 2024)","previouslyFormattedCitation":"(Hartini et al., 2024)"},"properties":{"noteIndex":0},"schema":"https://github.com/citation-style-language/schema/raw/master/csl-citation.json"}</w:instrText>
      </w:r>
      <w:r>
        <w:rPr>
          <w:rFonts w:ascii="Times New Roman" w:hAnsi="Times New Roman" w:cs="Times New Roman"/>
          <w:sz w:val="24"/>
          <w:szCs w:val="24"/>
          <w:lang w:val="fi-FI"/>
        </w:rPr>
        <w:fldChar w:fldCharType="separate"/>
      </w:r>
      <w:r w:rsidRPr="00C631B8">
        <w:rPr>
          <w:rFonts w:ascii="Times New Roman" w:hAnsi="Times New Roman" w:cs="Times New Roman"/>
          <w:noProof/>
          <w:sz w:val="24"/>
          <w:szCs w:val="24"/>
        </w:rPr>
        <w:t>(Hartini dkk., 2023)</w:t>
      </w:r>
      <w:r>
        <w:rPr>
          <w:rFonts w:ascii="Times New Roman" w:hAnsi="Times New Roman" w:cs="Times New Roman"/>
          <w:sz w:val="24"/>
          <w:szCs w:val="24"/>
          <w:lang w:val="fi-FI"/>
        </w:rPr>
        <w:fldChar w:fldCharType="end"/>
      </w:r>
      <w:r w:rsidRPr="00C631B8">
        <w:rPr>
          <w:rFonts w:ascii="Times New Roman" w:hAnsi="Times New Roman" w:cs="Times New Roman"/>
          <w:sz w:val="24"/>
          <w:szCs w:val="24"/>
        </w:rPr>
        <w:t>.</w:t>
      </w:r>
    </w:p>
    <w:p w14:paraId="0C415217" w14:textId="77777777" w:rsidR="000366B5" w:rsidRDefault="000366B5">
      <w:pPr>
        <w:pStyle w:val="ListParagraph"/>
        <w:numPr>
          <w:ilvl w:val="0"/>
          <w:numId w:val="37"/>
        </w:numPr>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Jenis kelamin</w:t>
      </w:r>
    </w:p>
    <w:p w14:paraId="40F6FC6B" w14:textId="77777777" w:rsidR="000366B5" w:rsidRDefault="000366B5" w:rsidP="00115C91">
      <w:pPr>
        <w:pStyle w:val="ListParagraph"/>
        <w:spacing w:after="0" w:line="480" w:lineRule="auto"/>
        <w:ind w:left="0" w:firstLine="720"/>
        <w:jc w:val="both"/>
        <w:rPr>
          <w:rFonts w:ascii="Times New Roman" w:hAnsi="Times New Roman" w:cs="Times New Roman"/>
          <w:sz w:val="24"/>
          <w:szCs w:val="24"/>
          <w:lang w:val="fi-FI"/>
        </w:rPr>
      </w:pPr>
      <w:r w:rsidRPr="00C631B8">
        <w:rPr>
          <w:rFonts w:ascii="Times New Roman" w:hAnsi="Times New Roman" w:cs="Times New Roman"/>
          <w:sz w:val="24"/>
          <w:szCs w:val="24"/>
          <w:lang w:val="fi-FI"/>
        </w:rPr>
        <w:t xml:space="preserve">Jenis kelamin merupakan salah satu determinan penting yang memodulasi kadar SGPT pada pasien </w:t>
      </w:r>
      <w:r>
        <w:rPr>
          <w:rFonts w:ascii="Times New Roman" w:hAnsi="Times New Roman" w:cs="Times New Roman"/>
          <w:sz w:val="24"/>
          <w:szCs w:val="24"/>
          <w:lang w:val="fi-FI"/>
        </w:rPr>
        <w:t>DM t</w:t>
      </w:r>
      <w:r w:rsidRPr="00C631B8">
        <w:rPr>
          <w:rFonts w:ascii="Times New Roman" w:hAnsi="Times New Roman" w:cs="Times New Roman"/>
          <w:sz w:val="24"/>
          <w:szCs w:val="24"/>
          <w:lang w:val="fi-FI"/>
        </w:rPr>
        <w:t>ipe 2. Pada laki-laki, risiko peningkatan SGPT lebih tinggi akibat kebiasaan merokok yang lebih sering serta pola hidup seperti begadang, yang dapat meningkatkan stres oksidatif dan mengganggu fungsi hati</w:t>
      </w:r>
      <w:r>
        <w:rPr>
          <w:rFonts w:ascii="Times New Roman" w:hAnsi="Times New Roman" w:cs="Times New Roman"/>
          <w:sz w:val="24"/>
          <w:szCs w:val="24"/>
          <w:lang w:val="fi-FI"/>
        </w:rPr>
        <w:t xml:space="preserve"> </w:t>
      </w:r>
      <w:r w:rsidRPr="00C631B8">
        <w:rPr>
          <w:rFonts w:ascii="Times New Roman" w:hAnsi="Times New Roman" w:cs="Times New Roman"/>
          <w:sz w:val="24"/>
          <w:szCs w:val="24"/>
          <w:lang w:val="fi-FI"/>
        </w:rPr>
        <w:fldChar w:fldCharType="begin" w:fldLock="1"/>
      </w:r>
      <w:r>
        <w:rPr>
          <w:rFonts w:ascii="Times New Roman" w:hAnsi="Times New Roman" w:cs="Times New Roman"/>
          <w:sz w:val="24"/>
          <w:szCs w:val="24"/>
          <w:lang w:val="fi-FI"/>
        </w:rPr>
        <w:instrText>ADDIN CSL_CITATION {"citationItems":[{"id":"ITEM-1","itemData":{"DOI":"10.24843/MU.2021.V10.i9.P13","author":[{"dropping-particle":"","family":"Astiti","given":"Made Yuliantari Dwi","non-dropping-particle":"","parse-names":false,"suffix":""},{"dropping-particle":"","family":"Herawati","given":"Sianny","non-dropping-particle":"","parse-names":false,"suffix":""},{"dropping-particle":"","family":"Subawa","given":"A.A. Ngurah","non-dropping-particle":"","parse-names":false,"suffix":""}],"container-title":"Medical Update (MU)","id":"ITEM-1","issue":"9","issued":{"date-parts":[["2021"]]},"page":"78-81","title":"Umur dan Jenis Kelamin Sebagai Faktor Risiko Peningkatan Kadar Serum Glutamic-Piruvic Transaminase (SGPT) Pada Pasien Diabetes Melitus Tipe 2 Di Rumah Sakit Umum Pusat Sanglah","type":"article-journal","volume":"10"},"uris":["http://www.mendeley.com/documents/?uuid=c17f5a49-8694-4fd9-a913-19bb3b7bec41"]}],"mendeley":{"formattedCitation":"(Astiti et al., 2021)","manualFormatting":"(Astiti dkk., 2021)","plainTextFormattedCitation":"(Astiti et al., 2021)","previouslyFormattedCitation":"(Astiti et al., 2021)"},"properties":{"noteIndex":0},"schema":"https://github.com/citation-style-language/schema/raw/master/csl-citation.json"}</w:instrText>
      </w:r>
      <w:r w:rsidRPr="00C631B8">
        <w:rPr>
          <w:rFonts w:ascii="Times New Roman" w:hAnsi="Times New Roman" w:cs="Times New Roman"/>
          <w:sz w:val="24"/>
          <w:szCs w:val="24"/>
          <w:lang w:val="fi-FI"/>
        </w:rPr>
        <w:fldChar w:fldCharType="separate"/>
      </w:r>
      <w:r w:rsidRPr="00C631B8">
        <w:rPr>
          <w:rFonts w:ascii="Times New Roman" w:hAnsi="Times New Roman" w:cs="Times New Roman"/>
          <w:noProof/>
          <w:sz w:val="24"/>
          <w:szCs w:val="24"/>
          <w:lang w:val="fi-FI"/>
        </w:rPr>
        <w:t>(Astiti dkk., 2021)</w:t>
      </w:r>
      <w:r w:rsidRPr="00C631B8">
        <w:rPr>
          <w:rFonts w:ascii="Times New Roman" w:hAnsi="Times New Roman" w:cs="Times New Roman"/>
          <w:sz w:val="24"/>
          <w:szCs w:val="24"/>
          <w:lang w:val="fi-FI"/>
        </w:rPr>
        <w:fldChar w:fldCharType="end"/>
      </w:r>
      <w:r w:rsidRPr="00C631B8">
        <w:rPr>
          <w:rFonts w:ascii="Times New Roman" w:hAnsi="Times New Roman" w:cs="Times New Roman"/>
          <w:sz w:val="24"/>
          <w:szCs w:val="24"/>
          <w:lang w:val="fi-FI"/>
        </w:rPr>
        <w:t>.</w:t>
      </w:r>
    </w:p>
    <w:p w14:paraId="10888334" w14:textId="5EABAAE2" w:rsidR="000366B5" w:rsidRPr="000366B5" w:rsidRDefault="000366B5" w:rsidP="000366B5">
      <w:pPr>
        <w:pStyle w:val="ListParagraph"/>
        <w:spacing w:after="0" w:line="480" w:lineRule="auto"/>
        <w:ind w:left="0" w:firstLine="720"/>
        <w:jc w:val="both"/>
        <w:rPr>
          <w:rFonts w:ascii="Times New Roman" w:hAnsi="Times New Roman" w:cs="Times New Roman"/>
          <w:sz w:val="24"/>
          <w:szCs w:val="24"/>
          <w:lang w:val="fi-FI"/>
        </w:rPr>
      </w:pPr>
      <w:r w:rsidRPr="00C631B8">
        <w:rPr>
          <w:rFonts w:ascii="Times New Roman" w:hAnsi="Times New Roman" w:cs="Times New Roman"/>
          <w:sz w:val="24"/>
          <w:szCs w:val="24"/>
          <w:lang w:val="fi-FI"/>
        </w:rPr>
        <w:t>Sementara itu, pada perempuan, kadar SGPT dapat terpengaruh oleh hormon estrogen. Peningkatan kadar estrogen berpotensi menimbulkan disfungsi hati. Penggunaan kontrasepsi oral yang mengandung estrogen dan progesteron dapat menaikkan kadar hormon tersebut dalam tubuh, yang kemudian dimetabolisme dan disimpan di hati, sehingga meningkatkan risiko elevasi SGPT</w:t>
      </w:r>
      <w:r>
        <w:rPr>
          <w:rFonts w:ascii="Times New Roman" w:hAnsi="Times New Roman" w:cs="Times New Roman"/>
          <w:sz w:val="24"/>
          <w:szCs w:val="24"/>
          <w:lang w:val="fi-FI"/>
        </w:rPr>
        <w:t xml:space="preserve"> </w:t>
      </w:r>
      <w:r w:rsidRPr="00C631B8">
        <w:rPr>
          <w:rFonts w:ascii="Times New Roman" w:hAnsi="Times New Roman" w:cs="Times New Roman"/>
          <w:sz w:val="24"/>
          <w:szCs w:val="24"/>
          <w:lang w:val="fi-FI"/>
        </w:rPr>
        <w:fldChar w:fldCharType="begin" w:fldLock="1"/>
      </w:r>
      <w:r>
        <w:rPr>
          <w:rFonts w:ascii="Times New Roman" w:hAnsi="Times New Roman" w:cs="Times New Roman"/>
          <w:sz w:val="24"/>
          <w:szCs w:val="24"/>
          <w:lang w:val="fi-FI"/>
        </w:rPr>
        <w:instrText>ADDIN CSL_CITATION {"citationItems":[{"id":"ITEM-1","itemData":{"author":[{"dropping-particle":"","family":"Hartini","given":"Supri","non-dropping-particle":"","parse-names":false,"suffix":""},{"dropping-particle":"","family":"Khotimah","given":"Cantika Khusnul","non-dropping-particle":"","parse-names":false,"suffix":""},{"dropping-particle":"","family":"Kusumawati","given":"Nursalinda","non-dropping-particle":"","parse-names":false,"suffix":""}],"container-title":"Journal Health and Science Community","id":"ITEM-1","issued":{"date-parts":[["2024"]]},"page":"25-33","title":"Gambaran Faal Hati Pada Penderita Diabetes Melitus Berdasarkan Nilai SGOT dan SGPT","type":"article-journal","volume":"16"},"uris":["http://www.mendeley.com/documents/?uuid=d5fec05a-d8d2-4c4c-9829-569e9a3d320f"]}],"mendeley":{"formattedCitation":"(Hartini et al., 2024)","manualFormatting":"(Hartini dkk., 2023)","plainTextFormattedCitation":"(Hartini et al., 2024)","previouslyFormattedCitation":"(Hartini et al., 2024)"},"properties":{"noteIndex":0},"schema":"https://github.com/citation-style-language/schema/raw/master/csl-citation.json"}</w:instrText>
      </w:r>
      <w:r w:rsidRPr="00C631B8">
        <w:rPr>
          <w:rFonts w:ascii="Times New Roman" w:hAnsi="Times New Roman" w:cs="Times New Roman"/>
          <w:sz w:val="24"/>
          <w:szCs w:val="24"/>
          <w:lang w:val="fi-FI"/>
        </w:rPr>
        <w:fldChar w:fldCharType="separate"/>
      </w:r>
      <w:r w:rsidRPr="00C631B8">
        <w:rPr>
          <w:rFonts w:ascii="Times New Roman" w:hAnsi="Times New Roman" w:cs="Times New Roman"/>
          <w:noProof/>
          <w:sz w:val="24"/>
          <w:szCs w:val="24"/>
          <w:lang w:val="fi-FI"/>
        </w:rPr>
        <w:t>(Hartini dkk., 2023)</w:t>
      </w:r>
      <w:r w:rsidRPr="00C631B8">
        <w:rPr>
          <w:rFonts w:ascii="Times New Roman" w:hAnsi="Times New Roman" w:cs="Times New Roman"/>
          <w:sz w:val="24"/>
          <w:szCs w:val="24"/>
          <w:lang w:val="fi-FI"/>
        </w:rPr>
        <w:fldChar w:fldCharType="end"/>
      </w:r>
      <w:r w:rsidRPr="00C631B8">
        <w:rPr>
          <w:rFonts w:ascii="Times New Roman" w:hAnsi="Times New Roman" w:cs="Times New Roman"/>
          <w:sz w:val="24"/>
          <w:szCs w:val="24"/>
          <w:lang w:val="fi-FI"/>
        </w:rPr>
        <w:t>.</w:t>
      </w:r>
    </w:p>
    <w:p w14:paraId="601E1032" w14:textId="77777777" w:rsidR="000366B5" w:rsidRDefault="000366B5">
      <w:pPr>
        <w:pStyle w:val="ListParagraph"/>
        <w:numPr>
          <w:ilvl w:val="0"/>
          <w:numId w:val="37"/>
        </w:numPr>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Indeks masa tubuh (IMT)</w:t>
      </w:r>
    </w:p>
    <w:p w14:paraId="7C6031BE" w14:textId="77777777" w:rsidR="000366B5" w:rsidRPr="00C631B8" w:rsidRDefault="000366B5" w:rsidP="00115C91">
      <w:pPr>
        <w:pStyle w:val="ListParagraph"/>
        <w:spacing w:after="0"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IMT </w:t>
      </w:r>
      <w:r w:rsidRPr="00C631B8">
        <w:rPr>
          <w:rFonts w:ascii="Times New Roman" w:hAnsi="Times New Roman" w:cs="Times New Roman"/>
          <w:sz w:val="24"/>
          <w:szCs w:val="24"/>
        </w:rPr>
        <w:t>didefinisikan sebagai ukuran berat badan terhadap tinggi badan yang bertujuan untuk mengklasifikasikan tingkat kelebihan berat badan pada orang dewasa. IMT diperoleh melalui pembagian berat badan dalam kilogram (kg) dengan kuadrat tinggi badan dalam meter (m)</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{"citationItems":[{"id":"ITEM-1","itemData":{"DOI":"10.30743/stm.v9i1.1030","author":[{"dropping-particle":"","family":"Kurniawan","given":"Juli Adhy Sony","non-dropping-particle":"","parse-names":false,"suffix":""}],"container-title":"Jurnal Kedokteran STM (Sains dan Teknologi Medik)","id":"ITEM-1","issue":"I","issued":{"date-parts":[["2026"]]},"page":"87-94","title":"Hubungan Indeks Massa Tubuh (IMT) Dengan Kadar Gula Darah Penderita Diabetes Melitus Tipe2 Di Rumah Sakit Fathma Medika","type":"article-journal","volume":"IX"},"uris":["http://www.mendeley.com/documents/?uuid=20dfe0cc-4553-469d-9618-47e471ab62e3"]}],"mendeley":{"formattedCitation":"(Kurniawan, 2026)","plainTextFormattedCitation":"(Kurniawan, 2026)","previouslyFormattedCitation":"(Kurniawan, 2026)"},"properties":{"noteIndex":0},"schema":"https://github.com/citation-style-language/schema/raw/master/csl-citation.json"}</w:instrText>
      </w:r>
      <w:r>
        <w:rPr>
          <w:rFonts w:ascii="Times New Roman" w:hAnsi="Times New Roman" w:cs="Times New Roman"/>
          <w:sz w:val="24"/>
          <w:szCs w:val="24"/>
        </w:rPr>
        <w:fldChar w:fldCharType="separate"/>
      </w:r>
      <w:r w:rsidRPr="00C60DD5">
        <w:rPr>
          <w:rFonts w:ascii="Times New Roman" w:hAnsi="Times New Roman" w:cs="Times New Roman"/>
          <w:noProof/>
          <w:sz w:val="24"/>
          <w:szCs w:val="24"/>
        </w:rPr>
        <w:t>(Kurniawan, 2026)</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11612F3A" w14:textId="77777777" w:rsidR="000366B5" w:rsidRDefault="000366B5" w:rsidP="00C17702">
      <w:pPr>
        <w:pStyle w:val="ListParagraph"/>
        <w:spacing w:after="0" w:line="480" w:lineRule="auto"/>
        <w:ind w:left="0" w:firstLine="720"/>
        <w:jc w:val="both"/>
        <w:rPr>
          <w:rFonts w:ascii="Times New Roman" w:hAnsi="Times New Roman" w:cs="Times New Roman"/>
          <w:sz w:val="24"/>
          <w:szCs w:val="24"/>
        </w:rPr>
      </w:pPr>
      <w:r w:rsidRPr="00100FC1">
        <w:rPr>
          <w:rFonts w:ascii="Times New Roman" w:hAnsi="Times New Roman" w:cs="Times New Roman"/>
          <w:sz w:val="24"/>
          <w:szCs w:val="24"/>
        </w:rPr>
        <w:t xml:space="preserve">Menurut </w:t>
      </w:r>
      <w:r w:rsidRPr="0095512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URL":"https://keslan.kemkes.go.id/view_artikel/1546/indeks-massa-tubuh-remaja","author":[{"dropping-particle":"","family":"Kemenkes","given":"","non-dropping-particle":"","parse-names":false,"suffix":""}],"id":"ITEM-1","issued":{"date-parts":[["2022"]]},"title":"Indeks Massa Tubuh Remaja","type":"webpage"},"uris":["http://www.mendeley.com/documents/?uuid=3271f3de-3b36-4448-b592-8813b4c82d80"]}],"mendeley":{"formattedCitation":"(Kemenkes, 2022)","plainTextFormattedCitation":"(Kemenkes, 2022)","previouslyFormattedCitation":"(Kemenkes, 2022)"},"properties":{"noteIndex":0},"schema":"https://github.com/citation-style-language/schema/raw/master/csl-citation.json"}</w:instrText>
      </w:r>
      <w:r w:rsidRPr="00955120">
        <w:rPr>
          <w:rFonts w:ascii="Times New Roman" w:hAnsi="Times New Roman" w:cs="Times New Roman"/>
          <w:sz w:val="24"/>
          <w:szCs w:val="24"/>
        </w:rPr>
        <w:fldChar w:fldCharType="separate"/>
      </w:r>
      <w:r w:rsidRPr="00100FC1">
        <w:rPr>
          <w:rFonts w:ascii="Times New Roman" w:hAnsi="Times New Roman" w:cs="Times New Roman"/>
          <w:noProof/>
          <w:sz w:val="24"/>
          <w:szCs w:val="24"/>
        </w:rPr>
        <w:t>(Kemenkes, 2022)</w:t>
      </w:r>
      <w:r w:rsidRPr="00955120">
        <w:rPr>
          <w:rFonts w:ascii="Times New Roman" w:hAnsi="Times New Roman" w:cs="Times New Roman"/>
          <w:sz w:val="24"/>
          <w:szCs w:val="24"/>
        </w:rPr>
        <w:fldChar w:fldCharType="end"/>
      </w:r>
      <w:r w:rsidRPr="00100FC1">
        <w:rPr>
          <w:rFonts w:ascii="Times New Roman" w:hAnsi="Times New Roman" w:cs="Times New Roman"/>
          <w:sz w:val="24"/>
          <w:szCs w:val="24"/>
        </w:rPr>
        <w:t>, Indeks Massa Tubuh (IMT) dapat dihitung</w:t>
      </w:r>
      <w:r>
        <w:rPr>
          <w:rFonts w:ascii="Times New Roman" w:hAnsi="Times New Roman" w:cs="Times New Roman"/>
          <w:sz w:val="24"/>
          <w:szCs w:val="24"/>
        </w:rPr>
        <w:t xml:space="preserve"> </w:t>
      </w:r>
      <w:r w:rsidRPr="00100FC1">
        <w:rPr>
          <w:rFonts w:ascii="Times New Roman" w:hAnsi="Times New Roman" w:cs="Times New Roman"/>
          <w:sz w:val="24"/>
          <w:szCs w:val="24"/>
        </w:rPr>
        <w:t>menggunakan</w:t>
      </w:r>
      <w:r>
        <w:rPr>
          <w:rFonts w:ascii="Times New Roman" w:hAnsi="Times New Roman" w:cs="Times New Roman"/>
          <w:sz w:val="24"/>
          <w:szCs w:val="24"/>
        </w:rPr>
        <w:t xml:space="preserve"> </w:t>
      </w:r>
      <w:r w:rsidRPr="00100FC1">
        <w:rPr>
          <w:rFonts w:ascii="Times New Roman" w:hAnsi="Times New Roman" w:cs="Times New Roman"/>
          <w:sz w:val="24"/>
          <w:szCs w:val="24"/>
        </w:rPr>
        <w:t>rumus:</w:t>
      </w:r>
    </w:p>
    <w:p w14:paraId="585D7872" w14:textId="77777777" w:rsidR="000366B5" w:rsidRPr="00C17702" w:rsidRDefault="000366B5" w:rsidP="00C17702">
      <w:pPr>
        <w:pStyle w:val="ListParagraph"/>
        <w:spacing w:after="0" w:line="480" w:lineRule="auto"/>
        <w:ind w:left="0" w:firstLine="720"/>
        <w:jc w:val="both"/>
        <w:rPr>
          <w:rFonts w:ascii="Times New Roman" w:hAnsi="Times New Roman" w:cs="Times New Roman"/>
          <w:sz w:val="24"/>
          <w:szCs w:val="24"/>
        </w:rPr>
      </w:pPr>
      <m:oMathPara>
        <m:oMath>
          <m:r>
            <m:rPr>
              <m:sty m:val="p"/>
            </m:rPr>
            <w:rPr>
              <w:rFonts w:ascii="Cambria Math" w:hAnsi="Cambria Math" w:cs="Times New Roman"/>
            </w:rPr>
            <m:t>IMT=</m:t>
          </m:r>
          <m:f>
            <m:fPr>
              <m:ctrlPr>
                <w:rPr>
                  <w:rFonts w:ascii="Cambria Math" w:hAnsi="Cambria Math" w:cs="Times New Roman"/>
                  <w:i/>
                </w:rPr>
              </m:ctrlPr>
            </m:fPr>
            <m:num>
              <m:r>
                <w:rPr>
                  <w:rFonts w:ascii="Cambria Math" w:hAnsi="Cambria Math" w:cs="Times New Roman"/>
                </w:rPr>
                <m:t xml:space="preserve">Berat Badan </m:t>
              </m:r>
              <m:d>
                <m:dPr>
                  <m:ctrlPr>
                    <w:rPr>
                      <w:rFonts w:ascii="Cambria Math" w:hAnsi="Cambria Math" w:cs="Times New Roman"/>
                      <w:i/>
                    </w:rPr>
                  </m:ctrlPr>
                </m:dPr>
                <m:e>
                  <m:r>
                    <w:rPr>
                      <w:rFonts w:ascii="Cambria Math" w:hAnsi="Cambria Math" w:cs="Times New Roman"/>
                    </w:rPr>
                    <m:t>kg</m:t>
                  </m:r>
                </m:e>
              </m:d>
            </m:num>
            <m:den>
              <m:r>
                <w:rPr>
                  <w:rFonts w:ascii="Cambria Math" w:hAnsi="Cambria Math" w:cs="Times New Roman"/>
                </w:rPr>
                <m:t xml:space="preserve">Tinggi Badan </m:t>
              </m:r>
              <m:d>
                <m:dPr>
                  <m:ctrlPr>
                    <w:rPr>
                      <w:rFonts w:ascii="Cambria Math" w:hAnsi="Cambria Math" w:cs="Times New Roman"/>
                      <w:i/>
                    </w:rPr>
                  </m:ctrlPr>
                </m:dPr>
                <m:e>
                  <m:r>
                    <w:rPr>
                      <w:rFonts w:ascii="Cambria Math" w:hAnsi="Cambria Math" w:cs="Times New Roman"/>
                    </w:rPr>
                    <m:t>m</m:t>
                  </m:r>
                </m:e>
              </m:d>
              <m:r>
                <w:rPr>
                  <w:rFonts w:ascii="Cambria Math" w:hAnsi="Cambria Math" w:cs="Times New Roman"/>
                </w:rPr>
                <m:t>x Tinggi Badan (m)</m:t>
              </m:r>
            </m:den>
          </m:f>
        </m:oMath>
      </m:oMathPara>
    </w:p>
    <w:p w14:paraId="14E285FB" w14:textId="77777777" w:rsidR="000366B5" w:rsidRPr="002772D0" w:rsidRDefault="000366B5" w:rsidP="00115C91">
      <w:pPr>
        <w:pStyle w:val="Caption"/>
        <w:spacing w:after="0"/>
        <w:jc w:val="center"/>
        <w:rPr>
          <w:rFonts w:ascii="Times New Roman" w:hAnsi="Times New Roman" w:cs="Times New Roman"/>
          <w:b/>
          <w:bCs/>
          <w:i w:val="0"/>
          <w:iCs w:val="0"/>
          <w:color w:val="000000" w:themeColor="text1"/>
          <w:sz w:val="24"/>
          <w:szCs w:val="24"/>
        </w:rPr>
      </w:pPr>
      <w:bookmarkStart w:id="11" w:name="_Toc228530957"/>
      <w:r w:rsidRPr="002772D0">
        <w:rPr>
          <w:rFonts w:ascii="Times New Roman" w:hAnsi="Times New Roman" w:cs="Times New Roman"/>
          <w:b/>
          <w:bCs/>
          <w:i w:val="0"/>
          <w:iCs w:val="0"/>
          <w:color w:val="000000" w:themeColor="text1"/>
          <w:sz w:val="24"/>
          <w:szCs w:val="24"/>
        </w:rPr>
        <w:t xml:space="preserve">Tabel </w:t>
      </w:r>
      <w:r w:rsidRPr="002772D0">
        <w:rPr>
          <w:rFonts w:ascii="Times New Roman" w:hAnsi="Times New Roman" w:cs="Times New Roman"/>
          <w:b/>
          <w:bCs/>
          <w:i w:val="0"/>
          <w:iCs w:val="0"/>
          <w:color w:val="000000" w:themeColor="text1"/>
          <w:sz w:val="24"/>
          <w:szCs w:val="24"/>
        </w:rPr>
        <w:fldChar w:fldCharType="begin"/>
      </w:r>
      <w:r w:rsidRPr="002772D0">
        <w:rPr>
          <w:rFonts w:ascii="Times New Roman" w:hAnsi="Times New Roman" w:cs="Times New Roman"/>
          <w:b/>
          <w:bCs/>
          <w:i w:val="0"/>
          <w:iCs w:val="0"/>
          <w:color w:val="000000" w:themeColor="text1"/>
          <w:sz w:val="24"/>
          <w:szCs w:val="24"/>
        </w:rPr>
        <w:instrText xml:space="preserve"> SEQ Tabel \* ARABIC </w:instrText>
      </w:r>
      <w:r w:rsidRPr="002772D0">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2</w:t>
      </w:r>
      <w:bookmarkEnd w:id="11"/>
      <w:r w:rsidRPr="002772D0">
        <w:rPr>
          <w:rFonts w:ascii="Times New Roman" w:hAnsi="Times New Roman" w:cs="Times New Roman"/>
          <w:b/>
          <w:bCs/>
          <w:i w:val="0"/>
          <w:iCs w:val="0"/>
          <w:color w:val="000000" w:themeColor="text1"/>
          <w:sz w:val="24"/>
          <w:szCs w:val="24"/>
        </w:rPr>
        <w:fldChar w:fldCharType="end"/>
      </w:r>
    </w:p>
    <w:p w14:paraId="513ABC7C" w14:textId="77777777" w:rsidR="000366B5" w:rsidRPr="002128DA" w:rsidRDefault="000366B5" w:rsidP="00115C91">
      <w:pPr>
        <w:pStyle w:val="Caption"/>
        <w:spacing w:after="0"/>
        <w:jc w:val="center"/>
        <w:rPr>
          <w:rFonts w:ascii="Times New Roman" w:eastAsiaTheme="minorEastAsia" w:hAnsi="Times New Roman" w:cs="Times New Roman"/>
          <w:i w:val="0"/>
          <w:iCs w:val="0"/>
          <w:color w:val="000000" w:themeColor="text1"/>
          <w:sz w:val="24"/>
          <w:szCs w:val="24"/>
        </w:rPr>
      </w:pPr>
      <w:r w:rsidRPr="002772D0">
        <w:rPr>
          <w:rFonts w:ascii="Times New Roman" w:eastAsiaTheme="minorEastAsia" w:hAnsi="Times New Roman" w:cs="Times New Roman"/>
          <w:b/>
          <w:bCs/>
          <w:i w:val="0"/>
          <w:iCs w:val="0"/>
          <w:color w:val="000000" w:themeColor="text1"/>
          <w:sz w:val="24"/>
          <w:szCs w:val="24"/>
        </w:rPr>
        <w:t>Batas Ambang Indeks Massa Tubuh (IMT)</w:t>
      </w:r>
    </w:p>
    <w:tbl>
      <w:tblPr>
        <w:tblStyle w:val="TableGrid"/>
        <w:tblW w:w="0" w:type="auto"/>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3679"/>
      </w:tblGrid>
      <w:tr w:rsidR="000366B5" w14:paraId="01A1947F" w14:textId="77777777" w:rsidTr="00955120">
        <w:tc>
          <w:tcPr>
            <w:tcW w:w="4253" w:type="dxa"/>
            <w:tcBorders>
              <w:top w:val="single" w:sz="4" w:space="0" w:color="auto"/>
              <w:bottom w:val="single" w:sz="4" w:space="0" w:color="auto"/>
            </w:tcBorders>
          </w:tcPr>
          <w:p w14:paraId="555DB3C4" w14:textId="77777777" w:rsidR="000366B5" w:rsidRPr="00EF75B6" w:rsidRDefault="000366B5" w:rsidP="00115C91">
            <w:pPr>
              <w:spacing w:line="276" w:lineRule="auto"/>
              <w:jc w:val="center"/>
              <w:rPr>
                <w:rFonts w:ascii="Times New Roman" w:hAnsi="Times New Roman" w:cs="Times New Roman"/>
                <w:b/>
                <w:bCs/>
                <w:sz w:val="24"/>
                <w:szCs w:val="24"/>
              </w:rPr>
            </w:pPr>
            <w:r w:rsidRPr="00EF75B6">
              <w:rPr>
                <w:rFonts w:ascii="Times New Roman" w:hAnsi="Times New Roman" w:cs="Times New Roman"/>
                <w:b/>
                <w:bCs/>
                <w:sz w:val="24"/>
                <w:szCs w:val="24"/>
              </w:rPr>
              <w:t>Kategori</w:t>
            </w:r>
          </w:p>
        </w:tc>
        <w:tc>
          <w:tcPr>
            <w:tcW w:w="3679" w:type="dxa"/>
            <w:tcBorders>
              <w:top w:val="single" w:sz="4" w:space="0" w:color="auto"/>
              <w:bottom w:val="single" w:sz="4" w:space="0" w:color="auto"/>
            </w:tcBorders>
          </w:tcPr>
          <w:p w14:paraId="06C6546D" w14:textId="77777777" w:rsidR="000366B5" w:rsidRPr="00EF75B6" w:rsidRDefault="000366B5" w:rsidP="00115C91">
            <w:pPr>
              <w:spacing w:line="276" w:lineRule="auto"/>
              <w:jc w:val="center"/>
              <w:rPr>
                <w:rFonts w:ascii="Times New Roman" w:hAnsi="Times New Roman" w:cs="Times New Roman"/>
                <w:b/>
                <w:bCs/>
                <w:sz w:val="24"/>
                <w:szCs w:val="24"/>
              </w:rPr>
            </w:pPr>
            <w:r w:rsidRPr="00EF75B6">
              <w:rPr>
                <w:rFonts w:ascii="Times New Roman" w:hAnsi="Times New Roman" w:cs="Times New Roman"/>
                <w:b/>
                <w:bCs/>
                <w:sz w:val="24"/>
                <w:szCs w:val="24"/>
              </w:rPr>
              <w:t>IMT (kg/</w:t>
            </w:r>
            <m:oMath>
              <m:sSup>
                <m:sSupPr>
                  <m:ctrlPr>
                    <w:rPr>
                      <w:rFonts w:ascii="Cambria Math" w:hAnsi="Cambria Math" w:cs="Times New Roman"/>
                      <w:b/>
                      <w:bCs/>
                      <w:i/>
                      <w:sz w:val="24"/>
                      <w:szCs w:val="24"/>
                    </w:rPr>
                  </m:ctrlPr>
                </m:sSupPr>
                <m:e>
                  <m:r>
                    <m:rPr>
                      <m:sty m:val="bi"/>
                    </m:rPr>
                    <w:rPr>
                      <w:rFonts w:ascii="Cambria Math" w:hAnsi="Cambria Math" w:cs="Times New Roman"/>
                      <w:sz w:val="24"/>
                      <w:szCs w:val="24"/>
                    </w:rPr>
                    <m:t>m</m:t>
                  </m:r>
                </m:e>
                <m:sup>
                  <m:r>
                    <m:rPr>
                      <m:sty m:val="bi"/>
                    </m:rPr>
                    <w:rPr>
                      <w:rFonts w:ascii="Cambria Math" w:hAnsi="Cambria Math" w:cs="Times New Roman"/>
                      <w:sz w:val="24"/>
                      <w:szCs w:val="24"/>
                    </w:rPr>
                    <m:t>2</m:t>
                  </m:r>
                </m:sup>
              </m:sSup>
            </m:oMath>
            <w:r w:rsidRPr="00EF75B6">
              <w:rPr>
                <w:rFonts w:ascii="Times New Roman" w:hAnsi="Times New Roman" w:cs="Times New Roman"/>
                <w:b/>
                <w:bCs/>
                <w:sz w:val="24"/>
                <w:szCs w:val="24"/>
              </w:rPr>
              <w:t>)</w:t>
            </w:r>
          </w:p>
        </w:tc>
      </w:tr>
      <w:tr w:rsidR="000366B5" w14:paraId="05B7E48D" w14:textId="77777777" w:rsidTr="00955120">
        <w:tc>
          <w:tcPr>
            <w:tcW w:w="4253" w:type="dxa"/>
            <w:tcBorders>
              <w:top w:val="single" w:sz="4" w:space="0" w:color="auto"/>
            </w:tcBorders>
          </w:tcPr>
          <w:p w14:paraId="2ECA76C6" w14:textId="77777777" w:rsidR="000366B5" w:rsidRDefault="000366B5" w:rsidP="00E86932">
            <w:pPr>
              <w:spacing w:line="276" w:lineRule="auto"/>
              <w:rPr>
                <w:rFonts w:ascii="Times New Roman" w:hAnsi="Times New Roman" w:cs="Times New Roman"/>
                <w:sz w:val="24"/>
                <w:szCs w:val="24"/>
              </w:rPr>
            </w:pPr>
            <w:r w:rsidRPr="00B57DBC">
              <w:rPr>
                <w:rFonts w:ascii="Times New Roman" w:hAnsi="Times New Roman" w:cs="Times New Roman"/>
                <w:sz w:val="24"/>
                <w:szCs w:val="24"/>
              </w:rPr>
              <w:t xml:space="preserve">Berat badan kurang </w:t>
            </w:r>
            <w:r w:rsidRPr="00D02A3F">
              <w:rPr>
                <w:rFonts w:ascii="Times New Roman" w:hAnsi="Times New Roman" w:cs="Times New Roman"/>
                <w:i/>
                <w:iCs/>
                <w:sz w:val="24"/>
                <w:szCs w:val="24"/>
              </w:rPr>
              <w:t>(underweight)</w:t>
            </w:r>
          </w:p>
        </w:tc>
        <w:tc>
          <w:tcPr>
            <w:tcW w:w="3679" w:type="dxa"/>
            <w:tcBorders>
              <w:top w:val="single" w:sz="4" w:space="0" w:color="auto"/>
            </w:tcBorders>
          </w:tcPr>
          <w:p w14:paraId="283B4AF8" w14:textId="77777777" w:rsidR="000366B5" w:rsidRDefault="000366B5" w:rsidP="00115C91">
            <w:pPr>
              <w:spacing w:line="276" w:lineRule="auto"/>
              <w:jc w:val="center"/>
              <w:rPr>
                <w:rFonts w:ascii="Times New Roman" w:hAnsi="Times New Roman" w:cs="Times New Roman"/>
                <w:sz w:val="24"/>
                <w:szCs w:val="24"/>
              </w:rPr>
            </w:pPr>
            <w:r w:rsidRPr="00B57DBC">
              <w:rPr>
                <w:rFonts w:ascii="Times New Roman" w:hAnsi="Times New Roman" w:cs="Times New Roman"/>
                <w:sz w:val="24"/>
                <w:szCs w:val="24"/>
              </w:rPr>
              <w:t>&lt;18,5</w:t>
            </w:r>
          </w:p>
        </w:tc>
      </w:tr>
      <w:tr w:rsidR="000366B5" w14:paraId="5960A5A1" w14:textId="77777777" w:rsidTr="00955120">
        <w:tc>
          <w:tcPr>
            <w:tcW w:w="4253" w:type="dxa"/>
          </w:tcPr>
          <w:p w14:paraId="7AC7A5E3" w14:textId="77777777" w:rsidR="000366B5" w:rsidRDefault="000366B5" w:rsidP="00E86932">
            <w:pPr>
              <w:spacing w:line="276" w:lineRule="auto"/>
              <w:rPr>
                <w:rFonts w:ascii="Times New Roman" w:hAnsi="Times New Roman" w:cs="Times New Roman"/>
                <w:sz w:val="24"/>
                <w:szCs w:val="24"/>
              </w:rPr>
            </w:pPr>
            <w:r>
              <w:rPr>
                <w:rFonts w:ascii="Times New Roman" w:hAnsi="Times New Roman" w:cs="Times New Roman"/>
                <w:sz w:val="24"/>
                <w:szCs w:val="24"/>
              </w:rPr>
              <w:t xml:space="preserve">Berat badan normal </w:t>
            </w:r>
            <w:r w:rsidRPr="00D02A3F">
              <w:rPr>
                <w:rFonts w:ascii="Times New Roman" w:hAnsi="Times New Roman" w:cs="Times New Roman"/>
                <w:i/>
                <w:iCs/>
                <w:sz w:val="24"/>
                <w:szCs w:val="24"/>
              </w:rPr>
              <w:t>(ideal)</w:t>
            </w:r>
          </w:p>
        </w:tc>
        <w:tc>
          <w:tcPr>
            <w:tcW w:w="3679" w:type="dxa"/>
          </w:tcPr>
          <w:p w14:paraId="5833E18C" w14:textId="77777777" w:rsidR="000366B5" w:rsidRDefault="000366B5" w:rsidP="00115C91">
            <w:pPr>
              <w:spacing w:line="276" w:lineRule="auto"/>
              <w:jc w:val="center"/>
              <w:rPr>
                <w:rFonts w:ascii="Times New Roman" w:hAnsi="Times New Roman" w:cs="Times New Roman"/>
                <w:sz w:val="24"/>
                <w:szCs w:val="24"/>
              </w:rPr>
            </w:pPr>
            <w:r w:rsidRPr="00B57DBC">
              <w:rPr>
                <w:rFonts w:ascii="Times New Roman" w:hAnsi="Times New Roman" w:cs="Times New Roman"/>
                <w:sz w:val="24"/>
                <w:szCs w:val="24"/>
              </w:rPr>
              <w:t>18,5–22,9</w:t>
            </w:r>
          </w:p>
        </w:tc>
      </w:tr>
      <w:tr w:rsidR="000366B5" w14:paraId="6EB8421B" w14:textId="77777777" w:rsidTr="00955120">
        <w:tc>
          <w:tcPr>
            <w:tcW w:w="4253" w:type="dxa"/>
          </w:tcPr>
          <w:p w14:paraId="6BBEEF4C" w14:textId="77777777" w:rsidR="000366B5" w:rsidRDefault="000366B5" w:rsidP="00E86932">
            <w:pPr>
              <w:spacing w:line="276" w:lineRule="auto"/>
              <w:rPr>
                <w:rFonts w:ascii="Times New Roman" w:hAnsi="Times New Roman" w:cs="Times New Roman"/>
                <w:sz w:val="24"/>
                <w:szCs w:val="24"/>
              </w:rPr>
            </w:pPr>
            <w:r>
              <w:rPr>
                <w:rFonts w:ascii="Times New Roman" w:hAnsi="Times New Roman" w:cs="Times New Roman"/>
                <w:sz w:val="24"/>
                <w:szCs w:val="24"/>
              </w:rPr>
              <w:t xml:space="preserve">Berat badan lebih </w:t>
            </w:r>
            <w:r w:rsidRPr="00D02A3F">
              <w:rPr>
                <w:rFonts w:ascii="Times New Roman" w:hAnsi="Times New Roman" w:cs="Times New Roman"/>
                <w:i/>
                <w:iCs/>
                <w:sz w:val="24"/>
                <w:szCs w:val="24"/>
              </w:rPr>
              <w:t>(overweight)</w:t>
            </w:r>
          </w:p>
        </w:tc>
        <w:tc>
          <w:tcPr>
            <w:tcW w:w="3679" w:type="dxa"/>
          </w:tcPr>
          <w:p w14:paraId="16EF2056" w14:textId="77777777" w:rsidR="000366B5" w:rsidRDefault="000366B5" w:rsidP="00115C91">
            <w:pPr>
              <w:spacing w:line="276" w:lineRule="auto"/>
              <w:jc w:val="center"/>
              <w:rPr>
                <w:rFonts w:ascii="Times New Roman" w:hAnsi="Times New Roman" w:cs="Times New Roman"/>
                <w:sz w:val="24"/>
                <w:szCs w:val="24"/>
              </w:rPr>
            </w:pPr>
            <w:r w:rsidRPr="00B57DBC">
              <w:rPr>
                <w:rFonts w:ascii="Times New Roman" w:hAnsi="Times New Roman" w:cs="Times New Roman"/>
                <w:sz w:val="24"/>
                <w:szCs w:val="24"/>
              </w:rPr>
              <w:t>23–24,9</w:t>
            </w:r>
          </w:p>
        </w:tc>
      </w:tr>
      <w:tr w:rsidR="000366B5" w14:paraId="19836BC2" w14:textId="77777777" w:rsidTr="00955120">
        <w:tc>
          <w:tcPr>
            <w:tcW w:w="4253" w:type="dxa"/>
          </w:tcPr>
          <w:p w14:paraId="2DCCEEDC" w14:textId="77777777" w:rsidR="000366B5" w:rsidRDefault="000366B5" w:rsidP="00E86932">
            <w:pPr>
              <w:spacing w:line="276" w:lineRule="auto"/>
              <w:rPr>
                <w:rFonts w:ascii="Times New Roman" w:hAnsi="Times New Roman" w:cs="Times New Roman"/>
                <w:sz w:val="24"/>
                <w:szCs w:val="24"/>
              </w:rPr>
            </w:pPr>
            <w:r>
              <w:rPr>
                <w:rFonts w:ascii="Times New Roman" w:hAnsi="Times New Roman" w:cs="Times New Roman"/>
                <w:sz w:val="24"/>
                <w:szCs w:val="24"/>
              </w:rPr>
              <w:t>Obesitas 1</w:t>
            </w:r>
          </w:p>
        </w:tc>
        <w:tc>
          <w:tcPr>
            <w:tcW w:w="3679" w:type="dxa"/>
          </w:tcPr>
          <w:p w14:paraId="29F43AE0" w14:textId="77777777" w:rsidR="000366B5" w:rsidRPr="00B57DBC" w:rsidRDefault="000366B5" w:rsidP="00115C91">
            <w:pPr>
              <w:spacing w:line="276" w:lineRule="auto"/>
              <w:jc w:val="center"/>
              <w:rPr>
                <w:rFonts w:ascii="Times New Roman" w:hAnsi="Times New Roman" w:cs="Times New Roman"/>
                <w:sz w:val="24"/>
                <w:szCs w:val="24"/>
              </w:rPr>
            </w:pPr>
            <w:r>
              <w:rPr>
                <w:rFonts w:ascii="Times New Roman" w:hAnsi="Times New Roman" w:cs="Times New Roman"/>
                <w:sz w:val="24"/>
                <w:szCs w:val="24"/>
              </w:rPr>
              <w:t>25-29,9</w:t>
            </w:r>
          </w:p>
        </w:tc>
      </w:tr>
      <w:tr w:rsidR="000366B5" w14:paraId="5771A66E" w14:textId="77777777" w:rsidTr="00955120">
        <w:tc>
          <w:tcPr>
            <w:tcW w:w="4253" w:type="dxa"/>
          </w:tcPr>
          <w:p w14:paraId="61C9B6C9" w14:textId="77777777" w:rsidR="000366B5" w:rsidRDefault="000366B5" w:rsidP="00E86932">
            <w:pPr>
              <w:spacing w:line="276" w:lineRule="auto"/>
              <w:rPr>
                <w:rFonts w:ascii="Times New Roman" w:hAnsi="Times New Roman" w:cs="Times New Roman"/>
                <w:sz w:val="24"/>
                <w:szCs w:val="24"/>
              </w:rPr>
            </w:pPr>
            <w:r>
              <w:rPr>
                <w:rFonts w:ascii="Times New Roman" w:hAnsi="Times New Roman" w:cs="Times New Roman"/>
                <w:sz w:val="24"/>
                <w:szCs w:val="24"/>
              </w:rPr>
              <w:t>Obesitas 2</w:t>
            </w:r>
          </w:p>
        </w:tc>
        <w:tc>
          <w:tcPr>
            <w:tcW w:w="3679" w:type="dxa"/>
          </w:tcPr>
          <w:p w14:paraId="12761789" w14:textId="77777777" w:rsidR="000366B5" w:rsidRPr="00B57DBC" w:rsidRDefault="000366B5" w:rsidP="00115C91">
            <w:pPr>
              <w:spacing w:line="276" w:lineRule="auto"/>
              <w:jc w:val="center"/>
              <w:rPr>
                <w:rFonts w:ascii="Times New Roman" w:hAnsi="Times New Roman" w:cs="Times New Roman"/>
                <w:sz w:val="24"/>
                <w:szCs w:val="24"/>
              </w:rPr>
            </w:pPr>
            <w:r w:rsidRPr="009F65A6">
              <w:rPr>
                <w:rFonts w:ascii="Times New Roman" w:hAnsi="Times New Roman" w:cs="Times New Roman"/>
                <w:sz w:val="24"/>
                <w:szCs w:val="24"/>
              </w:rPr>
              <w:t>≥</w:t>
            </w:r>
            <w:r>
              <w:rPr>
                <w:rFonts w:ascii="Times New Roman" w:hAnsi="Times New Roman" w:cs="Times New Roman"/>
                <w:sz w:val="24"/>
                <w:szCs w:val="24"/>
              </w:rPr>
              <w:t>30</w:t>
            </w:r>
          </w:p>
        </w:tc>
      </w:tr>
    </w:tbl>
    <w:p w14:paraId="3E0AA4A0" w14:textId="77777777" w:rsidR="000366B5" w:rsidRPr="003D5391" w:rsidRDefault="000366B5" w:rsidP="00115C91">
      <w:pPr>
        <w:spacing w:after="0" w:line="480" w:lineRule="auto"/>
        <w:jc w:val="both"/>
        <w:rPr>
          <w:rFonts w:ascii="Times New Roman" w:hAnsi="Times New Roman" w:cs="Times New Roman"/>
          <w:sz w:val="24"/>
          <w:szCs w:val="24"/>
        </w:rPr>
      </w:pPr>
      <w:r w:rsidRPr="003D5391">
        <w:rPr>
          <w:rFonts w:ascii="Times New Roman" w:hAnsi="Times New Roman" w:cs="Times New Roman"/>
          <w:sz w:val="24"/>
          <w:szCs w:val="24"/>
        </w:rPr>
        <w:t xml:space="preserve">Sumber: </w:t>
      </w:r>
      <w:r w:rsidRPr="003D5391">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{"citationItems":[{"id":"ITEM-1","itemData":{"author":[{"dropping-particle":"","family":"Kemenkes","given":"","non-dropping-particle":"","parse-names":false,"suffix":""}],"id":"ITEM-1","issued":{"date-parts":[["2025"]]},"page":"1-76","title":"Keputusan Menteri Kesehatan Republik Indonesia","type":"article-journal"},"uris":["http://www.mendeley.com/documents/?uuid=e7a32391-eebf-46b4-9fc7-b0b5e97d974a"]}],"mendeley":{"formattedCitation":"(Kemenkes, 2025)","manualFormatting":"Kemenkes, 2025","plainTextFormattedCitation":"(Kemenkes, 2025)","previouslyFormattedCitation":"(Kemenkes, 2025)"},"properties":{"noteIndex":0},"schema":"https://github.com/citation-style-language/schema/raw/master/csl-citation.json"}</w:instrText>
      </w:r>
      <w:r w:rsidRPr="003D5391">
        <w:rPr>
          <w:rFonts w:ascii="Times New Roman" w:hAnsi="Times New Roman" w:cs="Times New Roman"/>
          <w:sz w:val="24"/>
          <w:szCs w:val="24"/>
        </w:rPr>
        <w:fldChar w:fldCharType="separate"/>
      </w:r>
      <w:r w:rsidRPr="003D5391">
        <w:rPr>
          <w:rFonts w:ascii="Times New Roman" w:hAnsi="Times New Roman" w:cs="Times New Roman"/>
          <w:noProof/>
          <w:sz w:val="24"/>
          <w:szCs w:val="24"/>
        </w:rPr>
        <w:t>Kemenkes, 2025</w:t>
      </w:r>
      <w:r w:rsidRPr="003D5391">
        <w:rPr>
          <w:rFonts w:ascii="Times New Roman" w:hAnsi="Times New Roman" w:cs="Times New Roman"/>
          <w:sz w:val="24"/>
          <w:szCs w:val="24"/>
        </w:rPr>
        <w:fldChar w:fldCharType="end"/>
      </w:r>
    </w:p>
    <w:p w14:paraId="395A5FB9" w14:textId="77777777" w:rsidR="000366B5" w:rsidRDefault="000366B5">
      <w:pPr>
        <w:pStyle w:val="ListParagraph"/>
        <w:numPr>
          <w:ilvl w:val="0"/>
          <w:numId w:val="37"/>
        </w:numPr>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Lama menderita diabetes melitus</w:t>
      </w:r>
    </w:p>
    <w:p w14:paraId="50B102AB" w14:textId="1FAE00F3" w:rsidR="000366B5" w:rsidRDefault="000366B5" w:rsidP="000366B5">
      <w:pPr>
        <w:pStyle w:val="ListParagraph"/>
        <w:spacing w:after="0" w:line="480" w:lineRule="auto"/>
        <w:ind w:left="0" w:firstLine="720"/>
        <w:jc w:val="both"/>
        <w:rPr>
          <w:rFonts w:ascii="Times New Roman" w:hAnsi="Times New Roman" w:cs="Times New Roman"/>
          <w:sz w:val="24"/>
          <w:szCs w:val="24"/>
        </w:rPr>
      </w:pPr>
      <w:r w:rsidRPr="00F0792B">
        <w:rPr>
          <w:rFonts w:ascii="Times New Roman" w:hAnsi="Times New Roman" w:cs="Times New Roman"/>
          <w:sz w:val="24"/>
          <w:szCs w:val="24"/>
        </w:rPr>
        <w:t>Lama waktu seseorang mengidap diabetes turut berperan dalam fluktuasi kadar SGPT. Sebagai penyakit metabolisme kronis yang ditandai dengan lonjakan gula darah (hiperglikemia), diabetes memaksa hati bekerja lebih keras dalam menyimpan serta memproduksi glukosa. Secara fisiologis, sel hati (hepatosit) merupakan pusat pengaturan gula darah yang sangat bergantung pada hormon insulin. Jika kondisi diabetes ini terus berlangsung, terutama dalam rentang 5 hingga 10 tahun sejak diagnosis awal, gangguan pada proses metabolisme tersebut sering kali memicu munculnya berbagai komplikasi kesehatan</w:t>
      </w:r>
      <w:r w:rsidRPr="00C631B8">
        <w:rPr>
          <w:rFonts w:ascii="Times New Roman" w:hAnsi="Times New Roman" w:cs="Times New Roman"/>
          <w:sz w:val="24"/>
          <w:szCs w:val="24"/>
        </w:rPr>
        <w:t xml:space="preserve"> </w:t>
      </w:r>
      <w:r w:rsidRPr="00F0792B">
        <w:rPr>
          <w:rFonts w:ascii="Times New Roman" w:hAnsi="Times New Roman" w:cs="Times New Roman"/>
          <w:sz w:val="24"/>
          <w:szCs w:val="24"/>
          <w:lang w:val="fi-FI"/>
        </w:rPr>
        <w:fldChar w:fldCharType="begin" w:fldLock="1"/>
      </w:r>
      <w:r w:rsidRPr="00F0792B">
        <w:rPr>
          <w:rFonts w:ascii="Times New Roman" w:hAnsi="Times New Roman" w:cs="Times New Roman"/>
          <w:sz w:val="24"/>
          <w:szCs w:val="24"/>
        </w:rPr>
        <w:instrText>ADDIN CSL_CITATION {"citationItems":[{"id":"ITEM-1","itemData":{"author":[{"dropping-particle":"","family":"Hartini","given":"Supri","non-dropping-particle":"","parse-names":false,"suffix":""},{"dropping-particle":"","family":"Khotimah","given":"Cantika Khusnul","non-dropping-particle":"","parse-names":false,"suffix":""},{"dropping-particle":"","family":"Kusumawati","given":"Nursalinda","non-dropping-particle":"","parse-names":false,"suffix":""}],"container-title":"Journal Health and Science Community","id":"ITEM-1","issued":{"date-parts":[["2024"]]},"page":"25-33","title":"Gambaran Faal Hati Pada Penderita Diabetes Melitus Berdasarkan Nilai SGOT dan SGPT","type":"article-journal","volume":"16"},"uris":["http://www.mendeley.com/documents/?uuid=d5fec05a-d8d2-4c4c-9829-569e9a3d320f"]}],"mendeley":{"formattedCitation":"(Hartini et al., 2024)","manualFormatting":"(Hartini dkk., 2023)","plainTextFormattedCitation":"(Hartini et al., 2024)","previouslyFormattedCitation":"(Hartini et al., 2024)"},"properties":{"noteIndex":0},"schema":"https://github.com/citation-style-language/schema/raw/master/csl-citation.json"}</w:instrText>
      </w:r>
      <w:r w:rsidRPr="00F0792B">
        <w:rPr>
          <w:rFonts w:ascii="Times New Roman" w:hAnsi="Times New Roman" w:cs="Times New Roman"/>
          <w:sz w:val="24"/>
          <w:szCs w:val="24"/>
          <w:lang w:val="fi-FI"/>
        </w:rPr>
        <w:fldChar w:fldCharType="separate"/>
      </w:r>
      <w:r w:rsidRPr="00F0792B">
        <w:rPr>
          <w:rFonts w:ascii="Times New Roman" w:hAnsi="Times New Roman" w:cs="Times New Roman"/>
          <w:noProof/>
          <w:sz w:val="24"/>
          <w:szCs w:val="24"/>
        </w:rPr>
        <w:t>(Hartini dkk., 2023)</w:t>
      </w:r>
      <w:r w:rsidRPr="00F0792B">
        <w:rPr>
          <w:rFonts w:ascii="Times New Roman" w:hAnsi="Times New Roman" w:cs="Times New Roman"/>
          <w:sz w:val="24"/>
          <w:szCs w:val="24"/>
          <w:lang w:val="fi-FI"/>
        </w:rPr>
        <w:fldChar w:fldCharType="end"/>
      </w:r>
      <w:r w:rsidRPr="00F0792B">
        <w:rPr>
          <w:rFonts w:ascii="Times New Roman" w:hAnsi="Times New Roman" w:cs="Times New Roman"/>
          <w:sz w:val="24"/>
          <w:szCs w:val="24"/>
        </w:rPr>
        <w:t>.</w:t>
      </w:r>
    </w:p>
    <w:p w14:paraId="1FF8183B" w14:textId="77777777" w:rsidR="000366B5" w:rsidRPr="000366B5" w:rsidRDefault="000366B5" w:rsidP="000366B5">
      <w:pPr>
        <w:pStyle w:val="ListParagraph"/>
        <w:spacing w:after="0" w:line="480" w:lineRule="auto"/>
        <w:ind w:left="0" w:firstLine="720"/>
        <w:jc w:val="both"/>
        <w:rPr>
          <w:rFonts w:ascii="Times New Roman" w:hAnsi="Times New Roman" w:cs="Times New Roman"/>
          <w:sz w:val="24"/>
          <w:szCs w:val="24"/>
        </w:rPr>
      </w:pPr>
    </w:p>
    <w:p w14:paraId="31C03203" w14:textId="77777777" w:rsidR="000366B5" w:rsidRPr="00955120" w:rsidRDefault="000366B5">
      <w:pPr>
        <w:pStyle w:val="ListParagraph"/>
        <w:numPr>
          <w:ilvl w:val="0"/>
          <w:numId w:val="37"/>
        </w:numPr>
        <w:spacing w:after="0" w:line="480" w:lineRule="auto"/>
        <w:ind w:left="360"/>
        <w:jc w:val="both"/>
        <w:rPr>
          <w:rFonts w:ascii="Times New Roman" w:hAnsi="Times New Roman" w:cs="Times New Roman"/>
          <w:sz w:val="24"/>
          <w:szCs w:val="24"/>
        </w:rPr>
      </w:pPr>
      <w:r w:rsidRPr="00993EED">
        <w:rPr>
          <w:rFonts w:ascii="Times New Roman" w:hAnsi="Times New Roman" w:cs="Times New Roman"/>
          <w:sz w:val="24"/>
          <w:szCs w:val="24"/>
          <w:lang w:val="fi-FI"/>
        </w:rPr>
        <w:t>Aktivitas fisik</w:t>
      </w:r>
    </w:p>
    <w:p w14:paraId="354B7967" w14:textId="77777777" w:rsidR="000366B5" w:rsidRPr="00F0792B" w:rsidRDefault="000366B5" w:rsidP="00F0792B">
      <w:pPr>
        <w:pStyle w:val="ListParagraph"/>
        <w:spacing w:after="0" w:line="480" w:lineRule="auto"/>
        <w:ind w:left="0" w:firstLine="720"/>
        <w:jc w:val="both"/>
        <w:rPr>
          <w:rFonts w:ascii="Times New Roman" w:hAnsi="Times New Roman" w:cs="Times New Roman"/>
          <w:sz w:val="24"/>
          <w:szCs w:val="24"/>
          <w:lang w:val="fi-FI"/>
        </w:rPr>
      </w:pPr>
      <w:r w:rsidRPr="00F0792B">
        <w:rPr>
          <w:rFonts w:ascii="Times New Roman" w:hAnsi="Times New Roman" w:cs="Times New Roman"/>
          <w:sz w:val="24"/>
          <w:szCs w:val="24"/>
        </w:rPr>
        <w:t xml:space="preserve">Olahraga atau kegiatan fisik yang berat dapat menyebabkan kenaikan angka SGPT. </w:t>
      </w:r>
      <w:r w:rsidRPr="00F0792B">
        <w:rPr>
          <w:rFonts w:ascii="Times New Roman" w:hAnsi="Times New Roman" w:cs="Times New Roman"/>
          <w:sz w:val="24"/>
          <w:szCs w:val="24"/>
          <w:lang w:val="fi-FI"/>
        </w:rPr>
        <w:t xml:space="preserve">Hal ini terjadi karena saat tubuh bekerja keras, metabolisme meningkat dan kebutuhan oksigen dalam darah melonjak tajam. Kebutuhan enzim yang besar untuk mendukung metabolisme yang tinggi ini berisiko menimbulkan kerusakan pada sel-sel tubuh, yang kemudian berdampak pada meningkatnya kadar SGOT dan SGPT dalam sirkulasi darah </w:t>
      </w:r>
      <w:r w:rsidRPr="00C631B8">
        <w:rPr>
          <w:rFonts w:ascii="Times New Roman" w:hAnsi="Times New Roman" w:cs="Times New Roman"/>
          <w:sz w:val="24"/>
          <w:szCs w:val="24"/>
          <w:lang w:val="fi-FI"/>
        </w:rPr>
        <w:fldChar w:fldCharType="begin" w:fldLock="1"/>
      </w:r>
      <w:r>
        <w:rPr>
          <w:rFonts w:ascii="Times New Roman" w:hAnsi="Times New Roman" w:cs="Times New Roman"/>
          <w:sz w:val="24"/>
          <w:szCs w:val="24"/>
          <w:lang w:val="fi-FI"/>
        </w:rPr>
        <w:instrText>ADDIN CSL_CITATION {"citationItems":[{"id":"ITEM-1","itemData":{"author":[{"dropping-particle":"","family":"Hartini","given":"Supri","non-dropping-particle":"","parse-names":false,"suffix":""},{"dropping-particle":"","family":"Khotimah","given":"Cantika Khusnul","non-dropping-particle":"","parse-names":false,"suffix":""},{"dropping-particle":"","family":"Kusumawati","given":"Nursalinda","non-dropping-particle":"","parse-names":false,"suffix":""}],"container-title":"Journal Health and Science Community","id":"ITEM-1","issued":{"date-parts":[["2024"]]},"page":"25-33","title":"Gambaran Faal Hati Pada Penderita Diabetes Melitus Berdasarkan Nilai SGOT dan SGPT","type":"article-journal","volume":"16"},"uris":["http://www.mendeley.com/documents/?uuid=d5fec05a-d8d2-4c4c-9829-569e9a3d320f"]}],"mendeley":{"formattedCitation":"(Hartini et al., 2024)","manualFormatting":"(Hartini dkk., 2023)","plainTextFormattedCitation":"(Hartini et al., 2024)","previouslyFormattedCitation":"(Hartini et al., 2024)"},"properties":{"noteIndex":0},"schema":"https://github.com/citation-style-language/schema/raw/master/csl-citation.json"}</w:instrText>
      </w:r>
      <w:r w:rsidRPr="00C631B8">
        <w:rPr>
          <w:rFonts w:ascii="Times New Roman" w:hAnsi="Times New Roman" w:cs="Times New Roman"/>
          <w:sz w:val="24"/>
          <w:szCs w:val="24"/>
          <w:lang w:val="fi-FI"/>
        </w:rPr>
        <w:fldChar w:fldCharType="separate"/>
      </w:r>
      <w:r w:rsidRPr="00C631B8">
        <w:rPr>
          <w:rFonts w:ascii="Times New Roman" w:hAnsi="Times New Roman" w:cs="Times New Roman"/>
          <w:noProof/>
          <w:sz w:val="24"/>
          <w:szCs w:val="24"/>
          <w:lang w:val="fi-FI"/>
        </w:rPr>
        <w:t>(Hartini dkk., 2023)</w:t>
      </w:r>
      <w:r w:rsidRPr="00C631B8">
        <w:rPr>
          <w:rFonts w:ascii="Times New Roman" w:hAnsi="Times New Roman" w:cs="Times New Roman"/>
          <w:sz w:val="24"/>
          <w:szCs w:val="24"/>
          <w:lang w:val="fi-FI"/>
        </w:rPr>
        <w:fldChar w:fldCharType="end"/>
      </w:r>
      <w:r w:rsidRPr="00C631B8">
        <w:rPr>
          <w:rFonts w:ascii="Times New Roman" w:hAnsi="Times New Roman" w:cs="Times New Roman"/>
          <w:sz w:val="24"/>
          <w:szCs w:val="24"/>
          <w:lang w:val="fi-FI"/>
        </w:rPr>
        <w:t>.</w:t>
      </w:r>
    </w:p>
    <w:p w14:paraId="2B7D35DE" w14:textId="77777777" w:rsidR="000366B5" w:rsidRDefault="000366B5">
      <w:pPr>
        <w:pStyle w:val="ListParagraph"/>
        <w:numPr>
          <w:ilvl w:val="0"/>
          <w:numId w:val="37"/>
        </w:numPr>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Konsumsi obat-obatan</w:t>
      </w:r>
    </w:p>
    <w:p w14:paraId="7D884A21" w14:textId="77777777" w:rsidR="000366B5" w:rsidRPr="00F0792B" w:rsidRDefault="000366B5" w:rsidP="00115C91">
      <w:pPr>
        <w:pStyle w:val="ListParagraph"/>
        <w:spacing w:after="0" w:line="480" w:lineRule="auto"/>
        <w:ind w:left="0" w:firstLine="720"/>
        <w:jc w:val="both"/>
        <w:rPr>
          <w:rFonts w:ascii="Times New Roman" w:hAnsi="Times New Roman" w:cs="Times New Roman"/>
          <w:sz w:val="24"/>
          <w:szCs w:val="24"/>
        </w:rPr>
      </w:pPr>
      <w:r w:rsidRPr="00F0792B">
        <w:rPr>
          <w:rFonts w:ascii="Times New Roman" w:hAnsi="Times New Roman" w:cs="Times New Roman"/>
          <w:sz w:val="24"/>
          <w:szCs w:val="24"/>
        </w:rPr>
        <w:t>Riwayat konsumsi obat juga menjadi faktor penentu kondisi SGPT. Bagi pasien diabetes, penggunaan Obat Hipoglikemik Oral (OHO) adalah hal yang umum. Karena obat-obatan ini diproses di dalam hati, pemakaian dalam jangka panjang dengan dosis yang tinggi akan menambah beban kerja organ tersebut. Semakin lama dan besar dosis obat yang dikonsumsi, semakin besar pula risiko terjadinya gangguan atau kerusakan pada sel hati yang ditandai dengan naiknya kadar SGPT</w:t>
      </w:r>
      <w:r>
        <w:rPr>
          <w:rFonts w:ascii="Times New Roman" w:hAnsi="Times New Roman" w:cs="Times New Roman"/>
          <w:sz w:val="24"/>
          <w:szCs w:val="24"/>
        </w:rPr>
        <w:t xml:space="preserve"> </w:t>
      </w:r>
      <w:r w:rsidRPr="00C631B8">
        <w:rPr>
          <w:rFonts w:ascii="Times New Roman" w:hAnsi="Times New Roman" w:cs="Times New Roman"/>
          <w:sz w:val="24"/>
          <w:szCs w:val="24"/>
          <w:lang w:val="fi-FI"/>
        </w:rPr>
        <w:fldChar w:fldCharType="begin" w:fldLock="1"/>
      </w:r>
      <w:r w:rsidRPr="00F0792B">
        <w:rPr>
          <w:rFonts w:ascii="Times New Roman" w:hAnsi="Times New Roman" w:cs="Times New Roman"/>
          <w:sz w:val="24"/>
          <w:szCs w:val="24"/>
        </w:rPr>
        <w:instrText>ADDIN CSL_CITATION {"citationItems":[{"id":"ITEM-1","itemData":{"author":[{"dropping-particle":"","family":"Hartini","given":"Supri","non-dropping-particle":"","parse-names":false,"suffix":""},{"dropping-particle":"","family":"Khotimah","given":"Cantika Khusnul","non-dropping-particle":"","parse-names":false,"suffix":""},{"dropping-particle":"","family":"Kusumawati","given":"Nursalinda","non-dropping-particle":"","parse-names":false,"suffix":""}],"container-title":"Journal Health and Science Community","id":"ITEM-1","issued":{"date-parts":[["2024"]]},"page":"25-33","title":"Gambaran Faal Hati Pada Penderita Diabetes Melitus Berdasarkan Nilai SGOT dan SGPT","type":"article-journal","volume":"16"},"uris":["http://www.mendeley.com/documents/?uuid=d5fec05a-d8d2-4c4c-9829-569e9a3d320f"]}],"mendeley":{"formattedCitation":"(Hartini et al., 2024)","manualFormatting":"(Hartini dkk., 2023)","plainTextFormattedCitation":"(Hartini et al., 2024)","previouslyFormattedCitation":"(Hartini et al., 2024)"},"properties":{"noteIndex":0},"schema":"https://github.com/citation-style-language/schema/raw/master/csl-citation.json"}</w:instrText>
      </w:r>
      <w:r w:rsidRPr="00C631B8">
        <w:rPr>
          <w:rFonts w:ascii="Times New Roman" w:hAnsi="Times New Roman" w:cs="Times New Roman"/>
          <w:sz w:val="24"/>
          <w:szCs w:val="24"/>
          <w:lang w:val="fi-FI"/>
        </w:rPr>
        <w:fldChar w:fldCharType="separate"/>
      </w:r>
      <w:r w:rsidRPr="00F0792B">
        <w:rPr>
          <w:rFonts w:ascii="Times New Roman" w:hAnsi="Times New Roman" w:cs="Times New Roman"/>
          <w:noProof/>
          <w:sz w:val="24"/>
          <w:szCs w:val="24"/>
        </w:rPr>
        <w:t>(Hartini dkk., 2023)</w:t>
      </w:r>
      <w:r w:rsidRPr="00C631B8">
        <w:rPr>
          <w:rFonts w:ascii="Times New Roman" w:hAnsi="Times New Roman" w:cs="Times New Roman"/>
          <w:sz w:val="24"/>
          <w:szCs w:val="24"/>
          <w:lang w:val="fi-FI"/>
        </w:rPr>
        <w:fldChar w:fldCharType="end"/>
      </w:r>
      <w:r w:rsidRPr="00F0792B">
        <w:rPr>
          <w:rFonts w:ascii="Times New Roman" w:hAnsi="Times New Roman" w:cs="Times New Roman"/>
          <w:sz w:val="24"/>
          <w:szCs w:val="24"/>
        </w:rPr>
        <w:t>.</w:t>
      </w:r>
    </w:p>
    <w:p w14:paraId="7090D4F0" w14:textId="77777777" w:rsidR="000366B5" w:rsidRDefault="000366B5" w:rsidP="00115C91">
      <w:pPr>
        <w:pStyle w:val="ListParagraph"/>
        <w:numPr>
          <w:ilvl w:val="0"/>
          <w:numId w:val="11"/>
        </w:numPr>
        <w:spacing w:after="0" w:line="480" w:lineRule="auto"/>
        <w:ind w:left="360"/>
        <w:jc w:val="both"/>
        <w:rPr>
          <w:rFonts w:ascii="Times New Roman" w:hAnsi="Times New Roman" w:cs="Times New Roman"/>
          <w:b/>
          <w:bCs/>
          <w:sz w:val="24"/>
          <w:szCs w:val="24"/>
        </w:rPr>
      </w:pPr>
      <w:r>
        <w:rPr>
          <w:rFonts w:ascii="Times New Roman" w:hAnsi="Times New Roman" w:cs="Times New Roman"/>
          <w:b/>
          <w:bCs/>
          <w:sz w:val="24"/>
          <w:szCs w:val="24"/>
        </w:rPr>
        <w:t>Metode pemeriksaan laboratorium kadar SGPT</w:t>
      </w:r>
    </w:p>
    <w:p w14:paraId="7F45EC40" w14:textId="77777777" w:rsidR="000366B5" w:rsidRDefault="000366B5" w:rsidP="00115C91">
      <w:pPr>
        <w:pStyle w:val="ListParagraph"/>
        <w:spacing w:after="0" w:line="480" w:lineRule="auto"/>
        <w:ind w:left="0" w:firstLine="720"/>
        <w:jc w:val="both"/>
        <w:rPr>
          <w:rFonts w:ascii="Times New Roman" w:hAnsi="Times New Roman" w:cs="Times New Roman"/>
          <w:sz w:val="24"/>
          <w:szCs w:val="24"/>
        </w:rPr>
      </w:pPr>
      <w:r w:rsidRPr="00F0792B">
        <w:rPr>
          <w:rFonts w:ascii="Times New Roman" w:hAnsi="Times New Roman" w:cs="Times New Roman"/>
          <w:sz w:val="24"/>
          <w:szCs w:val="24"/>
        </w:rPr>
        <w:t xml:space="preserve">Penentuan kadar SGPT di laboratorium umumnya menggunakan metode kinetik enzimatik yang telah disesuaikan dengan standar </w:t>
      </w:r>
      <w:r w:rsidRPr="00F0792B">
        <w:rPr>
          <w:rFonts w:ascii="Times New Roman" w:hAnsi="Times New Roman" w:cs="Times New Roman"/>
          <w:i/>
          <w:iCs/>
          <w:sz w:val="24"/>
          <w:szCs w:val="24"/>
        </w:rPr>
        <w:t>International Federation of Clinical Chemistry</w:t>
      </w:r>
      <w:r w:rsidRPr="00F0792B">
        <w:rPr>
          <w:rFonts w:ascii="Times New Roman" w:hAnsi="Times New Roman" w:cs="Times New Roman"/>
          <w:sz w:val="24"/>
          <w:szCs w:val="24"/>
        </w:rPr>
        <w:t xml:space="preserve"> (IFCC). Secara teknis, prosedur ini bekerja dengan cara mengatalisis perpindahan gugus amino dari L-alanin menuju 2-oksoglutarat, sehingga menghasilkan L-glutamat dan piruvat</w:t>
      </w:r>
      <w:r>
        <w:rPr>
          <w:rFonts w:ascii="Times New Roman" w:hAnsi="Times New Roman" w:cs="Times New Roman"/>
          <w:sz w:val="24"/>
          <w:szCs w:val="24"/>
        </w:rPr>
        <w:t xml:space="preserve"> </w:t>
      </w:r>
      <w:r w:rsidRPr="00C631B8">
        <w:rPr>
          <w:rFonts w:ascii="Times New Roman" w:hAnsi="Times New Roman" w:cs="Times New Roman"/>
          <w:sz w:val="24"/>
          <w:szCs w:val="24"/>
          <w:lang w:val="fi-FI"/>
        </w:rPr>
        <w:fldChar w:fldCharType="begin" w:fldLock="1"/>
      </w:r>
      <w:r w:rsidRPr="00F0792B">
        <w:rPr>
          <w:rFonts w:ascii="Times New Roman" w:hAnsi="Times New Roman" w:cs="Times New Roman"/>
          <w:sz w:val="24"/>
          <w:szCs w:val="24"/>
        </w:rPr>
        <w:instrText>ADDIN CSL_CITATION {"citationItems":[{"id":"ITEM-1","itemData":{"DOI":"10.30595/pharmacy.v20i2.20317","author":[{"dropping-particle":"","family":"Prasuma","given":"Galar Sigit","non-dropping-particle":"","parse-names":false,"suffix":""},{"dropping-particle":"","family":"Qotrunnada","given":"Elok Nabila","non-dropping-particle":"","parse-names":false,"suffix":""},{"dropping-particle":"","family":"Charisma","given":"Shintia Lintang","non-dropping-particle":"","parse-names":false,"suffix":""}],"container-title":"Jurnal Farmasi","id":"ITEM-1","issue":"02","issued":{"date-parts":[["2024"]]},"page":"183-188","title":"Uji Aktivitas Hepatoprotektor Ekstrak Etanol Herba Tapak Liman ( Elephantopus scaber L .) terhadap Tikus Jantan Galur Wistar yang Diinduksi Isoniazid Hepatoprotective","type":"article-journal","volume":"20"},"uris":["http://www.mendeley.com/documents/?uuid=6b15f2cf-65e3-4c18-9e07-cee1ab6e64d1"]}],"mendeley":{"formattedCitation":"(Prasuma et al., 2024)","manualFormatting":"(Prasuma dkk., 2024)","plainTextFormattedCitation":"(Prasuma et al., 2024)","previouslyFormattedCitation":"(Prasuma et al., 2024)"},"properties":{"noteIndex":0},"schema":"https://github.com/citation-style-language/schema/raw/master/csl-citation.json"}</w:instrText>
      </w:r>
      <w:r w:rsidRPr="00C631B8">
        <w:rPr>
          <w:rFonts w:ascii="Times New Roman" w:hAnsi="Times New Roman" w:cs="Times New Roman"/>
          <w:sz w:val="24"/>
          <w:szCs w:val="24"/>
          <w:lang w:val="fi-FI"/>
        </w:rPr>
        <w:fldChar w:fldCharType="separate"/>
      </w:r>
      <w:r w:rsidRPr="00F0792B">
        <w:rPr>
          <w:rFonts w:ascii="Times New Roman" w:hAnsi="Times New Roman" w:cs="Times New Roman"/>
          <w:noProof/>
          <w:sz w:val="24"/>
          <w:szCs w:val="24"/>
        </w:rPr>
        <w:t xml:space="preserve">(Prasuma </w:t>
      </w:r>
      <w:r w:rsidRPr="00F0792B">
        <w:rPr>
          <w:rFonts w:ascii="Times New Roman" w:hAnsi="Times New Roman" w:cs="Times New Roman"/>
          <w:iCs/>
          <w:noProof/>
          <w:sz w:val="24"/>
          <w:szCs w:val="24"/>
        </w:rPr>
        <w:t>dkk</w:t>
      </w:r>
      <w:r w:rsidRPr="00F0792B">
        <w:rPr>
          <w:rFonts w:ascii="Times New Roman" w:hAnsi="Times New Roman" w:cs="Times New Roman"/>
          <w:i/>
          <w:noProof/>
          <w:sz w:val="24"/>
          <w:szCs w:val="24"/>
        </w:rPr>
        <w:t>.</w:t>
      </w:r>
      <w:r w:rsidRPr="00F0792B">
        <w:rPr>
          <w:rFonts w:ascii="Times New Roman" w:hAnsi="Times New Roman" w:cs="Times New Roman"/>
          <w:noProof/>
          <w:sz w:val="24"/>
          <w:szCs w:val="24"/>
        </w:rPr>
        <w:t>, 2024)</w:t>
      </w:r>
      <w:r w:rsidRPr="00C631B8">
        <w:rPr>
          <w:rFonts w:ascii="Times New Roman" w:hAnsi="Times New Roman" w:cs="Times New Roman"/>
          <w:sz w:val="24"/>
          <w:szCs w:val="24"/>
          <w:lang w:val="fi-FI"/>
        </w:rPr>
        <w:fldChar w:fldCharType="end"/>
      </w:r>
      <w:r w:rsidRPr="00F0792B">
        <w:rPr>
          <w:rFonts w:ascii="Times New Roman" w:hAnsi="Times New Roman" w:cs="Times New Roman"/>
          <w:sz w:val="24"/>
          <w:szCs w:val="24"/>
        </w:rPr>
        <w:t>.</w:t>
      </w:r>
    </w:p>
    <w:p w14:paraId="38855733" w14:textId="77777777" w:rsidR="000366B5" w:rsidRDefault="000366B5" w:rsidP="00F0792B">
      <w:pPr>
        <w:pStyle w:val="ListParagraph"/>
        <w:spacing w:after="0" w:line="480" w:lineRule="auto"/>
        <w:ind w:left="0" w:firstLine="720"/>
        <w:jc w:val="both"/>
        <w:rPr>
          <w:rFonts w:ascii="Times New Roman" w:hAnsi="Times New Roman" w:cs="Times New Roman"/>
          <w:sz w:val="24"/>
          <w:szCs w:val="24"/>
        </w:rPr>
      </w:pPr>
      <w:r w:rsidRPr="00F0792B">
        <w:rPr>
          <w:rFonts w:ascii="Times New Roman" w:hAnsi="Times New Roman" w:cs="Times New Roman"/>
          <w:sz w:val="24"/>
          <w:szCs w:val="24"/>
        </w:rPr>
        <w:t xml:space="preserve">Piruvat yang telah terbentuk kemudian akan direduksi menjadi laktat dengan bantuan enzim laktat dehidrogenase (LDH). Dalam proses tersebut, terjadi </w:t>
      </w:r>
    </w:p>
    <w:p w14:paraId="635CAC42" w14:textId="77777777" w:rsidR="000366B5" w:rsidRDefault="000366B5" w:rsidP="00F0792B">
      <w:pPr>
        <w:pStyle w:val="ListParagraph"/>
        <w:spacing w:after="0" w:line="480" w:lineRule="auto"/>
        <w:ind w:left="0"/>
        <w:jc w:val="both"/>
        <w:rPr>
          <w:rFonts w:ascii="Times New Roman" w:hAnsi="Times New Roman" w:cs="Times New Roman"/>
          <w:sz w:val="24"/>
          <w:szCs w:val="24"/>
        </w:rPr>
      </w:pPr>
      <w:proofErr w:type="spellStart"/>
      <w:r w:rsidRPr="00F0792B">
        <w:rPr>
          <w:rFonts w:ascii="Times New Roman" w:hAnsi="Times New Roman" w:cs="Times New Roman"/>
          <w:sz w:val="24"/>
          <w:szCs w:val="24"/>
        </w:rPr>
        <w:t>perubahan</w:t>
      </w:r>
      <w:proofErr w:type="spellEnd"/>
      <w:r w:rsidRPr="00F0792B">
        <w:rPr>
          <w:rFonts w:ascii="Times New Roman" w:hAnsi="Times New Roman" w:cs="Times New Roman"/>
          <w:sz w:val="24"/>
          <w:szCs w:val="24"/>
        </w:rPr>
        <w:t xml:space="preserve"> NADH </w:t>
      </w:r>
      <w:proofErr w:type="spellStart"/>
      <w:r w:rsidRPr="00F0792B">
        <w:rPr>
          <w:rFonts w:ascii="Times New Roman" w:hAnsi="Times New Roman" w:cs="Times New Roman"/>
          <w:sz w:val="24"/>
          <w:szCs w:val="24"/>
        </w:rPr>
        <w:t>menjadi</w:t>
      </w:r>
      <w:proofErr w:type="spellEnd"/>
      <w:r w:rsidRPr="00F0792B">
        <w:rPr>
          <w:rFonts w:ascii="Times New Roman" w:hAnsi="Times New Roman" w:cs="Times New Roman"/>
          <w:sz w:val="24"/>
          <w:szCs w:val="24"/>
        </w:rPr>
        <w:t xml:space="preserve"> NAD+. Penurunan nilai serapan cahaya (absorbansi) pada NADH inilah yang diukur secara fotometrik pada panjang gelombang 340 nm, di mana besar penurunannya berbanding lurus dengan tingkat aktivitas SGPT yang ada dalam sampel pasien</w:t>
      </w:r>
      <w:r>
        <w:rPr>
          <w:rFonts w:ascii="Times New Roman" w:hAnsi="Times New Roman" w:cs="Times New Roman"/>
          <w:sz w:val="24"/>
          <w:szCs w:val="24"/>
        </w:rPr>
        <w:t xml:space="preserve"> </w:t>
      </w:r>
      <w:r w:rsidRPr="00C631B8">
        <w:rPr>
          <w:rFonts w:ascii="Times New Roman" w:hAnsi="Times New Roman" w:cs="Times New Roman"/>
          <w:sz w:val="24"/>
          <w:szCs w:val="24"/>
          <w:lang w:val="fi-FI"/>
        </w:rPr>
        <w:fldChar w:fldCharType="begin" w:fldLock="1"/>
      </w:r>
      <w:r w:rsidRPr="00F0792B">
        <w:rPr>
          <w:rFonts w:ascii="Times New Roman" w:hAnsi="Times New Roman" w:cs="Times New Roman"/>
          <w:sz w:val="24"/>
          <w:szCs w:val="24"/>
        </w:rPr>
        <w:instrText>ADDIN CSL_CITATION {"citationItems":[{"id":"ITEM-1","itemData":{"DOI":"10.30595/pharmacy.v20i2.20317","author":[{"dropping-particle":"","family":"Prasuma","given":"Galar Sigit","non-dropping-particle":"","parse-names":false,"suffix":""},{"dropping-particle":"","family":"Qotrunnada","given":"Elok Nabila","non-dropping-particle":"","parse-names":false,"suffix":""},{"dropping-particle":"","family":"Charisma","given":"Shintia Lintang","non-dropping-particle":"","parse-names":false,"suffix":""}],"container-title":"Jurnal Farmasi","id":"ITEM-1","issue":"02","issued":{"date-parts":[["2024"]]},"page":"183-188","title":"Uji Aktivitas Hepatoprotektor Ekstrak Etanol Herba Tapak Liman ( Elephantopus scaber L .) terhadap Tikus Jantan Galur Wistar yang Diinduksi Isoniazid Hepatoprotective","type":"article-journal","volume":"20"},"uris":["http://www.mendeley.com/documents/?uuid=6b15f2cf-65e3-4c18-9e07-cee1ab6e64d1"]}],"mendeley":{"formattedCitation":"(Prasuma et al., 2024)","manualFormatting":"(Prasuma dkk., 2024)","plainTextFormattedCitation":"(Prasuma et al., 2024)","previouslyFormattedCitation":"(Prasuma et al., 2024)"},"properties":{"noteIndex":0},"schema":"https://github.com/citation-style-language/schema/raw/master/csl-citation.json"}</w:instrText>
      </w:r>
      <w:r w:rsidRPr="00C631B8">
        <w:rPr>
          <w:rFonts w:ascii="Times New Roman" w:hAnsi="Times New Roman" w:cs="Times New Roman"/>
          <w:sz w:val="24"/>
          <w:szCs w:val="24"/>
          <w:lang w:val="fi-FI"/>
        </w:rPr>
        <w:fldChar w:fldCharType="separate"/>
      </w:r>
      <w:r w:rsidRPr="00F0792B">
        <w:rPr>
          <w:rFonts w:ascii="Times New Roman" w:hAnsi="Times New Roman" w:cs="Times New Roman"/>
          <w:noProof/>
          <w:sz w:val="24"/>
          <w:szCs w:val="24"/>
        </w:rPr>
        <w:t xml:space="preserve">(Prasuma </w:t>
      </w:r>
      <w:r w:rsidRPr="00F0792B">
        <w:rPr>
          <w:rFonts w:ascii="Times New Roman" w:hAnsi="Times New Roman" w:cs="Times New Roman"/>
          <w:iCs/>
          <w:noProof/>
          <w:sz w:val="24"/>
          <w:szCs w:val="24"/>
        </w:rPr>
        <w:t>dkk</w:t>
      </w:r>
      <w:r w:rsidRPr="00F0792B">
        <w:rPr>
          <w:rFonts w:ascii="Times New Roman" w:hAnsi="Times New Roman" w:cs="Times New Roman"/>
          <w:i/>
          <w:noProof/>
          <w:sz w:val="24"/>
          <w:szCs w:val="24"/>
        </w:rPr>
        <w:t>.</w:t>
      </w:r>
      <w:r w:rsidRPr="00F0792B">
        <w:rPr>
          <w:rFonts w:ascii="Times New Roman" w:hAnsi="Times New Roman" w:cs="Times New Roman"/>
          <w:noProof/>
          <w:sz w:val="24"/>
          <w:szCs w:val="24"/>
        </w:rPr>
        <w:t>, 2024)</w:t>
      </w:r>
      <w:r w:rsidRPr="00C631B8">
        <w:rPr>
          <w:rFonts w:ascii="Times New Roman" w:hAnsi="Times New Roman" w:cs="Times New Roman"/>
          <w:sz w:val="24"/>
          <w:szCs w:val="24"/>
          <w:lang w:val="fi-FI"/>
        </w:rPr>
        <w:fldChar w:fldCharType="end"/>
      </w:r>
      <w:r w:rsidRPr="00F0792B">
        <w:rPr>
          <w:rFonts w:ascii="Times New Roman" w:hAnsi="Times New Roman" w:cs="Times New Roman"/>
          <w:sz w:val="24"/>
          <w:szCs w:val="24"/>
        </w:rPr>
        <w:t>.</w:t>
      </w:r>
    </w:p>
    <w:p w14:paraId="75495264" w14:textId="77777777" w:rsidR="000366B5" w:rsidRPr="00F0792B" w:rsidRDefault="000366B5" w:rsidP="00F0792B">
      <w:pPr>
        <w:pStyle w:val="ListParagraph"/>
        <w:spacing w:after="0" w:line="480" w:lineRule="auto"/>
        <w:ind w:left="0" w:firstLine="720"/>
        <w:jc w:val="both"/>
        <w:rPr>
          <w:rFonts w:ascii="Times New Roman" w:hAnsi="Times New Roman" w:cs="Times New Roman"/>
          <w:sz w:val="24"/>
          <w:szCs w:val="24"/>
        </w:rPr>
      </w:pPr>
      <w:r w:rsidRPr="00F0792B">
        <w:rPr>
          <w:rFonts w:ascii="Times New Roman" w:hAnsi="Times New Roman" w:cs="Times New Roman"/>
          <w:sz w:val="24"/>
          <w:szCs w:val="24"/>
        </w:rPr>
        <w:t>Keakuratan hasil pemeriksaan dengan prinsip kinetik enzimatik ini sangat bergantung pada kontrol kualitas di laboratorium. Beberapa faktor yang sangat memengaruhi kecepatan enzim dalam mengurai substrat meliputi tingkat keasaman (pH), suhu lingkungan, durasi inkubasi, hingga jenis substrat yang dipakai. Pada metode ini, yang diukur bukanlah hasil akhir, melainkan laju reaksi yang sangat dipengaruhi oleh jumlah substrat dan seberapa aktif enzim tersebut dalam sampel</w:t>
      </w:r>
      <w:r>
        <w:rPr>
          <w:rFonts w:ascii="Times New Roman" w:hAnsi="Times New Roman" w:cs="Times New Roman"/>
          <w:sz w:val="24"/>
          <w:szCs w:val="24"/>
        </w:rPr>
        <w:t xml:space="preserve"> </w:t>
      </w:r>
      <w:r w:rsidRPr="00F0792B">
        <w:rPr>
          <w:rFonts w:ascii="Times New Roman" w:hAnsi="Times New Roman" w:cs="Times New Roman"/>
          <w:sz w:val="24"/>
          <w:szCs w:val="24"/>
        </w:rPr>
        <w:fldChar w:fldCharType="begin" w:fldLock="1"/>
      </w:r>
      <w:r w:rsidRPr="00F0792B">
        <w:rPr>
          <w:rFonts w:ascii="Times New Roman" w:hAnsi="Times New Roman" w:cs="Times New Roman"/>
          <w:sz w:val="24"/>
          <w:szCs w:val="24"/>
        </w:rPr>
        <w:instrText>ADDIN CSL_CITATION {"citationItems":[{"id":"ITEM-1","itemData":{"author":[{"dropping-particle":"","family":"Sella","given":"","non-dropping-particle":"","parse-names":false,"suffix":""},{"dropping-particle":"","family":"Suratno","given":"","non-dropping-particle":"","parse-names":false,"suffix":""},{"dropping-particle":"","family":"Purbayanti","given":"Dwi","non-dropping-particle":"","parse-names":false,"suffix":""}],"id":"ITEM-1","issue":"01","issued":{"date-parts":[["2025"]]},"title":"Pengaruh Waktu Penundaan Terhadap Hasil Pemeriksaan Serum Glutamic Oxaloacetic Transaminase (Sgot) Dengan Metode Ifcc (International Federation Of Clinical Chemistry)","type":"article-journal","volume":"01"},"uris":["http://www.mendeley.com/documents/?uuid=25cd23fd-4308-4272-86fc-55d82c6d2434"]}],"mendeley":{"formattedCitation":"(Sella et al., 2025)","manualFormatting":"(Sella dkk., 2025)","plainTextFormattedCitation":"(Sella et al., 2025)","previouslyFormattedCitation":"(Sella et al., 2025)"},"properties":{"noteIndex":0},"schema":"https://github.com/citation-style-language/schema/raw/master/csl-citation.json"}</w:instrText>
      </w:r>
      <w:r w:rsidRPr="00F0792B">
        <w:rPr>
          <w:rFonts w:ascii="Times New Roman" w:hAnsi="Times New Roman" w:cs="Times New Roman"/>
          <w:sz w:val="24"/>
          <w:szCs w:val="24"/>
        </w:rPr>
        <w:fldChar w:fldCharType="separate"/>
      </w:r>
      <w:r w:rsidRPr="00F0792B">
        <w:rPr>
          <w:rFonts w:ascii="Times New Roman" w:hAnsi="Times New Roman" w:cs="Times New Roman"/>
          <w:noProof/>
          <w:sz w:val="24"/>
          <w:szCs w:val="24"/>
        </w:rPr>
        <w:t>(Sella dkk., 2025)</w:t>
      </w:r>
      <w:r w:rsidRPr="00F0792B">
        <w:rPr>
          <w:rFonts w:ascii="Times New Roman" w:hAnsi="Times New Roman" w:cs="Times New Roman"/>
          <w:sz w:val="24"/>
          <w:szCs w:val="24"/>
        </w:rPr>
        <w:fldChar w:fldCharType="end"/>
      </w:r>
      <w:r w:rsidRPr="00F0792B">
        <w:rPr>
          <w:rFonts w:ascii="Times New Roman" w:hAnsi="Times New Roman" w:cs="Times New Roman"/>
          <w:sz w:val="24"/>
          <w:szCs w:val="24"/>
        </w:rPr>
        <w:t>.</w:t>
      </w:r>
    </w:p>
    <w:p w14:paraId="18EAAE2E" w14:textId="77777777" w:rsidR="000366B5" w:rsidRDefault="000366B5" w:rsidP="00115C91">
      <w:pPr>
        <w:pStyle w:val="hding2bab2"/>
        <w:spacing w:line="480" w:lineRule="auto"/>
      </w:pPr>
      <w:bookmarkStart w:id="12" w:name="_Toc234142497"/>
      <w:r>
        <w:t xml:space="preserve">Hubungan </w:t>
      </w:r>
      <w:r w:rsidRPr="009A2427">
        <w:t>Diabetes Melitus Tipe 2</w:t>
      </w:r>
      <w:r>
        <w:t xml:space="preserve"> Dengan SGPT</w:t>
      </w:r>
      <w:bookmarkEnd w:id="12"/>
    </w:p>
    <w:p w14:paraId="7E28EB41" w14:textId="77777777" w:rsidR="000366B5" w:rsidRPr="00100FC1" w:rsidRDefault="000366B5" w:rsidP="00115C91">
      <w:pPr>
        <w:pStyle w:val="ListParagraph"/>
        <w:spacing w:after="0" w:line="480" w:lineRule="auto"/>
        <w:ind w:left="0" w:firstLine="720"/>
        <w:jc w:val="both"/>
        <w:rPr>
          <w:rFonts w:ascii="Times New Roman" w:hAnsi="Times New Roman" w:cs="Times New Roman"/>
          <w:sz w:val="24"/>
          <w:szCs w:val="24"/>
        </w:rPr>
      </w:pPr>
      <w:r w:rsidRPr="00C631B8">
        <w:rPr>
          <w:rFonts w:ascii="Times New Roman" w:hAnsi="Times New Roman" w:cs="Times New Roman"/>
          <w:sz w:val="24"/>
          <w:szCs w:val="24"/>
        </w:rPr>
        <w:t xml:space="preserve">Diabetes </w:t>
      </w:r>
      <w:r>
        <w:rPr>
          <w:rFonts w:ascii="Times New Roman" w:hAnsi="Times New Roman" w:cs="Times New Roman"/>
          <w:sz w:val="24"/>
          <w:szCs w:val="24"/>
        </w:rPr>
        <w:t>m</w:t>
      </w:r>
      <w:r w:rsidRPr="00C631B8">
        <w:rPr>
          <w:rFonts w:ascii="Times New Roman" w:hAnsi="Times New Roman" w:cs="Times New Roman"/>
          <w:sz w:val="24"/>
          <w:szCs w:val="24"/>
        </w:rPr>
        <w:t xml:space="preserve">elitus merupakan salah satu masalah kesehatan utama dalam kelompok penyakit tidak menular, yang dapat berkembang menjadi lebih serius akibat komplikasi. Komplikasi tersebut melibatkan berbagai organ, termasuk hati. </w:t>
      </w:r>
      <w:r w:rsidRPr="008F2F2C">
        <w:rPr>
          <w:rFonts w:ascii="Times New Roman" w:hAnsi="Times New Roman" w:cs="Times New Roman"/>
          <w:sz w:val="24"/>
          <w:szCs w:val="24"/>
        </w:rPr>
        <w:t xml:space="preserve">Salah satu parameter laboratorium yang digunakan untuk mendeteksi adanya gangguan fungsi hati pada penderita </w:t>
      </w:r>
      <w:r>
        <w:rPr>
          <w:rFonts w:ascii="Times New Roman" w:hAnsi="Times New Roman" w:cs="Times New Roman"/>
          <w:sz w:val="24"/>
          <w:szCs w:val="24"/>
        </w:rPr>
        <w:t>d</w:t>
      </w:r>
      <w:r w:rsidRPr="008F2F2C">
        <w:rPr>
          <w:rFonts w:ascii="Times New Roman" w:hAnsi="Times New Roman" w:cs="Times New Roman"/>
          <w:sz w:val="24"/>
          <w:szCs w:val="24"/>
        </w:rPr>
        <w:t xml:space="preserve">iabetes </w:t>
      </w:r>
      <w:r>
        <w:rPr>
          <w:rFonts w:ascii="Times New Roman" w:hAnsi="Times New Roman" w:cs="Times New Roman"/>
          <w:sz w:val="24"/>
          <w:szCs w:val="24"/>
        </w:rPr>
        <w:t>m</w:t>
      </w:r>
      <w:r w:rsidRPr="008F2F2C">
        <w:rPr>
          <w:rFonts w:ascii="Times New Roman" w:hAnsi="Times New Roman" w:cs="Times New Roman"/>
          <w:sz w:val="24"/>
          <w:szCs w:val="24"/>
        </w:rPr>
        <w:t xml:space="preserve">elitus adalah pemeriksaan kadar enzim hati, yaitu Serum </w:t>
      </w:r>
      <w:r w:rsidRPr="008F2F2C">
        <w:rPr>
          <w:rFonts w:ascii="Times New Roman" w:hAnsi="Times New Roman" w:cs="Times New Roman"/>
          <w:i/>
          <w:iCs/>
          <w:sz w:val="24"/>
          <w:szCs w:val="24"/>
        </w:rPr>
        <w:t>Glutamic Pyruvic Transaminase</w:t>
      </w:r>
      <w:r w:rsidRPr="008F2F2C">
        <w:rPr>
          <w:rFonts w:ascii="Times New Roman" w:hAnsi="Times New Roman" w:cs="Times New Roman"/>
          <w:sz w:val="24"/>
          <w:szCs w:val="24"/>
        </w:rPr>
        <w:t xml:space="preserve"> (SGPT)</w:t>
      </w:r>
      <w:r>
        <w:rPr>
          <w:rFonts w:ascii="Times New Roman" w:hAnsi="Times New Roman" w:cs="Times New Roman"/>
          <w:sz w:val="24"/>
          <w:szCs w:val="24"/>
        </w:rPr>
        <w:t xml:space="preserve">. </w:t>
      </w:r>
      <w:r w:rsidRPr="00100FC1">
        <w:rPr>
          <w:rFonts w:ascii="Times New Roman" w:hAnsi="Times New Roman" w:cs="Times New Roman"/>
          <w:sz w:val="24"/>
          <w:szCs w:val="24"/>
        </w:rPr>
        <w:t xml:space="preserve">Enzim ini dilepaskan secara berlebihan ketika terjadi </w:t>
      </w:r>
      <w:r>
        <w:rPr>
          <w:rFonts w:ascii="Times New Roman" w:hAnsi="Times New Roman" w:cs="Times New Roman"/>
          <w:sz w:val="24"/>
          <w:szCs w:val="24"/>
        </w:rPr>
        <w:t>gangguan</w:t>
      </w:r>
      <w:r w:rsidRPr="00100FC1">
        <w:rPr>
          <w:rFonts w:ascii="Times New Roman" w:hAnsi="Times New Roman" w:cs="Times New Roman"/>
          <w:sz w:val="24"/>
          <w:szCs w:val="24"/>
        </w:rPr>
        <w:t xml:space="preserve"> pada hati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10.36565/jab.v13i1.619","author":[{"dropping-particle":"","family":"Dewi","given":"Novita","non-dropping-particle":"","parse-names":false,"suffix":""},{"dropping-particle":"","family":"Supriyadi","given":"","non-dropping-particle":"","parse-names":false,"suffix":""}],"container-title":"Jurnal Analitik Bio (JAB)","id":"ITEM-1","issue":"1","issued":{"date-parts":[["2024"]]},"page":"18-24","title":"Hubungan Enzim Hepar SGOT dan SGPT pada Pasien Diabetes Mellitus Tipe 2","type":"article-journal","volume":"13"},"uris":["http://www.mendeley.com/documents/?uuid=cbf5035e-89ac-472c-be2c-8916d3b88a75"]}],"mendeley":{"formattedCitation":"(N. Dewi &amp; Supriyadi, 2024)","manualFormatting":"(Dewi dan Supriyadi, 2024)","plainTextFormattedCitation":"(N. Dewi &amp; Supriyadi, 2024)","previouslyFormattedCitation":"(N. Dewi &amp; Supriyadi, 2024)"},"properties":{"noteIndex":0},"schema":"https://github.com/citation-style-language/schema/raw/master/csl-citation.json"}</w:instrText>
      </w:r>
      <w:r>
        <w:rPr>
          <w:rFonts w:ascii="Times New Roman" w:hAnsi="Times New Roman" w:cs="Times New Roman"/>
          <w:sz w:val="24"/>
          <w:szCs w:val="24"/>
        </w:rPr>
        <w:fldChar w:fldCharType="separate"/>
      </w:r>
      <w:r w:rsidRPr="00C57D7C">
        <w:rPr>
          <w:rFonts w:ascii="Times New Roman" w:hAnsi="Times New Roman" w:cs="Times New Roman"/>
          <w:noProof/>
          <w:sz w:val="24"/>
          <w:szCs w:val="24"/>
        </w:rPr>
        <w:t xml:space="preserve">(Dewi </w:t>
      </w:r>
      <w:r>
        <w:rPr>
          <w:rFonts w:ascii="Times New Roman" w:hAnsi="Times New Roman" w:cs="Times New Roman"/>
          <w:noProof/>
          <w:sz w:val="24"/>
          <w:szCs w:val="24"/>
        </w:rPr>
        <w:t>dan</w:t>
      </w:r>
      <w:r w:rsidRPr="00C57D7C">
        <w:rPr>
          <w:rFonts w:ascii="Times New Roman" w:hAnsi="Times New Roman" w:cs="Times New Roman"/>
          <w:noProof/>
          <w:sz w:val="24"/>
          <w:szCs w:val="24"/>
        </w:rPr>
        <w:t xml:space="preserve"> Supriyadi, 2024)</w:t>
      </w:r>
      <w:r>
        <w:rPr>
          <w:rFonts w:ascii="Times New Roman" w:hAnsi="Times New Roman" w:cs="Times New Roman"/>
          <w:sz w:val="24"/>
          <w:szCs w:val="24"/>
        </w:rPr>
        <w:fldChar w:fldCharType="end"/>
      </w:r>
      <w:r w:rsidRPr="00100FC1">
        <w:rPr>
          <w:rFonts w:ascii="Times New Roman" w:hAnsi="Times New Roman" w:cs="Times New Roman"/>
          <w:sz w:val="24"/>
          <w:szCs w:val="24"/>
        </w:rPr>
        <w:t>.</w:t>
      </w:r>
    </w:p>
    <w:p w14:paraId="02D626EF" w14:textId="77777777" w:rsidR="000366B5" w:rsidRDefault="000366B5" w:rsidP="00115C91">
      <w:pPr>
        <w:pStyle w:val="ListParagraph"/>
        <w:spacing w:after="0" w:line="480" w:lineRule="auto"/>
        <w:ind w:left="0" w:firstLine="720"/>
        <w:jc w:val="both"/>
        <w:rPr>
          <w:rFonts w:ascii="Times New Roman" w:hAnsi="Times New Roman" w:cs="Times New Roman"/>
          <w:sz w:val="24"/>
          <w:szCs w:val="24"/>
        </w:rPr>
      </w:pPr>
      <w:r w:rsidRPr="00100FC1">
        <w:rPr>
          <w:rFonts w:ascii="Times New Roman" w:hAnsi="Times New Roman" w:cs="Times New Roman"/>
          <w:sz w:val="24"/>
          <w:szCs w:val="24"/>
        </w:rPr>
        <w:t xml:space="preserve">DM </w:t>
      </w:r>
      <w:r>
        <w:rPr>
          <w:rFonts w:ascii="Times New Roman" w:hAnsi="Times New Roman" w:cs="Times New Roman"/>
          <w:sz w:val="24"/>
          <w:szCs w:val="24"/>
        </w:rPr>
        <w:t>t</w:t>
      </w:r>
      <w:r w:rsidRPr="00100FC1">
        <w:rPr>
          <w:rFonts w:ascii="Times New Roman" w:hAnsi="Times New Roman" w:cs="Times New Roman"/>
          <w:sz w:val="24"/>
          <w:szCs w:val="24"/>
        </w:rPr>
        <w:t xml:space="preserve">ipe 2 ditandai oleh hiperglikemia, yang dimulai dari resistensi insulin. Kondisi ini memicu aktivasi jalur glikasi protein, poliol, dan autooksidasi glukosa, yang pada akhirnya menghasilkan </w:t>
      </w:r>
      <w:r w:rsidRPr="00100FC1">
        <w:rPr>
          <w:rFonts w:ascii="Times New Roman" w:hAnsi="Times New Roman" w:cs="Times New Roman"/>
          <w:i/>
          <w:iCs/>
          <w:sz w:val="24"/>
          <w:szCs w:val="24"/>
        </w:rPr>
        <w:t>Reactive Oxygen Species</w:t>
      </w:r>
      <w:r w:rsidRPr="00100FC1">
        <w:rPr>
          <w:rFonts w:ascii="Times New Roman" w:hAnsi="Times New Roman" w:cs="Times New Roman"/>
          <w:sz w:val="24"/>
          <w:szCs w:val="24"/>
        </w:rPr>
        <w:t xml:space="preserve"> (ROS) atau radikal bebas. Radikal bebas tersebut dapat menyebabkan kerusakan pada hati dan jantung </w:t>
      </w:r>
    </w:p>
    <w:p w14:paraId="31A47AFB" w14:textId="77777777" w:rsidR="000366B5" w:rsidRDefault="000366B5" w:rsidP="00115C91">
      <w:pPr>
        <w:pStyle w:val="ListParagraph"/>
        <w:spacing w:after="0" w:line="480" w:lineRule="auto"/>
        <w:ind w:left="0"/>
        <w:jc w:val="both"/>
        <w:rPr>
          <w:rFonts w:ascii="Times New Roman" w:hAnsi="Times New Roman" w:cs="Times New Roman"/>
          <w:sz w:val="24"/>
          <w:szCs w:val="24"/>
        </w:rPr>
      </w:pPr>
      <w:proofErr w:type="spellStart"/>
      <w:r w:rsidRPr="00100FC1">
        <w:rPr>
          <w:rFonts w:ascii="Times New Roman" w:hAnsi="Times New Roman" w:cs="Times New Roman"/>
          <w:sz w:val="24"/>
          <w:szCs w:val="24"/>
        </w:rPr>
        <w:t>melalui</w:t>
      </w:r>
      <w:proofErr w:type="spellEnd"/>
      <w:r w:rsidRPr="00100FC1">
        <w:rPr>
          <w:rFonts w:ascii="Times New Roman" w:hAnsi="Times New Roman" w:cs="Times New Roman"/>
          <w:sz w:val="24"/>
          <w:szCs w:val="24"/>
        </w:rPr>
        <w:t xml:space="preserve"> </w:t>
      </w:r>
      <w:proofErr w:type="spellStart"/>
      <w:r w:rsidRPr="00100FC1">
        <w:rPr>
          <w:rFonts w:ascii="Times New Roman" w:hAnsi="Times New Roman" w:cs="Times New Roman"/>
          <w:sz w:val="24"/>
          <w:szCs w:val="24"/>
        </w:rPr>
        <w:t>reaksi</w:t>
      </w:r>
      <w:proofErr w:type="spellEnd"/>
      <w:r w:rsidRPr="00100FC1">
        <w:rPr>
          <w:rFonts w:ascii="Times New Roman" w:hAnsi="Times New Roman" w:cs="Times New Roman"/>
          <w:sz w:val="24"/>
          <w:szCs w:val="24"/>
        </w:rPr>
        <w:t xml:space="preserve"> </w:t>
      </w:r>
      <w:proofErr w:type="spellStart"/>
      <w:r w:rsidRPr="00100FC1">
        <w:rPr>
          <w:rFonts w:ascii="Times New Roman" w:hAnsi="Times New Roman" w:cs="Times New Roman"/>
          <w:sz w:val="24"/>
          <w:szCs w:val="24"/>
        </w:rPr>
        <w:t>dengan</w:t>
      </w:r>
      <w:proofErr w:type="spellEnd"/>
      <w:r w:rsidRPr="00100FC1">
        <w:rPr>
          <w:rFonts w:ascii="Times New Roman" w:hAnsi="Times New Roman" w:cs="Times New Roman"/>
          <w:sz w:val="24"/>
          <w:szCs w:val="24"/>
        </w:rPr>
        <w:t xml:space="preserve"> </w:t>
      </w:r>
      <w:proofErr w:type="spellStart"/>
      <w:r w:rsidRPr="00100FC1">
        <w:rPr>
          <w:rFonts w:ascii="Times New Roman" w:hAnsi="Times New Roman" w:cs="Times New Roman"/>
          <w:sz w:val="24"/>
          <w:szCs w:val="24"/>
        </w:rPr>
        <w:t>komponen</w:t>
      </w:r>
      <w:proofErr w:type="spellEnd"/>
      <w:r w:rsidRPr="00100FC1">
        <w:rPr>
          <w:rFonts w:ascii="Times New Roman" w:hAnsi="Times New Roman" w:cs="Times New Roman"/>
          <w:sz w:val="24"/>
          <w:szCs w:val="24"/>
        </w:rPr>
        <w:t xml:space="preserve"> seluler serta induksi lesi jaringan</w:t>
      </w:r>
      <w:r w:rsidRPr="00210E90">
        <w:rPr>
          <w:rFonts w:ascii="Times New Roman" w:hAnsi="Times New Roman" w:cs="Times New Roman"/>
          <w:sz w:val="24"/>
          <w:szCs w:val="24"/>
        </w:rPr>
        <w:t xml:space="preserve"> </w:t>
      </w:r>
      <w:r w:rsidRPr="007A0B3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10.36565/jab.v13i1.619","author":[{"dropping-particle":"","family":"Dewi","given":"Novita","non-dropping-particle":"","parse-names":false,"suffix":""},{"dropping-particle":"","family":"Supriyadi","given":"","non-dropping-particle":"","parse-names":false,"suffix":""}],"container-title":"Jurnal Analitik Bio (JAB)","id":"ITEM-1","issue":"1","issued":{"date-parts":[["2024"]]},"page":"18-24","title":"Hubungan Enzim Hepar SGOT dan SGPT pada Pasien Diabetes Mellitus Tipe 2","type":"article-journal","volume":"13"},"uris":["http://www.mendeley.com/documents/?uuid=cbf5035e-89ac-472c-be2c-8916d3b88a75"]}],"mendeley":{"formattedCitation":"(N. Dewi &amp; Supriyadi, 2024)","manualFormatting":"(Dewi dan Supriyadi, 2024)","plainTextFormattedCitation":"(N. Dewi &amp; Supriyadi, 2024)","previouslyFormattedCitation":"(N. Dewi &amp; Supriyadi, 2024)"},"properties":{"noteIndex":0},"schema":"https://github.com/citation-style-language/schema/raw/master/csl-citation.json"}</w:instrText>
      </w:r>
      <w:r w:rsidRPr="007A0B32">
        <w:rPr>
          <w:rFonts w:ascii="Times New Roman" w:hAnsi="Times New Roman" w:cs="Times New Roman"/>
          <w:sz w:val="24"/>
          <w:szCs w:val="24"/>
        </w:rPr>
        <w:fldChar w:fldCharType="separate"/>
      </w:r>
      <w:r w:rsidRPr="00210E90">
        <w:rPr>
          <w:rFonts w:ascii="Times New Roman" w:hAnsi="Times New Roman" w:cs="Times New Roman"/>
          <w:noProof/>
          <w:sz w:val="24"/>
          <w:szCs w:val="24"/>
        </w:rPr>
        <w:t>(Dewi dan Supriyadi, 2024)</w:t>
      </w:r>
      <w:r w:rsidRPr="007A0B32">
        <w:rPr>
          <w:rFonts w:ascii="Times New Roman" w:hAnsi="Times New Roman" w:cs="Times New Roman"/>
          <w:sz w:val="24"/>
          <w:szCs w:val="24"/>
        </w:rPr>
        <w:fldChar w:fldCharType="end"/>
      </w:r>
      <w:r w:rsidRPr="00210E90">
        <w:rPr>
          <w:rFonts w:ascii="Times New Roman" w:hAnsi="Times New Roman" w:cs="Times New Roman"/>
          <w:sz w:val="24"/>
          <w:szCs w:val="24"/>
        </w:rPr>
        <w:t>.</w:t>
      </w:r>
    </w:p>
    <w:p w14:paraId="0E0EBA44" w14:textId="77777777" w:rsidR="000366B5" w:rsidRPr="00210E90" w:rsidRDefault="000366B5" w:rsidP="00210E90">
      <w:pPr>
        <w:pStyle w:val="ListParagraph"/>
        <w:spacing w:after="0" w:line="480" w:lineRule="auto"/>
        <w:ind w:left="0" w:firstLine="720"/>
        <w:jc w:val="both"/>
        <w:rPr>
          <w:rFonts w:ascii="Times New Roman" w:hAnsi="Times New Roman" w:cs="Times New Roman"/>
          <w:sz w:val="24"/>
          <w:szCs w:val="24"/>
        </w:rPr>
      </w:pPr>
      <w:r w:rsidRPr="00210E90">
        <w:rPr>
          <w:rFonts w:ascii="Times New Roman" w:hAnsi="Times New Roman" w:cs="Times New Roman"/>
          <w:sz w:val="24"/>
          <w:szCs w:val="24"/>
          <w:lang w:val="fi-FI"/>
        </w:rPr>
        <w:t xml:space="preserve">Pada penderita DM </w:t>
      </w:r>
      <w:r>
        <w:rPr>
          <w:rFonts w:ascii="Times New Roman" w:hAnsi="Times New Roman" w:cs="Times New Roman"/>
          <w:sz w:val="24"/>
          <w:szCs w:val="24"/>
          <w:lang w:val="fi-FI"/>
        </w:rPr>
        <w:t>t</w:t>
      </w:r>
      <w:r w:rsidRPr="00210E90">
        <w:rPr>
          <w:rFonts w:ascii="Times New Roman" w:hAnsi="Times New Roman" w:cs="Times New Roman"/>
          <w:sz w:val="24"/>
          <w:szCs w:val="24"/>
          <w:lang w:val="fi-FI"/>
        </w:rPr>
        <w:t xml:space="preserve">ipe 2 juga terjadi gangguan metabolisme lemak akibat resistensi insulin. </w:t>
      </w:r>
      <w:r w:rsidRPr="00210E90">
        <w:rPr>
          <w:rFonts w:ascii="Times New Roman" w:hAnsi="Times New Roman" w:cs="Times New Roman"/>
          <w:sz w:val="24"/>
          <w:szCs w:val="24"/>
        </w:rPr>
        <w:t xml:space="preserve">Kondisi ini menyebabkan akumulasi lemak di hati atau </w:t>
      </w:r>
      <w:r w:rsidRPr="008F2F2C">
        <w:rPr>
          <w:rFonts w:ascii="Times New Roman" w:hAnsi="Times New Roman" w:cs="Times New Roman"/>
          <w:i/>
          <w:iCs/>
          <w:sz w:val="24"/>
          <w:szCs w:val="24"/>
        </w:rPr>
        <w:t>Non-Alcoholic Fatty Liver Disease</w:t>
      </w:r>
      <w:r w:rsidRPr="00210E90">
        <w:rPr>
          <w:rFonts w:ascii="Times New Roman" w:hAnsi="Times New Roman" w:cs="Times New Roman"/>
          <w:sz w:val="24"/>
          <w:szCs w:val="24"/>
        </w:rPr>
        <w:t xml:space="preserve"> (NAFLD). Penumpukan lemak tersebut dapat memicu inflamasi dan kerusakan membran hepatosit sehingga enzim intraseluler seperti SGPT keluar ke sirkulasi darah dan menyebabkan peningkatan kadar SGPT. Oleh karena itu, SGPT digunakan sebagai indikator yang lebih spesifik untuk menilai kerusakan sel hati pada penderita DM </w:t>
      </w:r>
      <w:r>
        <w:rPr>
          <w:rFonts w:ascii="Times New Roman" w:hAnsi="Times New Roman" w:cs="Times New Roman"/>
          <w:sz w:val="24"/>
          <w:szCs w:val="24"/>
        </w:rPr>
        <w:t>t</w:t>
      </w:r>
      <w:r w:rsidRPr="00210E90">
        <w:rPr>
          <w:rFonts w:ascii="Times New Roman" w:hAnsi="Times New Roman" w:cs="Times New Roman"/>
          <w:sz w:val="24"/>
          <w:szCs w:val="24"/>
        </w:rPr>
        <w:t>ipe 2</w:t>
      </w:r>
      <w:r>
        <w:rPr>
          <w:rFonts w:ascii="Times New Roman" w:hAnsi="Times New Roman" w:cs="Times New Roman"/>
          <w:sz w:val="24"/>
          <w:szCs w:val="24"/>
        </w:rPr>
        <w:t xml:space="preserve"> </w:t>
      </w:r>
      <w:r w:rsidRPr="007A0B3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10.36565/jab.v13i1.619","author":[{"dropping-particle":"","family":"Dewi","given":"Novita","non-dropping-particle":"","parse-names":false,"suffix":""},{"dropping-particle":"","family":"Supriyadi","given":"","non-dropping-particle":"","parse-names":false,"suffix":""}],"container-title":"Jurnal Analitik Bio (JAB)","id":"ITEM-1","issue":"1","issued":{"date-parts":[["2024"]]},"page":"18-24","title":"Hubungan Enzim Hepar SGOT dan SGPT pada Pasien Diabetes Mellitus Tipe 2","type":"article-journal","volume":"13"},"uris":["http://www.mendeley.com/documents/?uuid=cbf5035e-89ac-472c-be2c-8916d3b88a75"]}],"mendeley":{"formattedCitation":"(N. Dewi &amp; Supriyadi, 2024)","manualFormatting":"(Dewi dan Supriyadi, 2024)","plainTextFormattedCitation":"(N. Dewi &amp; Supriyadi, 2024)","previouslyFormattedCitation":"(N. Dewi &amp; Supriyadi, 2024)"},"properties":{"noteIndex":0},"schema":"https://github.com/citation-style-language/schema/raw/master/csl-citation.json"}</w:instrText>
      </w:r>
      <w:r w:rsidRPr="007A0B32">
        <w:rPr>
          <w:rFonts w:ascii="Times New Roman" w:hAnsi="Times New Roman" w:cs="Times New Roman"/>
          <w:sz w:val="24"/>
          <w:szCs w:val="24"/>
        </w:rPr>
        <w:fldChar w:fldCharType="separate"/>
      </w:r>
      <w:r w:rsidRPr="00210E90">
        <w:rPr>
          <w:rFonts w:ascii="Times New Roman" w:hAnsi="Times New Roman" w:cs="Times New Roman"/>
          <w:noProof/>
          <w:sz w:val="24"/>
          <w:szCs w:val="24"/>
        </w:rPr>
        <w:t>(Dewi dan Supriyadi, 2024)</w:t>
      </w:r>
      <w:r w:rsidRPr="007A0B32">
        <w:rPr>
          <w:rFonts w:ascii="Times New Roman" w:hAnsi="Times New Roman" w:cs="Times New Roman"/>
          <w:sz w:val="24"/>
          <w:szCs w:val="24"/>
        </w:rPr>
        <w:fldChar w:fldCharType="end"/>
      </w:r>
      <w:r w:rsidRPr="00210E90">
        <w:rPr>
          <w:rFonts w:ascii="Times New Roman" w:hAnsi="Times New Roman" w:cs="Times New Roman"/>
          <w:sz w:val="24"/>
          <w:szCs w:val="24"/>
        </w:rPr>
        <w:t>.</w:t>
      </w:r>
    </w:p>
    <w:p w14:paraId="660C7654" w14:textId="77777777" w:rsidR="000366B5" w:rsidRPr="007A0B32" w:rsidRDefault="000366B5" w:rsidP="00115C91">
      <w:pPr>
        <w:pStyle w:val="ListParagraph"/>
        <w:spacing w:after="0" w:line="480" w:lineRule="auto"/>
        <w:ind w:left="0" w:firstLine="720"/>
        <w:jc w:val="both"/>
        <w:rPr>
          <w:rFonts w:ascii="Times New Roman" w:hAnsi="Times New Roman" w:cs="Times New Roman"/>
          <w:sz w:val="24"/>
          <w:szCs w:val="24"/>
        </w:rPr>
      </w:pPr>
      <w:r w:rsidRPr="00210E90">
        <w:rPr>
          <w:rFonts w:ascii="Times New Roman" w:hAnsi="Times New Roman" w:cs="Times New Roman"/>
          <w:sz w:val="24"/>
          <w:szCs w:val="24"/>
        </w:rPr>
        <w:t>Selain itu, pada penderita DM terjadi gangguan keseimbangan transportasi glukosa yang melibatkan penurunan fungsi sel β pankreas, resistensi insulin pada jaringan otot, adiposa, dan hati, serta kondisi hiperinsulinemia.</w:t>
      </w:r>
      <w:r>
        <w:rPr>
          <w:rFonts w:ascii="Times New Roman" w:hAnsi="Times New Roman" w:cs="Times New Roman"/>
          <w:sz w:val="24"/>
          <w:szCs w:val="24"/>
        </w:rPr>
        <w:t xml:space="preserve"> </w:t>
      </w:r>
      <w:r w:rsidRPr="007A0B32">
        <w:rPr>
          <w:rFonts w:ascii="Times New Roman" w:hAnsi="Times New Roman" w:cs="Times New Roman"/>
          <w:sz w:val="24"/>
          <w:szCs w:val="24"/>
        </w:rPr>
        <w:t xml:space="preserve">Ketika tubuh memerlukan glukosa </w:t>
      </w:r>
      <w:r w:rsidRPr="00210E90">
        <w:rPr>
          <w:rFonts w:ascii="Times New Roman" w:hAnsi="Times New Roman" w:cs="Times New Roman"/>
          <w:sz w:val="24"/>
          <w:szCs w:val="24"/>
        </w:rPr>
        <w:t>hati akan terus dirangsang untuk melepaskan glikogen sebagai sumber energi. Keadaan tersebut dapat menyebabkan gangguan fungsi hati yang ditandai dengan terjadinya peradangan pada organ hati</w:t>
      </w:r>
      <w:r>
        <w:rPr>
          <w:rFonts w:ascii="Times New Roman" w:hAnsi="Times New Roman" w:cs="Times New Roman"/>
          <w:sz w:val="24"/>
          <w:szCs w:val="24"/>
        </w:rPr>
        <w:t xml:space="preserve"> </w:t>
      </w:r>
      <w:r w:rsidRPr="007A0B32">
        <w:rPr>
          <w:rFonts w:ascii="Times New Roman" w:hAnsi="Times New Roman" w:cs="Times New Roman"/>
          <w:sz w:val="24"/>
          <w:szCs w:val="24"/>
          <w:lang w:val="fi-FI"/>
        </w:rPr>
        <w:fldChar w:fldCharType="begin" w:fldLock="1"/>
      </w:r>
      <w:r>
        <w:rPr>
          <w:rFonts w:ascii="Times New Roman" w:hAnsi="Times New Roman" w:cs="Times New Roman"/>
          <w:sz w:val="24"/>
          <w:szCs w:val="24"/>
        </w:rPr>
        <w:instrText>ADDIN CSL_CITATION {"citationItems":[{"id":"ITEM-1","itemData":{"DOI":"10.22146/jmpf.68075","author":[{"dropping-particle":"","family":"Oktaviani","given":"Emy","non-dropping-particle":"","parse-names":false,"suffix":""},{"dropping-particle":"","family":"Indriani","given":"Lusi","non-dropping-particle":"","parse-names":false,"suffix":""},{"dropping-particle":"","family":"Wulandari","given":"Haryanti","non-dropping-particle":"","parse-names":false,"suffix":""},{"dropping-particle":"","family":"Hati","given":"Sirosis","non-dropping-particle":"","parse-names":false,"suffix":""}],"container-title":"Journal Manajemen dan Pelayanan Farmasi","id":"ITEM-1","issue":"1","issued":{"date-parts":[["2022"]]},"page":"1-13","title":"Profil Kontrol Glikemik Antidiabetik pada Pasien DM Tipe 2 dengan Sirosis Hati","type":"article-journal","volume":"12"},"uris":["http://www.mendeley.com/documents/?uuid=a9a3dd6d-4726-45c0-af6e-380984870619"]}],"mendeley":{"formattedCitation":"(Oktaviani et al., 2022)","manualFormatting":"(Oktaviani dkk., 2022)","plainTextFormattedCitation":"(Oktaviani et al., 2022)","previouslyFormattedCitation":"(Oktaviani et al., 2022)"},"properties":{"noteIndex":0},"schema":"https://github.com/citation-style-language/schema/raw/master/csl-citation.json"}</w:instrText>
      </w:r>
      <w:r w:rsidRPr="007A0B32">
        <w:rPr>
          <w:rFonts w:ascii="Times New Roman" w:hAnsi="Times New Roman" w:cs="Times New Roman"/>
          <w:sz w:val="24"/>
          <w:szCs w:val="24"/>
          <w:lang w:val="fi-FI"/>
        </w:rPr>
        <w:fldChar w:fldCharType="separate"/>
      </w:r>
      <w:r w:rsidRPr="007A0B32">
        <w:rPr>
          <w:rFonts w:ascii="Times New Roman" w:hAnsi="Times New Roman" w:cs="Times New Roman"/>
          <w:noProof/>
          <w:sz w:val="24"/>
          <w:szCs w:val="24"/>
        </w:rPr>
        <w:t>(Oktaviani dkk., 2022)</w:t>
      </w:r>
      <w:r w:rsidRPr="007A0B32">
        <w:rPr>
          <w:rFonts w:ascii="Times New Roman" w:hAnsi="Times New Roman" w:cs="Times New Roman"/>
          <w:sz w:val="24"/>
          <w:szCs w:val="24"/>
          <w:lang w:val="fi-FI"/>
        </w:rPr>
        <w:fldChar w:fldCharType="end"/>
      </w:r>
      <w:r w:rsidRPr="007A0B32">
        <w:rPr>
          <w:rFonts w:ascii="Times New Roman" w:hAnsi="Times New Roman" w:cs="Times New Roman"/>
          <w:sz w:val="24"/>
          <w:szCs w:val="24"/>
        </w:rPr>
        <w:t>.</w:t>
      </w:r>
    </w:p>
    <w:p w14:paraId="07245421" w14:textId="77777777" w:rsidR="000366B5" w:rsidRPr="00210E90" w:rsidRDefault="000366B5" w:rsidP="00115C91">
      <w:pPr>
        <w:pStyle w:val="ListParagraph"/>
        <w:spacing w:after="0" w:line="480" w:lineRule="auto"/>
        <w:ind w:left="0" w:firstLine="720"/>
        <w:jc w:val="both"/>
        <w:rPr>
          <w:rFonts w:ascii="Times New Roman" w:hAnsi="Times New Roman" w:cs="Times New Roman"/>
          <w:sz w:val="24"/>
          <w:szCs w:val="24"/>
        </w:rPr>
      </w:pPr>
      <w:r w:rsidRPr="00210E90">
        <w:rPr>
          <w:rFonts w:ascii="Times New Roman" w:hAnsi="Times New Roman" w:cs="Times New Roman"/>
          <w:sz w:val="24"/>
          <w:szCs w:val="24"/>
        </w:rPr>
        <w:t xml:space="preserve">Pemeriksaan SGPT atau Alanine Aminotransferase (ALT) merupakan pemeriksaan yang lebih spesifik untuk mendeteksi kerusakan parenkim hati dibandingkan SGOT. Peningkatan kadar SGPT pada penderita DM </w:t>
      </w:r>
      <w:r>
        <w:rPr>
          <w:rFonts w:ascii="Times New Roman" w:hAnsi="Times New Roman" w:cs="Times New Roman"/>
          <w:sz w:val="24"/>
          <w:szCs w:val="24"/>
        </w:rPr>
        <w:t>t</w:t>
      </w:r>
      <w:r w:rsidRPr="00210E90">
        <w:rPr>
          <w:rFonts w:ascii="Times New Roman" w:hAnsi="Times New Roman" w:cs="Times New Roman"/>
          <w:sz w:val="24"/>
          <w:szCs w:val="24"/>
        </w:rPr>
        <w:t>ipe 2 dapat menjadi indikator adanya gangguan atau kerusakan sel hati akibat hiperglikemia kronis dan gangguan metabolisme yang berlangsung terus-menerus</w:t>
      </w:r>
      <w:r>
        <w:rPr>
          <w:rFonts w:ascii="Times New Roman" w:hAnsi="Times New Roman" w:cs="Times New Roman"/>
          <w:sz w:val="24"/>
          <w:szCs w:val="24"/>
        </w:rPr>
        <w:t xml:space="preserve"> </w:t>
      </w:r>
      <w:r w:rsidRPr="007A0B3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10.36565/jab.v13i1.619","author":[{"dropping-particle":"","family":"Dewi","given":"Novita","non-dropping-particle":"","parse-names":false,"suffix":""},{"dropping-particle":"","family":"Supriyadi","given":"","non-dropping-particle":"","parse-names":false,"suffix":""}],"container-title":"Jurnal Analitik Bio (JAB)","id":"ITEM-1","issue":"1","issued":{"date-parts":[["2024"]]},"page":"18-24","title":"Hubungan Enzim Hepar SGOT dan SGPT pada Pasien Diabetes Mellitus Tipe 2","type":"article-journal","volume":"13"},"uris":["http://www.mendeley.com/documents/?uuid=cbf5035e-89ac-472c-be2c-8916d3b88a75"]}],"mendeley":{"formattedCitation":"(N. Dewi &amp; Supriyadi, 2024)","manualFormatting":"(Dewi dan Supriyadi, 2024)","plainTextFormattedCitation":"(N. Dewi &amp; Supriyadi, 2024)","previouslyFormattedCitation":"(N. Dewi &amp; Supriyadi, 2024)"},"properties":{"noteIndex":0},"schema":"https://github.com/citation-style-language/schema/raw/master/csl-citation.json"}</w:instrText>
      </w:r>
      <w:r w:rsidRPr="007A0B32">
        <w:rPr>
          <w:rFonts w:ascii="Times New Roman" w:hAnsi="Times New Roman" w:cs="Times New Roman"/>
          <w:sz w:val="24"/>
          <w:szCs w:val="24"/>
        </w:rPr>
        <w:fldChar w:fldCharType="separate"/>
      </w:r>
      <w:r w:rsidRPr="00210E90">
        <w:rPr>
          <w:rFonts w:ascii="Times New Roman" w:hAnsi="Times New Roman" w:cs="Times New Roman"/>
          <w:noProof/>
          <w:sz w:val="24"/>
          <w:szCs w:val="24"/>
        </w:rPr>
        <w:t>(Dewi dan Supriyadi, 2024)</w:t>
      </w:r>
      <w:r w:rsidRPr="007A0B32">
        <w:rPr>
          <w:rFonts w:ascii="Times New Roman" w:hAnsi="Times New Roman" w:cs="Times New Roman"/>
          <w:sz w:val="24"/>
          <w:szCs w:val="24"/>
        </w:rPr>
        <w:fldChar w:fldCharType="end"/>
      </w:r>
      <w:r w:rsidRPr="00210E90">
        <w:rPr>
          <w:rFonts w:ascii="Times New Roman" w:hAnsi="Times New Roman" w:cs="Times New Roman"/>
          <w:sz w:val="24"/>
          <w:szCs w:val="24"/>
        </w:rPr>
        <w:t>.</w:t>
      </w:r>
    </w:p>
    <w:p w14:paraId="17BC20C6" w14:textId="77777777" w:rsidR="000366B5" w:rsidRPr="00210E90" w:rsidRDefault="000366B5" w:rsidP="00115C91">
      <w:pPr>
        <w:pStyle w:val="ListParagraph"/>
        <w:spacing w:after="0" w:line="480" w:lineRule="auto"/>
        <w:ind w:left="0" w:firstLine="720"/>
        <w:jc w:val="both"/>
        <w:rPr>
          <w:rFonts w:ascii="Times New Roman" w:hAnsi="Times New Roman" w:cs="Times New Roman"/>
          <w:sz w:val="24"/>
          <w:szCs w:val="24"/>
        </w:rPr>
      </w:pPr>
      <w:r w:rsidRPr="00210E90">
        <w:rPr>
          <w:rFonts w:ascii="Times New Roman" w:hAnsi="Times New Roman" w:cs="Times New Roman"/>
          <w:sz w:val="24"/>
          <w:szCs w:val="24"/>
        </w:rPr>
        <w:t xml:space="preserve">Kerusakan dan peradangan hati yang berlangsung secara terus-menerus dapat menyebabkan terbentuknya jaringan parut atau fibrosis secara menyeluruh. Jika jaringan parut tersebut semakin meluas dan disertai nodul regenerasi, kondisi </w:t>
      </w:r>
    </w:p>
    <w:p w14:paraId="25A2C26B" w14:textId="77777777" w:rsidR="000366B5" w:rsidRDefault="000366B5" w:rsidP="00115C91">
      <w:pPr>
        <w:pStyle w:val="ListParagraph"/>
        <w:spacing w:after="0" w:line="480" w:lineRule="auto"/>
        <w:ind w:left="0"/>
        <w:jc w:val="both"/>
        <w:rPr>
          <w:rFonts w:ascii="Times New Roman" w:hAnsi="Times New Roman" w:cs="Times New Roman"/>
          <w:sz w:val="24"/>
          <w:szCs w:val="24"/>
        </w:rPr>
      </w:pPr>
      <w:proofErr w:type="spellStart"/>
      <w:r w:rsidRPr="00210E90">
        <w:rPr>
          <w:rFonts w:ascii="Times New Roman" w:hAnsi="Times New Roman" w:cs="Times New Roman"/>
          <w:sz w:val="24"/>
          <w:szCs w:val="24"/>
        </w:rPr>
        <w:t>ini</w:t>
      </w:r>
      <w:proofErr w:type="spellEnd"/>
      <w:r w:rsidRPr="00210E90">
        <w:rPr>
          <w:rFonts w:ascii="Times New Roman" w:hAnsi="Times New Roman" w:cs="Times New Roman"/>
          <w:sz w:val="24"/>
          <w:szCs w:val="24"/>
        </w:rPr>
        <w:t xml:space="preserve"> </w:t>
      </w:r>
      <w:proofErr w:type="spellStart"/>
      <w:r w:rsidRPr="00210E90">
        <w:rPr>
          <w:rFonts w:ascii="Times New Roman" w:hAnsi="Times New Roman" w:cs="Times New Roman"/>
          <w:sz w:val="24"/>
          <w:szCs w:val="24"/>
        </w:rPr>
        <w:t>dapat</w:t>
      </w:r>
      <w:proofErr w:type="spellEnd"/>
      <w:r w:rsidRPr="00210E90">
        <w:rPr>
          <w:rFonts w:ascii="Times New Roman" w:hAnsi="Times New Roman" w:cs="Times New Roman"/>
          <w:sz w:val="24"/>
          <w:szCs w:val="24"/>
        </w:rPr>
        <w:t xml:space="preserve"> </w:t>
      </w:r>
      <w:proofErr w:type="spellStart"/>
      <w:r w:rsidRPr="00210E90">
        <w:rPr>
          <w:rFonts w:ascii="Times New Roman" w:hAnsi="Times New Roman" w:cs="Times New Roman"/>
          <w:sz w:val="24"/>
          <w:szCs w:val="24"/>
        </w:rPr>
        <w:t>berkembang</w:t>
      </w:r>
      <w:proofErr w:type="spellEnd"/>
      <w:r w:rsidRPr="00210E90">
        <w:rPr>
          <w:rFonts w:ascii="Times New Roman" w:hAnsi="Times New Roman" w:cs="Times New Roman"/>
          <w:sz w:val="24"/>
          <w:szCs w:val="24"/>
        </w:rPr>
        <w:t xml:space="preserve"> </w:t>
      </w:r>
      <w:proofErr w:type="spellStart"/>
      <w:r w:rsidRPr="00210E90">
        <w:rPr>
          <w:rFonts w:ascii="Times New Roman" w:hAnsi="Times New Roman" w:cs="Times New Roman"/>
          <w:sz w:val="24"/>
          <w:szCs w:val="24"/>
        </w:rPr>
        <w:t>menjadi</w:t>
      </w:r>
      <w:proofErr w:type="spellEnd"/>
      <w:r w:rsidRPr="00210E90">
        <w:rPr>
          <w:rFonts w:ascii="Times New Roman" w:hAnsi="Times New Roman" w:cs="Times New Roman"/>
          <w:sz w:val="24"/>
          <w:szCs w:val="24"/>
        </w:rPr>
        <w:t xml:space="preserve"> sirosis hati. Pada tahap sirosis, struktur hati normal mengalami perubahan, kemampuan regenerasi hati menurun, dan fungsi organ hati terganggu secara signifikan </w:t>
      </w:r>
      <w:r w:rsidRPr="007A0B32">
        <w:rPr>
          <w:rFonts w:ascii="Times New Roman" w:hAnsi="Times New Roman" w:cs="Times New Roman"/>
          <w:sz w:val="24"/>
          <w:szCs w:val="24"/>
          <w:lang w:val="fi-FI"/>
        </w:rPr>
        <w:fldChar w:fldCharType="begin" w:fldLock="1"/>
      </w:r>
      <w:r w:rsidRPr="00210E90">
        <w:rPr>
          <w:rFonts w:ascii="Times New Roman" w:hAnsi="Times New Roman" w:cs="Times New Roman"/>
          <w:sz w:val="24"/>
          <w:szCs w:val="24"/>
        </w:rPr>
        <w:instrText>ADDIN CSL_CITATION {"citationItems":[{"id":"ITEM-1","itemData":{"DOI":"10.22146/jmpf.68075","author":[{"dropping-particle":"","family":"Oktaviani","given":"Emy","non-dropping-particle":"","parse-names":false,"suffix":""},{"dropping-particle":"","family":"Indriani","given":"Lusi","non-dropping-particle":"","parse-names":false,"suffix":""},{"dropping-particle":"","family":"Wulandari","given":"Haryanti","non-dropping-particle":"","parse-names":false,"suffix":""},{"dropping-particle":"","family":"Hati","given":"Sirosis","non-dropping-particle":"","parse-names":false,"suffix":""}],"container-title":"Journal Manajemen dan Pelayanan Farmasi","id":"ITEM-1","issue":"1","issued":{"date-parts":[["2022"]]},"page":"1-13","title":"Profil Kontrol Glikemik Antidiabetik pada Pasien DM Tipe 2 dengan Sirosis Hati","type":"article-journal","volume":"12"},"uris":["http://www.mendeley.com/documents/?uuid=a9a3dd6d-4726-45c0-af6e-380984870619"]}],"mendeley":{"formattedCitation":"(Oktaviani et al., 2022)","manualFormatting":"(Oktaviani dkk., 2022)","plainTextFormattedCitation":"(Oktaviani et al., 2022)","previouslyFormattedCitation":"(Oktaviani et al., 2022)"},"properties":{"noteIndex":0},"schema":"https://github.com/citation-style-language/schema/raw/master/csl-citation.json"}</w:instrText>
      </w:r>
      <w:r w:rsidRPr="007A0B32">
        <w:rPr>
          <w:rFonts w:ascii="Times New Roman" w:hAnsi="Times New Roman" w:cs="Times New Roman"/>
          <w:sz w:val="24"/>
          <w:szCs w:val="24"/>
          <w:lang w:val="fi-FI"/>
        </w:rPr>
        <w:fldChar w:fldCharType="separate"/>
      </w:r>
      <w:r w:rsidRPr="00210E90">
        <w:rPr>
          <w:rFonts w:ascii="Times New Roman" w:hAnsi="Times New Roman" w:cs="Times New Roman"/>
          <w:noProof/>
          <w:sz w:val="24"/>
          <w:szCs w:val="24"/>
        </w:rPr>
        <w:t>(Oktaviani dkk., 2022)</w:t>
      </w:r>
      <w:r w:rsidRPr="007A0B32">
        <w:rPr>
          <w:rFonts w:ascii="Times New Roman" w:hAnsi="Times New Roman" w:cs="Times New Roman"/>
          <w:sz w:val="24"/>
          <w:szCs w:val="24"/>
          <w:lang w:val="fi-FI"/>
        </w:rPr>
        <w:fldChar w:fldCharType="end"/>
      </w:r>
      <w:r w:rsidRPr="00210E90">
        <w:rPr>
          <w:rFonts w:ascii="Times New Roman" w:hAnsi="Times New Roman" w:cs="Times New Roman"/>
          <w:sz w:val="24"/>
          <w:szCs w:val="24"/>
        </w:rPr>
        <w:t>.</w:t>
      </w:r>
    </w:p>
    <w:p w14:paraId="51D9211B" w14:textId="77777777" w:rsidR="000366B5" w:rsidRPr="00210E90" w:rsidRDefault="000366B5" w:rsidP="00115C91">
      <w:pPr>
        <w:pStyle w:val="ListParagraph"/>
        <w:spacing w:after="0" w:line="480" w:lineRule="auto"/>
        <w:ind w:left="0"/>
        <w:jc w:val="both"/>
        <w:rPr>
          <w:rFonts w:ascii="Times New Roman" w:hAnsi="Times New Roman" w:cs="Times New Roman"/>
          <w:sz w:val="24"/>
          <w:szCs w:val="24"/>
        </w:rPr>
      </w:pPr>
    </w:p>
    <w:p w14:paraId="700946D4" w14:textId="77777777" w:rsidR="000366B5" w:rsidRPr="00210E90" w:rsidRDefault="000366B5" w:rsidP="00710EB3">
      <w:pPr>
        <w:spacing w:line="480" w:lineRule="auto"/>
        <w:rPr>
          <w:rFonts w:ascii="Times New Roman" w:hAnsi="Times New Roman" w:cs="Times New Roman"/>
          <w:b/>
          <w:bCs/>
          <w:sz w:val="24"/>
          <w:szCs w:val="24"/>
        </w:rPr>
      </w:pPr>
    </w:p>
    <w:p w14:paraId="2EEF298E" w14:textId="77777777" w:rsidR="000366B5" w:rsidRPr="00210E90" w:rsidRDefault="000366B5" w:rsidP="00955120">
      <w:pPr>
        <w:spacing w:line="480" w:lineRule="auto"/>
        <w:jc w:val="center"/>
        <w:rPr>
          <w:rFonts w:ascii="Times New Roman" w:hAnsi="Times New Roman" w:cs="Times New Roman"/>
          <w:b/>
          <w:bCs/>
          <w:sz w:val="24"/>
          <w:szCs w:val="24"/>
        </w:rPr>
      </w:pPr>
    </w:p>
    <w:p w14:paraId="58DC5C26" w14:textId="77777777" w:rsidR="000366B5" w:rsidRPr="000366B5" w:rsidRDefault="000366B5" w:rsidP="00115C91">
      <w:pPr>
        <w:pStyle w:val="ListParagraph"/>
        <w:spacing w:after="0" w:line="480" w:lineRule="auto"/>
        <w:ind w:left="0" w:firstLine="720"/>
        <w:jc w:val="both"/>
        <w:rPr>
          <w:rFonts w:ascii="Times New Roman" w:hAnsi="Times New Roman" w:cs="Times New Roman"/>
          <w:sz w:val="24"/>
          <w:szCs w:val="24"/>
        </w:rPr>
      </w:pPr>
    </w:p>
    <w:p w14:paraId="0100E173" w14:textId="77777777" w:rsidR="000366B5" w:rsidRPr="000366B5" w:rsidRDefault="000366B5" w:rsidP="00115C91">
      <w:pPr>
        <w:pStyle w:val="ListParagraph"/>
        <w:spacing w:after="0" w:line="480" w:lineRule="auto"/>
        <w:ind w:left="0" w:firstLine="720"/>
        <w:jc w:val="both"/>
        <w:rPr>
          <w:rFonts w:ascii="Times New Roman" w:hAnsi="Times New Roman" w:cs="Times New Roman"/>
          <w:sz w:val="24"/>
          <w:szCs w:val="24"/>
        </w:rPr>
      </w:pPr>
    </w:p>
    <w:p w14:paraId="19D5A151" w14:textId="77777777" w:rsidR="000366B5" w:rsidRPr="000366B5" w:rsidRDefault="000366B5" w:rsidP="00115C91">
      <w:pPr>
        <w:pStyle w:val="ListParagraph"/>
        <w:spacing w:after="0" w:line="480" w:lineRule="auto"/>
        <w:ind w:left="0" w:firstLine="720"/>
        <w:jc w:val="both"/>
        <w:rPr>
          <w:rFonts w:ascii="Times New Roman" w:hAnsi="Times New Roman" w:cs="Times New Roman"/>
          <w:sz w:val="24"/>
          <w:szCs w:val="24"/>
        </w:rPr>
      </w:pPr>
    </w:p>
    <w:p w14:paraId="70951425" w14:textId="77777777" w:rsidR="00B0743D" w:rsidRPr="000366B5" w:rsidRDefault="00B0743D" w:rsidP="00115C91">
      <w:pPr>
        <w:pStyle w:val="ListParagraph"/>
        <w:spacing w:after="0" w:line="480" w:lineRule="auto"/>
        <w:ind w:left="0" w:firstLine="720"/>
        <w:jc w:val="both"/>
        <w:rPr>
          <w:rFonts w:ascii="Times New Roman" w:hAnsi="Times New Roman" w:cs="Times New Roman"/>
          <w:sz w:val="24"/>
          <w:szCs w:val="24"/>
        </w:rPr>
      </w:pPr>
    </w:p>
    <w:sectPr w:rsidR="00B0743D" w:rsidRPr="000366B5" w:rsidSect="00B85BFB">
      <w:footerReference w:type="default" r:id="rId8"/>
      <w:footerReference w:type="first" r:id="rId9"/>
      <w:pgSz w:w="11906" w:h="16838" w:code="9"/>
      <w:pgMar w:top="1701" w:right="1701" w:bottom="1701" w:left="2268" w:header="709" w:footer="709" w:gutter="0"/>
      <w:pgNumType w:start="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F120D" w14:textId="77777777" w:rsidR="00BD5018" w:rsidRDefault="00BD5018">
      <w:pPr>
        <w:spacing w:after="0" w:line="240" w:lineRule="auto"/>
      </w:pPr>
      <w:r>
        <w:separator/>
      </w:r>
    </w:p>
  </w:endnote>
  <w:endnote w:type="continuationSeparator" w:id="0">
    <w:p w14:paraId="3FA5E029" w14:textId="77777777" w:rsidR="00BD5018" w:rsidRDefault="00BD5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613317961"/>
      <w:docPartObj>
        <w:docPartGallery w:val="Page Numbers (Bottom of Page)"/>
        <w:docPartUnique/>
      </w:docPartObj>
    </w:sdtPr>
    <w:sdtEndPr>
      <w:rPr>
        <w:noProof/>
      </w:rPr>
    </w:sdtEndPr>
    <w:sdtContent>
      <w:p w14:paraId="02ABE35F" w14:textId="27887823" w:rsidR="005836CF" w:rsidRPr="00702DF6" w:rsidRDefault="00000000">
        <w:pPr>
          <w:pStyle w:val="Footer"/>
          <w:jc w:val="center"/>
          <w:rPr>
            <w:rFonts w:ascii="Times New Roman" w:hAnsi="Times New Roman" w:cs="Times New Roman"/>
            <w:sz w:val="24"/>
            <w:szCs w:val="24"/>
          </w:rPr>
        </w:pPr>
        <w:r w:rsidRPr="00702DF6">
          <w:rPr>
            <w:rFonts w:ascii="Times New Roman" w:hAnsi="Times New Roman" w:cs="Times New Roman"/>
            <w:sz w:val="24"/>
            <w:szCs w:val="24"/>
          </w:rPr>
          <w:fldChar w:fldCharType="begin"/>
        </w:r>
        <w:r w:rsidRPr="00702DF6">
          <w:rPr>
            <w:rFonts w:ascii="Times New Roman" w:hAnsi="Times New Roman" w:cs="Times New Roman"/>
            <w:sz w:val="24"/>
            <w:szCs w:val="24"/>
          </w:rPr>
          <w:instrText xml:space="preserve"> PAGE   \* MERGEFORMAT </w:instrText>
        </w:r>
        <w:r w:rsidRPr="00702DF6">
          <w:rPr>
            <w:rFonts w:ascii="Times New Roman" w:hAnsi="Times New Roman" w:cs="Times New Roman"/>
            <w:sz w:val="24"/>
            <w:szCs w:val="24"/>
          </w:rPr>
          <w:fldChar w:fldCharType="separate"/>
        </w:r>
        <w:r w:rsidRPr="00702DF6">
          <w:rPr>
            <w:rFonts w:ascii="Times New Roman" w:hAnsi="Times New Roman" w:cs="Times New Roman"/>
            <w:noProof/>
            <w:sz w:val="24"/>
            <w:szCs w:val="24"/>
          </w:rPr>
          <w:t>25</w:t>
        </w:r>
        <w:r w:rsidRPr="00702DF6">
          <w:rPr>
            <w:rFonts w:ascii="Times New Roman" w:hAnsi="Times New Roman" w:cs="Times New Roman"/>
            <w:noProof/>
            <w:sz w:val="24"/>
            <w:szCs w:val="24"/>
          </w:rPr>
          <w:fldChar w:fldCharType="end"/>
        </w:r>
      </w:p>
    </w:sdtContent>
  </w:sdt>
  <w:p w14:paraId="180B00F8" w14:textId="77777777" w:rsidR="005836CF" w:rsidRDefault="005836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0B4A6" w14:textId="5B3656D7" w:rsidR="00ED7A47" w:rsidRDefault="00000000" w:rsidP="00C679C8">
    <w:pPr>
      <w:pStyle w:val="Footer"/>
      <w:tabs>
        <w:tab w:val="left" w:pos="6061"/>
      </w:tabs>
    </w:pPr>
    <w:r>
      <w:tab/>
    </w:r>
    <w:r>
      <w:tab/>
    </w:r>
  </w:p>
  <w:p w14:paraId="6CCC1D72" w14:textId="77777777" w:rsidR="00ED7A47" w:rsidRDefault="00ED7A47" w:rsidP="008A736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6DC7C" w14:textId="77777777" w:rsidR="00BD5018" w:rsidRDefault="00BD5018">
      <w:pPr>
        <w:spacing w:after="0" w:line="240" w:lineRule="auto"/>
      </w:pPr>
      <w:r>
        <w:separator/>
      </w:r>
    </w:p>
  </w:footnote>
  <w:footnote w:type="continuationSeparator" w:id="0">
    <w:p w14:paraId="509F25CB" w14:textId="77777777" w:rsidR="00BD5018" w:rsidRDefault="00BD50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190"/>
    <w:multiLevelType w:val="hybridMultilevel"/>
    <w:tmpl w:val="5ACEF32C"/>
    <w:lvl w:ilvl="0" w:tplc="DDA459FC">
      <w:start w:val="1"/>
      <w:numFmt w:val="lowerLetter"/>
      <w:lvlText w:val="%1."/>
      <w:lvlJc w:val="left"/>
      <w:pPr>
        <w:ind w:left="720" w:hanging="360"/>
      </w:pPr>
      <w:rPr>
        <w:rFonts w:hint="default"/>
      </w:rPr>
    </w:lvl>
    <w:lvl w:ilvl="1" w:tplc="8DC66A56" w:tentative="1">
      <w:start w:val="1"/>
      <w:numFmt w:val="lowerLetter"/>
      <w:lvlText w:val="%2."/>
      <w:lvlJc w:val="left"/>
      <w:pPr>
        <w:ind w:left="1440" w:hanging="360"/>
      </w:pPr>
    </w:lvl>
    <w:lvl w:ilvl="2" w:tplc="FE0A907E" w:tentative="1">
      <w:start w:val="1"/>
      <w:numFmt w:val="lowerRoman"/>
      <w:lvlText w:val="%3."/>
      <w:lvlJc w:val="right"/>
      <w:pPr>
        <w:ind w:left="2160" w:hanging="180"/>
      </w:pPr>
    </w:lvl>
    <w:lvl w:ilvl="3" w:tplc="B5F03F38" w:tentative="1">
      <w:start w:val="1"/>
      <w:numFmt w:val="decimal"/>
      <w:lvlText w:val="%4."/>
      <w:lvlJc w:val="left"/>
      <w:pPr>
        <w:ind w:left="2880" w:hanging="360"/>
      </w:pPr>
    </w:lvl>
    <w:lvl w:ilvl="4" w:tplc="AF143E30" w:tentative="1">
      <w:start w:val="1"/>
      <w:numFmt w:val="lowerLetter"/>
      <w:lvlText w:val="%5."/>
      <w:lvlJc w:val="left"/>
      <w:pPr>
        <w:ind w:left="3600" w:hanging="360"/>
      </w:pPr>
    </w:lvl>
    <w:lvl w:ilvl="5" w:tplc="1126378A" w:tentative="1">
      <w:start w:val="1"/>
      <w:numFmt w:val="lowerRoman"/>
      <w:lvlText w:val="%6."/>
      <w:lvlJc w:val="right"/>
      <w:pPr>
        <w:ind w:left="4320" w:hanging="180"/>
      </w:pPr>
    </w:lvl>
    <w:lvl w:ilvl="6" w:tplc="F2309C46" w:tentative="1">
      <w:start w:val="1"/>
      <w:numFmt w:val="decimal"/>
      <w:lvlText w:val="%7."/>
      <w:lvlJc w:val="left"/>
      <w:pPr>
        <w:ind w:left="5040" w:hanging="360"/>
      </w:pPr>
    </w:lvl>
    <w:lvl w:ilvl="7" w:tplc="A5E007D0" w:tentative="1">
      <w:start w:val="1"/>
      <w:numFmt w:val="lowerLetter"/>
      <w:lvlText w:val="%8."/>
      <w:lvlJc w:val="left"/>
      <w:pPr>
        <w:ind w:left="5760" w:hanging="360"/>
      </w:pPr>
    </w:lvl>
    <w:lvl w:ilvl="8" w:tplc="36CA6CF0" w:tentative="1">
      <w:start w:val="1"/>
      <w:numFmt w:val="lowerRoman"/>
      <w:lvlText w:val="%9."/>
      <w:lvlJc w:val="right"/>
      <w:pPr>
        <w:ind w:left="6480" w:hanging="180"/>
      </w:pPr>
    </w:lvl>
  </w:abstractNum>
  <w:abstractNum w:abstractNumId="1" w15:restartNumberingAfterBreak="0">
    <w:nsid w:val="067D11D5"/>
    <w:multiLevelType w:val="multilevel"/>
    <w:tmpl w:val="8190D53E"/>
    <w:lvl w:ilvl="0">
      <w:start w:val="1"/>
      <w:numFmt w:val="decimal"/>
      <w:lvlText w:val="%1."/>
      <w:lvlJc w:val="left"/>
      <w:pPr>
        <w:tabs>
          <w:tab w:val="num" w:pos="720"/>
        </w:tabs>
        <w:ind w:left="720" w:hanging="360"/>
      </w:pPr>
      <w:rPr>
        <w:rFonts w:ascii="Times New Roman" w:eastAsiaTheme="minorHAnsi" w:hAnsi="Times New Roman" w:cs="Times New Roman"/>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C522AD"/>
    <w:multiLevelType w:val="hybridMultilevel"/>
    <w:tmpl w:val="D1788C26"/>
    <w:lvl w:ilvl="0" w:tplc="DF72BFA0">
      <w:start w:val="1"/>
      <w:numFmt w:val="lowerLetter"/>
      <w:lvlText w:val="%1)"/>
      <w:lvlJc w:val="left"/>
      <w:pPr>
        <w:ind w:left="720" w:hanging="360"/>
      </w:pPr>
      <w:rPr>
        <w:rFonts w:hint="default"/>
      </w:rPr>
    </w:lvl>
    <w:lvl w:ilvl="1" w:tplc="00F291CC" w:tentative="1">
      <w:start w:val="1"/>
      <w:numFmt w:val="lowerLetter"/>
      <w:lvlText w:val="%2."/>
      <w:lvlJc w:val="left"/>
      <w:pPr>
        <w:ind w:left="1440" w:hanging="360"/>
      </w:pPr>
    </w:lvl>
    <w:lvl w:ilvl="2" w:tplc="D13C7FDE" w:tentative="1">
      <w:start w:val="1"/>
      <w:numFmt w:val="lowerRoman"/>
      <w:lvlText w:val="%3."/>
      <w:lvlJc w:val="right"/>
      <w:pPr>
        <w:ind w:left="2160" w:hanging="180"/>
      </w:pPr>
    </w:lvl>
    <w:lvl w:ilvl="3" w:tplc="D9007132" w:tentative="1">
      <w:start w:val="1"/>
      <w:numFmt w:val="decimal"/>
      <w:lvlText w:val="%4."/>
      <w:lvlJc w:val="left"/>
      <w:pPr>
        <w:ind w:left="2880" w:hanging="360"/>
      </w:pPr>
    </w:lvl>
    <w:lvl w:ilvl="4" w:tplc="209AF672" w:tentative="1">
      <w:start w:val="1"/>
      <w:numFmt w:val="lowerLetter"/>
      <w:lvlText w:val="%5."/>
      <w:lvlJc w:val="left"/>
      <w:pPr>
        <w:ind w:left="3600" w:hanging="360"/>
      </w:pPr>
    </w:lvl>
    <w:lvl w:ilvl="5" w:tplc="1D96842C" w:tentative="1">
      <w:start w:val="1"/>
      <w:numFmt w:val="lowerRoman"/>
      <w:lvlText w:val="%6."/>
      <w:lvlJc w:val="right"/>
      <w:pPr>
        <w:ind w:left="4320" w:hanging="180"/>
      </w:pPr>
    </w:lvl>
    <w:lvl w:ilvl="6" w:tplc="14681C22" w:tentative="1">
      <w:start w:val="1"/>
      <w:numFmt w:val="decimal"/>
      <w:lvlText w:val="%7."/>
      <w:lvlJc w:val="left"/>
      <w:pPr>
        <w:ind w:left="5040" w:hanging="360"/>
      </w:pPr>
    </w:lvl>
    <w:lvl w:ilvl="7" w:tplc="BF76A402" w:tentative="1">
      <w:start w:val="1"/>
      <w:numFmt w:val="lowerLetter"/>
      <w:lvlText w:val="%8."/>
      <w:lvlJc w:val="left"/>
      <w:pPr>
        <w:ind w:left="5760" w:hanging="360"/>
      </w:pPr>
    </w:lvl>
    <w:lvl w:ilvl="8" w:tplc="5FC22D1C" w:tentative="1">
      <w:start w:val="1"/>
      <w:numFmt w:val="lowerRoman"/>
      <w:lvlText w:val="%9."/>
      <w:lvlJc w:val="right"/>
      <w:pPr>
        <w:ind w:left="6480" w:hanging="180"/>
      </w:pPr>
    </w:lvl>
  </w:abstractNum>
  <w:abstractNum w:abstractNumId="3" w15:restartNumberingAfterBreak="0">
    <w:nsid w:val="0F585183"/>
    <w:multiLevelType w:val="hybridMultilevel"/>
    <w:tmpl w:val="EF201FFC"/>
    <w:lvl w:ilvl="0" w:tplc="3B5A618E">
      <w:start w:val="1"/>
      <w:numFmt w:val="decimal"/>
      <w:lvlText w:val="%1)"/>
      <w:lvlJc w:val="left"/>
      <w:pPr>
        <w:ind w:left="1800" w:hanging="360"/>
      </w:pPr>
      <w:rPr>
        <w:rFonts w:hint="default"/>
      </w:rPr>
    </w:lvl>
    <w:lvl w:ilvl="1" w:tplc="1164B118" w:tentative="1">
      <w:start w:val="1"/>
      <w:numFmt w:val="lowerLetter"/>
      <w:lvlText w:val="%2."/>
      <w:lvlJc w:val="left"/>
      <w:pPr>
        <w:ind w:left="2520" w:hanging="360"/>
      </w:pPr>
    </w:lvl>
    <w:lvl w:ilvl="2" w:tplc="93163D8C" w:tentative="1">
      <w:start w:val="1"/>
      <w:numFmt w:val="lowerRoman"/>
      <w:lvlText w:val="%3."/>
      <w:lvlJc w:val="right"/>
      <w:pPr>
        <w:ind w:left="3240" w:hanging="180"/>
      </w:pPr>
    </w:lvl>
    <w:lvl w:ilvl="3" w:tplc="707A6F64" w:tentative="1">
      <w:start w:val="1"/>
      <w:numFmt w:val="decimal"/>
      <w:lvlText w:val="%4."/>
      <w:lvlJc w:val="left"/>
      <w:pPr>
        <w:ind w:left="3960" w:hanging="360"/>
      </w:pPr>
    </w:lvl>
    <w:lvl w:ilvl="4" w:tplc="E214CE10" w:tentative="1">
      <w:start w:val="1"/>
      <w:numFmt w:val="lowerLetter"/>
      <w:lvlText w:val="%5."/>
      <w:lvlJc w:val="left"/>
      <w:pPr>
        <w:ind w:left="4680" w:hanging="360"/>
      </w:pPr>
    </w:lvl>
    <w:lvl w:ilvl="5" w:tplc="D65AC812" w:tentative="1">
      <w:start w:val="1"/>
      <w:numFmt w:val="lowerRoman"/>
      <w:lvlText w:val="%6."/>
      <w:lvlJc w:val="right"/>
      <w:pPr>
        <w:ind w:left="5400" w:hanging="180"/>
      </w:pPr>
    </w:lvl>
    <w:lvl w:ilvl="6" w:tplc="DDA46BD2" w:tentative="1">
      <w:start w:val="1"/>
      <w:numFmt w:val="decimal"/>
      <w:lvlText w:val="%7."/>
      <w:lvlJc w:val="left"/>
      <w:pPr>
        <w:ind w:left="6120" w:hanging="360"/>
      </w:pPr>
    </w:lvl>
    <w:lvl w:ilvl="7" w:tplc="C2EA084A" w:tentative="1">
      <w:start w:val="1"/>
      <w:numFmt w:val="lowerLetter"/>
      <w:lvlText w:val="%8."/>
      <w:lvlJc w:val="left"/>
      <w:pPr>
        <w:ind w:left="6840" w:hanging="360"/>
      </w:pPr>
    </w:lvl>
    <w:lvl w:ilvl="8" w:tplc="45B0BF7C" w:tentative="1">
      <w:start w:val="1"/>
      <w:numFmt w:val="lowerRoman"/>
      <w:lvlText w:val="%9."/>
      <w:lvlJc w:val="right"/>
      <w:pPr>
        <w:ind w:left="7560" w:hanging="180"/>
      </w:pPr>
    </w:lvl>
  </w:abstractNum>
  <w:abstractNum w:abstractNumId="4" w15:restartNumberingAfterBreak="0">
    <w:nsid w:val="10D9075C"/>
    <w:multiLevelType w:val="hybridMultilevel"/>
    <w:tmpl w:val="BB8EAE88"/>
    <w:lvl w:ilvl="0" w:tplc="D826E488">
      <w:start w:val="1"/>
      <w:numFmt w:val="lowerLetter"/>
      <w:lvlText w:val="%1."/>
      <w:lvlJc w:val="left"/>
      <w:pPr>
        <w:ind w:left="1440" w:hanging="360"/>
      </w:pPr>
      <w:rPr>
        <w:rFonts w:hint="default"/>
      </w:rPr>
    </w:lvl>
    <w:lvl w:ilvl="1" w:tplc="E17E2854" w:tentative="1">
      <w:start w:val="1"/>
      <w:numFmt w:val="lowerLetter"/>
      <w:lvlText w:val="%2."/>
      <w:lvlJc w:val="left"/>
      <w:pPr>
        <w:ind w:left="2160" w:hanging="360"/>
      </w:pPr>
    </w:lvl>
    <w:lvl w:ilvl="2" w:tplc="6824B6F2" w:tentative="1">
      <w:start w:val="1"/>
      <w:numFmt w:val="lowerRoman"/>
      <w:lvlText w:val="%3."/>
      <w:lvlJc w:val="right"/>
      <w:pPr>
        <w:ind w:left="2880" w:hanging="180"/>
      </w:pPr>
    </w:lvl>
    <w:lvl w:ilvl="3" w:tplc="E222B13C" w:tentative="1">
      <w:start w:val="1"/>
      <w:numFmt w:val="decimal"/>
      <w:lvlText w:val="%4."/>
      <w:lvlJc w:val="left"/>
      <w:pPr>
        <w:ind w:left="3600" w:hanging="360"/>
      </w:pPr>
    </w:lvl>
    <w:lvl w:ilvl="4" w:tplc="B7360D46" w:tentative="1">
      <w:start w:val="1"/>
      <w:numFmt w:val="lowerLetter"/>
      <w:lvlText w:val="%5."/>
      <w:lvlJc w:val="left"/>
      <w:pPr>
        <w:ind w:left="4320" w:hanging="360"/>
      </w:pPr>
    </w:lvl>
    <w:lvl w:ilvl="5" w:tplc="B580715A" w:tentative="1">
      <w:start w:val="1"/>
      <w:numFmt w:val="lowerRoman"/>
      <w:lvlText w:val="%6."/>
      <w:lvlJc w:val="right"/>
      <w:pPr>
        <w:ind w:left="5040" w:hanging="180"/>
      </w:pPr>
    </w:lvl>
    <w:lvl w:ilvl="6" w:tplc="01F8D044" w:tentative="1">
      <w:start w:val="1"/>
      <w:numFmt w:val="decimal"/>
      <w:lvlText w:val="%7."/>
      <w:lvlJc w:val="left"/>
      <w:pPr>
        <w:ind w:left="5760" w:hanging="360"/>
      </w:pPr>
    </w:lvl>
    <w:lvl w:ilvl="7" w:tplc="6A246906" w:tentative="1">
      <w:start w:val="1"/>
      <w:numFmt w:val="lowerLetter"/>
      <w:lvlText w:val="%8."/>
      <w:lvlJc w:val="left"/>
      <w:pPr>
        <w:ind w:left="6480" w:hanging="360"/>
      </w:pPr>
    </w:lvl>
    <w:lvl w:ilvl="8" w:tplc="A782B0C2" w:tentative="1">
      <w:start w:val="1"/>
      <w:numFmt w:val="lowerRoman"/>
      <w:lvlText w:val="%9."/>
      <w:lvlJc w:val="right"/>
      <w:pPr>
        <w:ind w:left="7200" w:hanging="180"/>
      </w:pPr>
    </w:lvl>
  </w:abstractNum>
  <w:abstractNum w:abstractNumId="5" w15:restartNumberingAfterBreak="0">
    <w:nsid w:val="15EA74C7"/>
    <w:multiLevelType w:val="hybridMultilevel"/>
    <w:tmpl w:val="F796BCE2"/>
    <w:lvl w:ilvl="0" w:tplc="F08E3214">
      <w:start w:val="1"/>
      <w:numFmt w:val="lowerLetter"/>
      <w:lvlText w:val="%1."/>
      <w:lvlJc w:val="left"/>
      <w:pPr>
        <w:ind w:left="1080" w:hanging="360"/>
      </w:pPr>
      <w:rPr>
        <w:rFonts w:hint="default"/>
      </w:rPr>
    </w:lvl>
    <w:lvl w:ilvl="1" w:tplc="9D52E8FE" w:tentative="1">
      <w:start w:val="1"/>
      <w:numFmt w:val="lowerLetter"/>
      <w:lvlText w:val="%2."/>
      <w:lvlJc w:val="left"/>
      <w:pPr>
        <w:ind w:left="1800" w:hanging="360"/>
      </w:pPr>
    </w:lvl>
    <w:lvl w:ilvl="2" w:tplc="05E8E4BC" w:tentative="1">
      <w:start w:val="1"/>
      <w:numFmt w:val="lowerRoman"/>
      <w:lvlText w:val="%3."/>
      <w:lvlJc w:val="right"/>
      <w:pPr>
        <w:ind w:left="2520" w:hanging="180"/>
      </w:pPr>
    </w:lvl>
    <w:lvl w:ilvl="3" w:tplc="9B3CCED0" w:tentative="1">
      <w:start w:val="1"/>
      <w:numFmt w:val="decimal"/>
      <w:lvlText w:val="%4."/>
      <w:lvlJc w:val="left"/>
      <w:pPr>
        <w:ind w:left="3240" w:hanging="360"/>
      </w:pPr>
    </w:lvl>
    <w:lvl w:ilvl="4" w:tplc="B9FA29A4" w:tentative="1">
      <w:start w:val="1"/>
      <w:numFmt w:val="lowerLetter"/>
      <w:lvlText w:val="%5."/>
      <w:lvlJc w:val="left"/>
      <w:pPr>
        <w:ind w:left="3960" w:hanging="360"/>
      </w:pPr>
    </w:lvl>
    <w:lvl w:ilvl="5" w:tplc="E9F276AA" w:tentative="1">
      <w:start w:val="1"/>
      <w:numFmt w:val="lowerRoman"/>
      <w:lvlText w:val="%6."/>
      <w:lvlJc w:val="right"/>
      <w:pPr>
        <w:ind w:left="4680" w:hanging="180"/>
      </w:pPr>
    </w:lvl>
    <w:lvl w:ilvl="6" w:tplc="F69EB990" w:tentative="1">
      <w:start w:val="1"/>
      <w:numFmt w:val="decimal"/>
      <w:lvlText w:val="%7."/>
      <w:lvlJc w:val="left"/>
      <w:pPr>
        <w:ind w:left="5400" w:hanging="360"/>
      </w:pPr>
    </w:lvl>
    <w:lvl w:ilvl="7" w:tplc="3C1429CE" w:tentative="1">
      <w:start w:val="1"/>
      <w:numFmt w:val="lowerLetter"/>
      <w:lvlText w:val="%8."/>
      <w:lvlJc w:val="left"/>
      <w:pPr>
        <w:ind w:left="6120" w:hanging="360"/>
      </w:pPr>
    </w:lvl>
    <w:lvl w:ilvl="8" w:tplc="3B1CFF28" w:tentative="1">
      <w:start w:val="1"/>
      <w:numFmt w:val="lowerRoman"/>
      <w:lvlText w:val="%9."/>
      <w:lvlJc w:val="right"/>
      <w:pPr>
        <w:ind w:left="6840" w:hanging="180"/>
      </w:pPr>
    </w:lvl>
  </w:abstractNum>
  <w:abstractNum w:abstractNumId="6" w15:restartNumberingAfterBreak="0">
    <w:nsid w:val="172813AF"/>
    <w:multiLevelType w:val="hybridMultilevel"/>
    <w:tmpl w:val="D2E4272C"/>
    <w:lvl w:ilvl="0" w:tplc="1BAA9BBC">
      <w:start w:val="1"/>
      <w:numFmt w:val="decimal"/>
      <w:lvlText w:val="%1."/>
      <w:lvlJc w:val="left"/>
      <w:pPr>
        <w:ind w:left="1080" w:hanging="360"/>
      </w:pPr>
      <w:rPr>
        <w:rFonts w:hint="default"/>
        <w:b/>
        <w:bCs/>
      </w:rPr>
    </w:lvl>
    <w:lvl w:ilvl="1" w:tplc="F3ACD0FC" w:tentative="1">
      <w:start w:val="1"/>
      <w:numFmt w:val="lowerLetter"/>
      <w:lvlText w:val="%2."/>
      <w:lvlJc w:val="left"/>
      <w:pPr>
        <w:ind w:left="1800" w:hanging="360"/>
      </w:pPr>
    </w:lvl>
    <w:lvl w:ilvl="2" w:tplc="F8043B42" w:tentative="1">
      <w:start w:val="1"/>
      <w:numFmt w:val="lowerRoman"/>
      <w:lvlText w:val="%3."/>
      <w:lvlJc w:val="right"/>
      <w:pPr>
        <w:ind w:left="2520" w:hanging="180"/>
      </w:pPr>
    </w:lvl>
    <w:lvl w:ilvl="3" w:tplc="C9D23728" w:tentative="1">
      <w:start w:val="1"/>
      <w:numFmt w:val="decimal"/>
      <w:lvlText w:val="%4."/>
      <w:lvlJc w:val="left"/>
      <w:pPr>
        <w:ind w:left="3240" w:hanging="360"/>
      </w:pPr>
    </w:lvl>
    <w:lvl w:ilvl="4" w:tplc="489AC1C2" w:tentative="1">
      <w:start w:val="1"/>
      <w:numFmt w:val="lowerLetter"/>
      <w:lvlText w:val="%5."/>
      <w:lvlJc w:val="left"/>
      <w:pPr>
        <w:ind w:left="3960" w:hanging="360"/>
      </w:pPr>
    </w:lvl>
    <w:lvl w:ilvl="5" w:tplc="C86EC80E" w:tentative="1">
      <w:start w:val="1"/>
      <w:numFmt w:val="lowerRoman"/>
      <w:lvlText w:val="%6."/>
      <w:lvlJc w:val="right"/>
      <w:pPr>
        <w:ind w:left="4680" w:hanging="180"/>
      </w:pPr>
    </w:lvl>
    <w:lvl w:ilvl="6" w:tplc="737244BA" w:tentative="1">
      <w:start w:val="1"/>
      <w:numFmt w:val="decimal"/>
      <w:lvlText w:val="%7."/>
      <w:lvlJc w:val="left"/>
      <w:pPr>
        <w:ind w:left="5400" w:hanging="360"/>
      </w:pPr>
    </w:lvl>
    <w:lvl w:ilvl="7" w:tplc="05584462" w:tentative="1">
      <w:start w:val="1"/>
      <w:numFmt w:val="lowerLetter"/>
      <w:lvlText w:val="%8."/>
      <w:lvlJc w:val="left"/>
      <w:pPr>
        <w:ind w:left="6120" w:hanging="360"/>
      </w:pPr>
    </w:lvl>
    <w:lvl w:ilvl="8" w:tplc="F2C62358" w:tentative="1">
      <w:start w:val="1"/>
      <w:numFmt w:val="lowerRoman"/>
      <w:lvlText w:val="%9."/>
      <w:lvlJc w:val="right"/>
      <w:pPr>
        <w:ind w:left="6840" w:hanging="180"/>
      </w:pPr>
    </w:lvl>
  </w:abstractNum>
  <w:abstractNum w:abstractNumId="7" w15:restartNumberingAfterBreak="0">
    <w:nsid w:val="174B4CED"/>
    <w:multiLevelType w:val="multilevel"/>
    <w:tmpl w:val="CC1C0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EE4023"/>
    <w:multiLevelType w:val="hybridMultilevel"/>
    <w:tmpl w:val="B5B2FE18"/>
    <w:lvl w:ilvl="0" w:tplc="E9D29D9C">
      <w:start w:val="1"/>
      <w:numFmt w:val="upperLetter"/>
      <w:pStyle w:val="hid2b4"/>
      <w:lvlText w:val="%1."/>
      <w:lvlJc w:val="left"/>
      <w:pPr>
        <w:ind w:left="720" w:hanging="360"/>
      </w:pPr>
      <w:rPr>
        <w:rFonts w:hint="default"/>
        <w:b/>
        <w:bCs/>
      </w:rPr>
    </w:lvl>
    <w:lvl w:ilvl="1" w:tplc="DA12784C" w:tentative="1">
      <w:start w:val="1"/>
      <w:numFmt w:val="lowerLetter"/>
      <w:lvlText w:val="%2."/>
      <w:lvlJc w:val="left"/>
      <w:pPr>
        <w:ind w:left="1440" w:hanging="360"/>
      </w:pPr>
    </w:lvl>
    <w:lvl w:ilvl="2" w:tplc="8850EC5A" w:tentative="1">
      <w:start w:val="1"/>
      <w:numFmt w:val="lowerRoman"/>
      <w:lvlText w:val="%3."/>
      <w:lvlJc w:val="right"/>
      <w:pPr>
        <w:ind w:left="2160" w:hanging="180"/>
      </w:pPr>
    </w:lvl>
    <w:lvl w:ilvl="3" w:tplc="EBB6456E" w:tentative="1">
      <w:start w:val="1"/>
      <w:numFmt w:val="decimal"/>
      <w:lvlText w:val="%4."/>
      <w:lvlJc w:val="left"/>
      <w:pPr>
        <w:ind w:left="2880" w:hanging="360"/>
      </w:pPr>
    </w:lvl>
    <w:lvl w:ilvl="4" w:tplc="EC14670E" w:tentative="1">
      <w:start w:val="1"/>
      <w:numFmt w:val="lowerLetter"/>
      <w:lvlText w:val="%5."/>
      <w:lvlJc w:val="left"/>
      <w:pPr>
        <w:ind w:left="3600" w:hanging="360"/>
      </w:pPr>
    </w:lvl>
    <w:lvl w:ilvl="5" w:tplc="F2F2EF72" w:tentative="1">
      <w:start w:val="1"/>
      <w:numFmt w:val="lowerRoman"/>
      <w:lvlText w:val="%6."/>
      <w:lvlJc w:val="right"/>
      <w:pPr>
        <w:ind w:left="4320" w:hanging="180"/>
      </w:pPr>
    </w:lvl>
    <w:lvl w:ilvl="6" w:tplc="74762CC4" w:tentative="1">
      <w:start w:val="1"/>
      <w:numFmt w:val="decimal"/>
      <w:lvlText w:val="%7."/>
      <w:lvlJc w:val="left"/>
      <w:pPr>
        <w:ind w:left="5040" w:hanging="360"/>
      </w:pPr>
    </w:lvl>
    <w:lvl w:ilvl="7" w:tplc="C1E4CB5A" w:tentative="1">
      <w:start w:val="1"/>
      <w:numFmt w:val="lowerLetter"/>
      <w:lvlText w:val="%8."/>
      <w:lvlJc w:val="left"/>
      <w:pPr>
        <w:ind w:left="5760" w:hanging="360"/>
      </w:pPr>
    </w:lvl>
    <w:lvl w:ilvl="8" w:tplc="E744A6B4" w:tentative="1">
      <w:start w:val="1"/>
      <w:numFmt w:val="lowerRoman"/>
      <w:lvlText w:val="%9."/>
      <w:lvlJc w:val="right"/>
      <w:pPr>
        <w:ind w:left="6480" w:hanging="180"/>
      </w:pPr>
    </w:lvl>
  </w:abstractNum>
  <w:abstractNum w:abstractNumId="9" w15:restartNumberingAfterBreak="0">
    <w:nsid w:val="18830B4C"/>
    <w:multiLevelType w:val="hybridMultilevel"/>
    <w:tmpl w:val="ACFA8254"/>
    <w:lvl w:ilvl="0" w:tplc="081A1FD8">
      <w:start w:val="1"/>
      <w:numFmt w:val="decimal"/>
      <w:lvlText w:val="%1."/>
      <w:lvlJc w:val="left"/>
      <w:pPr>
        <w:ind w:left="1080" w:hanging="360"/>
      </w:pPr>
      <w:rPr>
        <w:rFonts w:hint="default"/>
        <w:b w:val="0"/>
        <w:sz w:val="24"/>
      </w:rPr>
    </w:lvl>
    <w:lvl w:ilvl="1" w:tplc="1A78D7B2" w:tentative="1">
      <w:start w:val="1"/>
      <w:numFmt w:val="lowerLetter"/>
      <w:lvlText w:val="%2."/>
      <w:lvlJc w:val="left"/>
      <w:pPr>
        <w:ind w:left="1800" w:hanging="360"/>
      </w:pPr>
    </w:lvl>
    <w:lvl w:ilvl="2" w:tplc="4A1C7420" w:tentative="1">
      <w:start w:val="1"/>
      <w:numFmt w:val="lowerRoman"/>
      <w:lvlText w:val="%3."/>
      <w:lvlJc w:val="right"/>
      <w:pPr>
        <w:ind w:left="2520" w:hanging="180"/>
      </w:pPr>
    </w:lvl>
    <w:lvl w:ilvl="3" w:tplc="8544F5B0" w:tentative="1">
      <w:start w:val="1"/>
      <w:numFmt w:val="decimal"/>
      <w:lvlText w:val="%4."/>
      <w:lvlJc w:val="left"/>
      <w:pPr>
        <w:ind w:left="3240" w:hanging="360"/>
      </w:pPr>
    </w:lvl>
    <w:lvl w:ilvl="4" w:tplc="EF2E4F54" w:tentative="1">
      <w:start w:val="1"/>
      <w:numFmt w:val="lowerLetter"/>
      <w:lvlText w:val="%5."/>
      <w:lvlJc w:val="left"/>
      <w:pPr>
        <w:ind w:left="3960" w:hanging="360"/>
      </w:pPr>
    </w:lvl>
    <w:lvl w:ilvl="5" w:tplc="AECA323E" w:tentative="1">
      <w:start w:val="1"/>
      <w:numFmt w:val="lowerRoman"/>
      <w:lvlText w:val="%6."/>
      <w:lvlJc w:val="right"/>
      <w:pPr>
        <w:ind w:left="4680" w:hanging="180"/>
      </w:pPr>
    </w:lvl>
    <w:lvl w:ilvl="6" w:tplc="DCFEA39A" w:tentative="1">
      <w:start w:val="1"/>
      <w:numFmt w:val="decimal"/>
      <w:lvlText w:val="%7."/>
      <w:lvlJc w:val="left"/>
      <w:pPr>
        <w:ind w:left="5400" w:hanging="360"/>
      </w:pPr>
    </w:lvl>
    <w:lvl w:ilvl="7" w:tplc="C040EAA0" w:tentative="1">
      <w:start w:val="1"/>
      <w:numFmt w:val="lowerLetter"/>
      <w:lvlText w:val="%8."/>
      <w:lvlJc w:val="left"/>
      <w:pPr>
        <w:ind w:left="6120" w:hanging="360"/>
      </w:pPr>
    </w:lvl>
    <w:lvl w:ilvl="8" w:tplc="8F3C9902" w:tentative="1">
      <w:start w:val="1"/>
      <w:numFmt w:val="lowerRoman"/>
      <w:lvlText w:val="%9."/>
      <w:lvlJc w:val="right"/>
      <w:pPr>
        <w:ind w:left="6840" w:hanging="180"/>
      </w:pPr>
    </w:lvl>
  </w:abstractNum>
  <w:abstractNum w:abstractNumId="10" w15:restartNumberingAfterBreak="0">
    <w:nsid w:val="1BD86E35"/>
    <w:multiLevelType w:val="hybridMultilevel"/>
    <w:tmpl w:val="84BA38A6"/>
    <w:lvl w:ilvl="0" w:tplc="C3EE0AAE">
      <w:start w:val="1"/>
      <w:numFmt w:val="lowerLetter"/>
      <w:lvlText w:val="%1."/>
      <w:lvlJc w:val="left"/>
      <w:pPr>
        <w:ind w:left="1429" w:hanging="360"/>
      </w:pPr>
      <w:rPr>
        <w:rFonts w:hint="default"/>
      </w:rPr>
    </w:lvl>
    <w:lvl w:ilvl="1" w:tplc="017C61AC" w:tentative="1">
      <w:start w:val="1"/>
      <w:numFmt w:val="lowerLetter"/>
      <w:lvlText w:val="%2."/>
      <w:lvlJc w:val="left"/>
      <w:pPr>
        <w:ind w:left="2149" w:hanging="360"/>
      </w:pPr>
    </w:lvl>
    <w:lvl w:ilvl="2" w:tplc="8B98F080" w:tentative="1">
      <w:start w:val="1"/>
      <w:numFmt w:val="lowerRoman"/>
      <w:lvlText w:val="%3."/>
      <w:lvlJc w:val="right"/>
      <w:pPr>
        <w:ind w:left="2869" w:hanging="180"/>
      </w:pPr>
    </w:lvl>
    <w:lvl w:ilvl="3" w:tplc="EC8A206A" w:tentative="1">
      <w:start w:val="1"/>
      <w:numFmt w:val="decimal"/>
      <w:lvlText w:val="%4."/>
      <w:lvlJc w:val="left"/>
      <w:pPr>
        <w:ind w:left="3589" w:hanging="360"/>
      </w:pPr>
    </w:lvl>
    <w:lvl w:ilvl="4" w:tplc="094AB022" w:tentative="1">
      <w:start w:val="1"/>
      <w:numFmt w:val="lowerLetter"/>
      <w:lvlText w:val="%5."/>
      <w:lvlJc w:val="left"/>
      <w:pPr>
        <w:ind w:left="4309" w:hanging="360"/>
      </w:pPr>
    </w:lvl>
    <w:lvl w:ilvl="5" w:tplc="9160A65E" w:tentative="1">
      <w:start w:val="1"/>
      <w:numFmt w:val="lowerRoman"/>
      <w:lvlText w:val="%6."/>
      <w:lvlJc w:val="right"/>
      <w:pPr>
        <w:ind w:left="5029" w:hanging="180"/>
      </w:pPr>
    </w:lvl>
    <w:lvl w:ilvl="6" w:tplc="E570A044" w:tentative="1">
      <w:start w:val="1"/>
      <w:numFmt w:val="decimal"/>
      <w:lvlText w:val="%7."/>
      <w:lvlJc w:val="left"/>
      <w:pPr>
        <w:ind w:left="5749" w:hanging="360"/>
      </w:pPr>
    </w:lvl>
    <w:lvl w:ilvl="7" w:tplc="DB781B2A" w:tentative="1">
      <w:start w:val="1"/>
      <w:numFmt w:val="lowerLetter"/>
      <w:lvlText w:val="%8."/>
      <w:lvlJc w:val="left"/>
      <w:pPr>
        <w:ind w:left="6469" w:hanging="360"/>
      </w:pPr>
    </w:lvl>
    <w:lvl w:ilvl="8" w:tplc="742404D0" w:tentative="1">
      <w:start w:val="1"/>
      <w:numFmt w:val="lowerRoman"/>
      <w:lvlText w:val="%9."/>
      <w:lvlJc w:val="right"/>
      <w:pPr>
        <w:ind w:left="7189" w:hanging="180"/>
      </w:pPr>
    </w:lvl>
  </w:abstractNum>
  <w:abstractNum w:abstractNumId="11" w15:restartNumberingAfterBreak="0">
    <w:nsid w:val="1DF3357A"/>
    <w:multiLevelType w:val="hybridMultilevel"/>
    <w:tmpl w:val="D34EE4B2"/>
    <w:lvl w:ilvl="0" w:tplc="88386B34">
      <w:start w:val="1"/>
      <w:numFmt w:val="lowerLetter"/>
      <w:lvlText w:val="%1."/>
      <w:lvlJc w:val="left"/>
      <w:pPr>
        <w:ind w:left="1080" w:hanging="360"/>
      </w:pPr>
      <w:rPr>
        <w:rFonts w:ascii="Times New Roman" w:eastAsiaTheme="minorHAnsi" w:hAnsi="Times New Roman" w:cs="Times New Roman"/>
      </w:rPr>
    </w:lvl>
    <w:lvl w:ilvl="1" w:tplc="2462260E" w:tentative="1">
      <w:start w:val="1"/>
      <w:numFmt w:val="lowerLetter"/>
      <w:lvlText w:val="%2."/>
      <w:lvlJc w:val="left"/>
      <w:pPr>
        <w:ind w:left="1800" w:hanging="360"/>
      </w:pPr>
    </w:lvl>
    <w:lvl w:ilvl="2" w:tplc="56E29C32" w:tentative="1">
      <w:start w:val="1"/>
      <w:numFmt w:val="lowerRoman"/>
      <w:lvlText w:val="%3."/>
      <w:lvlJc w:val="right"/>
      <w:pPr>
        <w:ind w:left="2520" w:hanging="180"/>
      </w:pPr>
    </w:lvl>
    <w:lvl w:ilvl="3" w:tplc="97B80AA6" w:tentative="1">
      <w:start w:val="1"/>
      <w:numFmt w:val="decimal"/>
      <w:lvlText w:val="%4."/>
      <w:lvlJc w:val="left"/>
      <w:pPr>
        <w:ind w:left="3240" w:hanging="360"/>
      </w:pPr>
    </w:lvl>
    <w:lvl w:ilvl="4" w:tplc="C6CE4E14" w:tentative="1">
      <w:start w:val="1"/>
      <w:numFmt w:val="lowerLetter"/>
      <w:lvlText w:val="%5."/>
      <w:lvlJc w:val="left"/>
      <w:pPr>
        <w:ind w:left="3960" w:hanging="360"/>
      </w:pPr>
    </w:lvl>
    <w:lvl w:ilvl="5" w:tplc="BE3C9788" w:tentative="1">
      <w:start w:val="1"/>
      <w:numFmt w:val="lowerRoman"/>
      <w:lvlText w:val="%6."/>
      <w:lvlJc w:val="right"/>
      <w:pPr>
        <w:ind w:left="4680" w:hanging="180"/>
      </w:pPr>
    </w:lvl>
    <w:lvl w:ilvl="6" w:tplc="C3226836">
      <w:start w:val="1"/>
      <w:numFmt w:val="decimal"/>
      <w:lvlText w:val="%7."/>
      <w:lvlJc w:val="left"/>
      <w:pPr>
        <w:ind w:left="5400" w:hanging="360"/>
      </w:pPr>
      <w:rPr>
        <w:b w:val="0"/>
        <w:bCs w:val="0"/>
        <w:sz w:val="24"/>
        <w:szCs w:val="24"/>
      </w:rPr>
    </w:lvl>
    <w:lvl w:ilvl="7" w:tplc="694ABD00">
      <w:start w:val="1"/>
      <w:numFmt w:val="lowerLetter"/>
      <w:lvlText w:val="%8."/>
      <w:lvlJc w:val="left"/>
      <w:pPr>
        <w:ind w:left="6120" w:hanging="360"/>
      </w:pPr>
    </w:lvl>
    <w:lvl w:ilvl="8" w:tplc="283E358A" w:tentative="1">
      <w:start w:val="1"/>
      <w:numFmt w:val="lowerRoman"/>
      <w:lvlText w:val="%9."/>
      <w:lvlJc w:val="right"/>
      <w:pPr>
        <w:ind w:left="6840" w:hanging="180"/>
      </w:pPr>
    </w:lvl>
  </w:abstractNum>
  <w:abstractNum w:abstractNumId="12" w15:restartNumberingAfterBreak="0">
    <w:nsid w:val="1FB521A2"/>
    <w:multiLevelType w:val="hybridMultilevel"/>
    <w:tmpl w:val="DF3A4CB8"/>
    <w:lvl w:ilvl="0" w:tplc="AF0E217E">
      <w:start w:val="1"/>
      <w:numFmt w:val="decimal"/>
      <w:lvlText w:val="(%1)"/>
      <w:lvlJc w:val="left"/>
      <w:pPr>
        <w:ind w:left="720" w:hanging="360"/>
      </w:pPr>
      <w:rPr>
        <w:rFonts w:hint="default"/>
      </w:rPr>
    </w:lvl>
    <w:lvl w:ilvl="1" w:tplc="27265CAE" w:tentative="1">
      <w:start w:val="1"/>
      <w:numFmt w:val="lowerLetter"/>
      <w:lvlText w:val="%2."/>
      <w:lvlJc w:val="left"/>
      <w:pPr>
        <w:ind w:left="1440" w:hanging="360"/>
      </w:pPr>
    </w:lvl>
    <w:lvl w:ilvl="2" w:tplc="0020303A" w:tentative="1">
      <w:start w:val="1"/>
      <w:numFmt w:val="lowerRoman"/>
      <w:lvlText w:val="%3."/>
      <w:lvlJc w:val="right"/>
      <w:pPr>
        <w:ind w:left="2160" w:hanging="180"/>
      </w:pPr>
    </w:lvl>
    <w:lvl w:ilvl="3" w:tplc="6F00D22E" w:tentative="1">
      <w:start w:val="1"/>
      <w:numFmt w:val="decimal"/>
      <w:lvlText w:val="%4."/>
      <w:lvlJc w:val="left"/>
      <w:pPr>
        <w:ind w:left="2880" w:hanging="360"/>
      </w:pPr>
    </w:lvl>
    <w:lvl w:ilvl="4" w:tplc="CD42E174" w:tentative="1">
      <w:start w:val="1"/>
      <w:numFmt w:val="lowerLetter"/>
      <w:lvlText w:val="%5."/>
      <w:lvlJc w:val="left"/>
      <w:pPr>
        <w:ind w:left="3600" w:hanging="360"/>
      </w:pPr>
    </w:lvl>
    <w:lvl w:ilvl="5" w:tplc="DCE4D346" w:tentative="1">
      <w:start w:val="1"/>
      <w:numFmt w:val="lowerRoman"/>
      <w:lvlText w:val="%6."/>
      <w:lvlJc w:val="right"/>
      <w:pPr>
        <w:ind w:left="4320" w:hanging="180"/>
      </w:pPr>
    </w:lvl>
    <w:lvl w:ilvl="6" w:tplc="D7E641AC" w:tentative="1">
      <w:start w:val="1"/>
      <w:numFmt w:val="decimal"/>
      <w:lvlText w:val="%7."/>
      <w:lvlJc w:val="left"/>
      <w:pPr>
        <w:ind w:left="5040" w:hanging="360"/>
      </w:pPr>
    </w:lvl>
    <w:lvl w:ilvl="7" w:tplc="B3F2F264" w:tentative="1">
      <w:start w:val="1"/>
      <w:numFmt w:val="lowerLetter"/>
      <w:lvlText w:val="%8."/>
      <w:lvlJc w:val="left"/>
      <w:pPr>
        <w:ind w:left="5760" w:hanging="360"/>
      </w:pPr>
    </w:lvl>
    <w:lvl w:ilvl="8" w:tplc="93A81014" w:tentative="1">
      <w:start w:val="1"/>
      <w:numFmt w:val="lowerRoman"/>
      <w:lvlText w:val="%9."/>
      <w:lvlJc w:val="right"/>
      <w:pPr>
        <w:ind w:left="6480" w:hanging="180"/>
      </w:pPr>
    </w:lvl>
  </w:abstractNum>
  <w:abstractNum w:abstractNumId="13" w15:restartNumberingAfterBreak="0">
    <w:nsid w:val="201C7868"/>
    <w:multiLevelType w:val="hybridMultilevel"/>
    <w:tmpl w:val="3D6CB268"/>
    <w:lvl w:ilvl="0" w:tplc="86445DD4">
      <w:start w:val="1"/>
      <w:numFmt w:val="lowerLetter"/>
      <w:lvlText w:val="%1."/>
      <w:lvlJc w:val="left"/>
      <w:pPr>
        <w:ind w:left="1494" w:hanging="360"/>
      </w:pPr>
      <w:rPr>
        <w:rFonts w:hint="default"/>
        <w:b w:val="0"/>
      </w:rPr>
    </w:lvl>
    <w:lvl w:ilvl="1" w:tplc="2646D046" w:tentative="1">
      <w:start w:val="1"/>
      <w:numFmt w:val="lowerLetter"/>
      <w:lvlText w:val="%2."/>
      <w:lvlJc w:val="left"/>
      <w:pPr>
        <w:ind w:left="2214" w:hanging="360"/>
      </w:pPr>
    </w:lvl>
    <w:lvl w:ilvl="2" w:tplc="BB4E178A" w:tentative="1">
      <w:start w:val="1"/>
      <w:numFmt w:val="lowerRoman"/>
      <w:lvlText w:val="%3."/>
      <w:lvlJc w:val="right"/>
      <w:pPr>
        <w:ind w:left="2934" w:hanging="180"/>
      </w:pPr>
    </w:lvl>
    <w:lvl w:ilvl="3" w:tplc="7A0C85D2" w:tentative="1">
      <w:start w:val="1"/>
      <w:numFmt w:val="decimal"/>
      <w:lvlText w:val="%4."/>
      <w:lvlJc w:val="left"/>
      <w:pPr>
        <w:ind w:left="3654" w:hanging="360"/>
      </w:pPr>
    </w:lvl>
    <w:lvl w:ilvl="4" w:tplc="3F6C9B7E" w:tentative="1">
      <w:start w:val="1"/>
      <w:numFmt w:val="lowerLetter"/>
      <w:lvlText w:val="%5."/>
      <w:lvlJc w:val="left"/>
      <w:pPr>
        <w:ind w:left="4374" w:hanging="360"/>
      </w:pPr>
    </w:lvl>
    <w:lvl w:ilvl="5" w:tplc="A8D0C0C2" w:tentative="1">
      <w:start w:val="1"/>
      <w:numFmt w:val="lowerRoman"/>
      <w:lvlText w:val="%6."/>
      <w:lvlJc w:val="right"/>
      <w:pPr>
        <w:ind w:left="5094" w:hanging="180"/>
      </w:pPr>
    </w:lvl>
    <w:lvl w:ilvl="6" w:tplc="724C573E" w:tentative="1">
      <w:start w:val="1"/>
      <w:numFmt w:val="decimal"/>
      <w:lvlText w:val="%7."/>
      <w:lvlJc w:val="left"/>
      <w:pPr>
        <w:ind w:left="5814" w:hanging="360"/>
      </w:pPr>
    </w:lvl>
    <w:lvl w:ilvl="7" w:tplc="3D6482A8" w:tentative="1">
      <w:start w:val="1"/>
      <w:numFmt w:val="lowerLetter"/>
      <w:lvlText w:val="%8."/>
      <w:lvlJc w:val="left"/>
      <w:pPr>
        <w:ind w:left="6534" w:hanging="360"/>
      </w:pPr>
    </w:lvl>
    <w:lvl w:ilvl="8" w:tplc="CB701214" w:tentative="1">
      <w:start w:val="1"/>
      <w:numFmt w:val="lowerRoman"/>
      <w:lvlText w:val="%9."/>
      <w:lvlJc w:val="right"/>
      <w:pPr>
        <w:ind w:left="7254" w:hanging="180"/>
      </w:pPr>
    </w:lvl>
  </w:abstractNum>
  <w:abstractNum w:abstractNumId="14" w15:restartNumberingAfterBreak="0">
    <w:nsid w:val="207141D0"/>
    <w:multiLevelType w:val="hybridMultilevel"/>
    <w:tmpl w:val="A7F863A0"/>
    <w:lvl w:ilvl="0" w:tplc="CD828880">
      <w:start w:val="1"/>
      <w:numFmt w:val="decimal"/>
      <w:lvlText w:val="%1."/>
      <w:lvlJc w:val="left"/>
      <w:pPr>
        <w:ind w:left="720" w:hanging="360"/>
      </w:pPr>
      <w:rPr>
        <w:rFonts w:ascii="Times New Roman" w:hAnsi="Times New Roman" w:cs="Times New Roman" w:hint="default"/>
        <w:b w:val="0"/>
        <w:bCs w:val="0"/>
      </w:rPr>
    </w:lvl>
    <w:lvl w:ilvl="1" w:tplc="0DEEA2D2" w:tentative="1">
      <w:start w:val="1"/>
      <w:numFmt w:val="lowerLetter"/>
      <w:lvlText w:val="%2."/>
      <w:lvlJc w:val="left"/>
      <w:pPr>
        <w:ind w:left="1440" w:hanging="360"/>
      </w:pPr>
    </w:lvl>
    <w:lvl w:ilvl="2" w:tplc="CC06B7C6" w:tentative="1">
      <w:start w:val="1"/>
      <w:numFmt w:val="lowerRoman"/>
      <w:lvlText w:val="%3."/>
      <w:lvlJc w:val="right"/>
      <w:pPr>
        <w:ind w:left="2160" w:hanging="180"/>
      </w:pPr>
    </w:lvl>
    <w:lvl w:ilvl="3" w:tplc="9AA8BB76" w:tentative="1">
      <w:start w:val="1"/>
      <w:numFmt w:val="decimal"/>
      <w:lvlText w:val="%4."/>
      <w:lvlJc w:val="left"/>
      <w:pPr>
        <w:ind w:left="2880" w:hanging="360"/>
      </w:pPr>
    </w:lvl>
    <w:lvl w:ilvl="4" w:tplc="402065A4" w:tentative="1">
      <w:start w:val="1"/>
      <w:numFmt w:val="lowerLetter"/>
      <w:lvlText w:val="%5."/>
      <w:lvlJc w:val="left"/>
      <w:pPr>
        <w:ind w:left="3600" w:hanging="360"/>
      </w:pPr>
    </w:lvl>
    <w:lvl w:ilvl="5" w:tplc="AAAE6BC8" w:tentative="1">
      <w:start w:val="1"/>
      <w:numFmt w:val="lowerRoman"/>
      <w:lvlText w:val="%6."/>
      <w:lvlJc w:val="right"/>
      <w:pPr>
        <w:ind w:left="4320" w:hanging="180"/>
      </w:pPr>
    </w:lvl>
    <w:lvl w:ilvl="6" w:tplc="68168C80">
      <w:start w:val="1"/>
      <w:numFmt w:val="decimal"/>
      <w:lvlText w:val="%7."/>
      <w:lvlJc w:val="left"/>
      <w:pPr>
        <w:ind w:left="5040" w:hanging="360"/>
      </w:pPr>
    </w:lvl>
    <w:lvl w:ilvl="7" w:tplc="99ACF350">
      <w:start w:val="1"/>
      <w:numFmt w:val="lowerLetter"/>
      <w:lvlText w:val="%8."/>
      <w:lvlJc w:val="left"/>
      <w:pPr>
        <w:ind w:left="5760" w:hanging="360"/>
      </w:pPr>
    </w:lvl>
    <w:lvl w:ilvl="8" w:tplc="CDEA3D08" w:tentative="1">
      <w:start w:val="1"/>
      <w:numFmt w:val="lowerRoman"/>
      <w:lvlText w:val="%9."/>
      <w:lvlJc w:val="right"/>
      <w:pPr>
        <w:ind w:left="6480" w:hanging="180"/>
      </w:pPr>
    </w:lvl>
  </w:abstractNum>
  <w:abstractNum w:abstractNumId="15" w15:restartNumberingAfterBreak="0">
    <w:nsid w:val="20DF4FB7"/>
    <w:multiLevelType w:val="hybridMultilevel"/>
    <w:tmpl w:val="3A7C3282"/>
    <w:lvl w:ilvl="0" w:tplc="A9BC1D04">
      <w:start w:val="1"/>
      <w:numFmt w:val="lowerLetter"/>
      <w:lvlText w:val="%1."/>
      <w:lvlJc w:val="left"/>
      <w:pPr>
        <w:ind w:left="720" w:hanging="360"/>
      </w:pPr>
      <w:rPr>
        <w:rFonts w:hint="default"/>
      </w:rPr>
    </w:lvl>
    <w:lvl w:ilvl="1" w:tplc="756AE8B0" w:tentative="1">
      <w:start w:val="1"/>
      <w:numFmt w:val="lowerLetter"/>
      <w:lvlText w:val="%2."/>
      <w:lvlJc w:val="left"/>
      <w:pPr>
        <w:ind w:left="1440" w:hanging="360"/>
      </w:pPr>
    </w:lvl>
    <w:lvl w:ilvl="2" w:tplc="6E6EE882" w:tentative="1">
      <w:start w:val="1"/>
      <w:numFmt w:val="lowerRoman"/>
      <w:lvlText w:val="%3."/>
      <w:lvlJc w:val="right"/>
      <w:pPr>
        <w:ind w:left="2160" w:hanging="180"/>
      </w:pPr>
    </w:lvl>
    <w:lvl w:ilvl="3" w:tplc="41B06C8C" w:tentative="1">
      <w:start w:val="1"/>
      <w:numFmt w:val="decimal"/>
      <w:lvlText w:val="%4."/>
      <w:lvlJc w:val="left"/>
      <w:pPr>
        <w:ind w:left="2880" w:hanging="360"/>
      </w:pPr>
    </w:lvl>
    <w:lvl w:ilvl="4" w:tplc="CEDA1F92" w:tentative="1">
      <w:start w:val="1"/>
      <w:numFmt w:val="lowerLetter"/>
      <w:lvlText w:val="%5."/>
      <w:lvlJc w:val="left"/>
      <w:pPr>
        <w:ind w:left="3600" w:hanging="360"/>
      </w:pPr>
    </w:lvl>
    <w:lvl w:ilvl="5" w:tplc="673E4858" w:tentative="1">
      <w:start w:val="1"/>
      <w:numFmt w:val="lowerRoman"/>
      <w:lvlText w:val="%6."/>
      <w:lvlJc w:val="right"/>
      <w:pPr>
        <w:ind w:left="4320" w:hanging="180"/>
      </w:pPr>
    </w:lvl>
    <w:lvl w:ilvl="6" w:tplc="AD5C3BFC" w:tentative="1">
      <w:start w:val="1"/>
      <w:numFmt w:val="decimal"/>
      <w:lvlText w:val="%7."/>
      <w:lvlJc w:val="left"/>
      <w:pPr>
        <w:ind w:left="5040" w:hanging="360"/>
      </w:pPr>
    </w:lvl>
    <w:lvl w:ilvl="7" w:tplc="ACDCDE56" w:tentative="1">
      <w:start w:val="1"/>
      <w:numFmt w:val="lowerLetter"/>
      <w:lvlText w:val="%8."/>
      <w:lvlJc w:val="left"/>
      <w:pPr>
        <w:ind w:left="5760" w:hanging="360"/>
      </w:pPr>
    </w:lvl>
    <w:lvl w:ilvl="8" w:tplc="3D9CE6B8" w:tentative="1">
      <w:start w:val="1"/>
      <w:numFmt w:val="lowerRoman"/>
      <w:lvlText w:val="%9."/>
      <w:lvlJc w:val="right"/>
      <w:pPr>
        <w:ind w:left="6480" w:hanging="180"/>
      </w:pPr>
    </w:lvl>
  </w:abstractNum>
  <w:abstractNum w:abstractNumId="16" w15:restartNumberingAfterBreak="0">
    <w:nsid w:val="2257232C"/>
    <w:multiLevelType w:val="hybridMultilevel"/>
    <w:tmpl w:val="15EC7076"/>
    <w:lvl w:ilvl="0" w:tplc="25020FEC">
      <w:start w:val="1"/>
      <w:numFmt w:val="lowerLetter"/>
      <w:lvlText w:val="%1)"/>
      <w:lvlJc w:val="left"/>
      <w:pPr>
        <w:ind w:left="1364" w:hanging="360"/>
      </w:pPr>
      <w:rPr>
        <w:rFonts w:ascii="Times New Roman" w:eastAsiaTheme="minorHAnsi" w:hAnsi="Times New Roman" w:cs="Times New Roman"/>
      </w:rPr>
    </w:lvl>
    <w:lvl w:ilvl="1" w:tplc="273C7834" w:tentative="1">
      <w:start w:val="1"/>
      <w:numFmt w:val="lowerLetter"/>
      <w:lvlText w:val="%2."/>
      <w:lvlJc w:val="left"/>
      <w:pPr>
        <w:ind w:left="2084" w:hanging="360"/>
      </w:pPr>
    </w:lvl>
    <w:lvl w:ilvl="2" w:tplc="C65404F6" w:tentative="1">
      <w:start w:val="1"/>
      <w:numFmt w:val="lowerRoman"/>
      <w:lvlText w:val="%3."/>
      <w:lvlJc w:val="right"/>
      <w:pPr>
        <w:ind w:left="2804" w:hanging="180"/>
      </w:pPr>
    </w:lvl>
    <w:lvl w:ilvl="3" w:tplc="D362D63E" w:tentative="1">
      <w:start w:val="1"/>
      <w:numFmt w:val="decimal"/>
      <w:lvlText w:val="%4."/>
      <w:lvlJc w:val="left"/>
      <w:pPr>
        <w:ind w:left="3524" w:hanging="360"/>
      </w:pPr>
    </w:lvl>
    <w:lvl w:ilvl="4" w:tplc="9B9AF480" w:tentative="1">
      <w:start w:val="1"/>
      <w:numFmt w:val="lowerLetter"/>
      <w:lvlText w:val="%5."/>
      <w:lvlJc w:val="left"/>
      <w:pPr>
        <w:ind w:left="4244" w:hanging="360"/>
      </w:pPr>
    </w:lvl>
    <w:lvl w:ilvl="5" w:tplc="842C2842" w:tentative="1">
      <w:start w:val="1"/>
      <w:numFmt w:val="lowerRoman"/>
      <w:lvlText w:val="%6."/>
      <w:lvlJc w:val="right"/>
      <w:pPr>
        <w:ind w:left="4964" w:hanging="180"/>
      </w:pPr>
    </w:lvl>
    <w:lvl w:ilvl="6" w:tplc="E4FAD0CA" w:tentative="1">
      <w:start w:val="1"/>
      <w:numFmt w:val="decimal"/>
      <w:lvlText w:val="%7."/>
      <w:lvlJc w:val="left"/>
      <w:pPr>
        <w:ind w:left="5684" w:hanging="360"/>
      </w:pPr>
    </w:lvl>
    <w:lvl w:ilvl="7" w:tplc="6ADCF290" w:tentative="1">
      <w:start w:val="1"/>
      <w:numFmt w:val="lowerLetter"/>
      <w:lvlText w:val="%8."/>
      <w:lvlJc w:val="left"/>
      <w:pPr>
        <w:ind w:left="6404" w:hanging="360"/>
      </w:pPr>
    </w:lvl>
    <w:lvl w:ilvl="8" w:tplc="4756018C" w:tentative="1">
      <w:start w:val="1"/>
      <w:numFmt w:val="lowerRoman"/>
      <w:lvlText w:val="%9."/>
      <w:lvlJc w:val="right"/>
      <w:pPr>
        <w:ind w:left="7124" w:hanging="180"/>
      </w:pPr>
    </w:lvl>
  </w:abstractNum>
  <w:abstractNum w:abstractNumId="17" w15:restartNumberingAfterBreak="0">
    <w:nsid w:val="29126078"/>
    <w:multiLevelType w:val="hybridMultilevel"/>
    <w:tmpl w:val="077C7332"/>
    <w:lvl w:ilvl="0" w:tplc="812AC254">
      <w:start w:val="1"/>
      <w:numFmt w:val="lowerLetter"/>
      <w:lvlText w:val="%1."/>
      <w:lvlJc w:val="left"/>
      <w:pPr>
        <w:ind w:left="1440" w:hanging="360"/>
      </w:pPr>
      <w:rPr>
        <w:rFonts w:hint="default"/>
      </w:rPr>
    </w:lvl>
    <w:lvl w:ilvl="1" w:tplc="BD14639C" w:tentative="1">
      <w:start w:val="1"/>
      <w:numFmt w:val="lowerLetter"/>
      <w:lvlText w:val="%2."/>
      <w:lvlJc w:val="left"/>
      <w:pPr>
        <w:ind w:left="2160" w:hanging="360"/>
      </w:pPr>
    </w:lvl>
    <w:lvl w:ilvl="2" w:tplc="E20A2F06" w:tentative="1">
      <w:start w:val="1"/>
      <w:numFmt w:val="lowerRoman"/>
      <w:lvlText w:val="%3."/>
      <w:lvlJc w:val="right"/>
      <w:pPr>
        <w:ind w:left="2880" w:hanging="180"/>
      </w:pPr>
    </w:lvl>
    <w:lvl w:ilvl="3" w:tplc="4CB8BA32" w:tentative="1">
      <w:start w:val="1"/>
      <w:numFmt w:val="decimal"/>
      <w:lvlText w:val="%4."/>
      <w:lvlJc w:val="left"/>
      <w:pPr>
        <w:ind w:left="3600" w:hanging="360"/>
      </w:pPr>
    </w:lvl>
    <w:lvl w:ilvl="4" w:tplc="9E14F78A" w:tentative="1">
      <w:start w:val="1"/>
      <w:numFmt w:val="lowerLetter"/>
      <w:lvlText w:val="%5."/>
      <w:lvlJc w:val="left"/>
      <w:pPr>
        <w:ind w:left="4320" w:hanging="360"/>
      </w:pPr>
    </w:lvl>
    <w:lvl w:ilvl="5" w:tplc="F3C465E4" w:tentative="1">
      <w:start w:val="1"/>
      <w:numFmt w:val="lowerRoman"/>
      <w:lvlText w:val="%6."/>
      <w:lvlJc w:val="right"/>
      <w:pPr>
        <w:ind w:left="5040" w:hanging="180"/>
      </w:pPr>
    </w:lvl>
    <w:lvl w:ilvl="6" w:tplc="4B5EC9F6" w:tentative="1">
      <w:start w:val="1"/>
      <w:numFmt w:val="decimal"/>
      <w:lvlText w:val="%7."/>
      <w:lvlJc w:val="left"/>
      <w:pPr>
        <w:ind w:left="5760" w:hanging="360"/>
      </w:pPr>
    </w:lvl>
    <w:lvl w:ilvl="7" w:tplc="735636FA" w:tentative="1">
      <w:start w:val="1"/>
      <w:numFmt w:val="lowerLetter"/>
      <w:lvlText w:val="%8."/>
      <w:lvlJc w:val="left"/>
      <w:pPr>
        <w:ind w:left="6480" w:hanging="360"/>
      </w:pPr>
    </w:lvl>
    <w:lvl w:ilvl="8" w:tplc="8D14DCA4" w:tentative="1">
      <w:start w:val="1"/>
      <w:numFmt w:val="lowerRoman"/>
      <w:lvlText w:val="%9."/>
      <w:lvlJc w:val="right"/>
      <w:pPr>
        <w:ind w:left="7200" w:hanging="180"/>
      </w:pPr>
    </w:lvl>
  </w:abstractNum>
  <w:abstractNum w:abstractNumId="18" w15:restartNumberingAfterBreak="0">
    <w:nsid w:val="2D6B104C"/>
    <w:multiLevelType w:val="hybridMultilevel"/>
    <w:tmpl w:val="8ECA6304"/>
    <w:lvl w:ilvl="0" w:tplc="D9263048">
      <w:start w:val="1"/>
      <w:numFmt w:val="lowerLetter"/>
      <w:lvlText w:val="%1."/>
      <w:lvlJc w:val="left"/>
      <w:pPr>
        <w:ind w:left="720" w:hanging="360"/>
      </w:pPr>
      <w:rPr>
        <w:rFonts w:hint="default"/>
        <w:b w:val="0"/>
      </w:rPr>
    </w:lvl>
    <w:lvl w:ilvl="1" w:tplc="B7D03CEA" w:tentative="1">
      <w:start w:val="1"/>
      <w:numFmt w:val="lowerLetter"/>
      <w:lvlText w:val="%2."/>
      <w:lvlJc w:val="left"/>
      <w:pPr>
        <w:ind w:left="1440" w:hanging="360"/>
      </w:pPr>
    </w:lvl>
    <w:lvl w:ilvl="2" w:tplc="2AA0A7A8" w:tentative="1">
      <w:start w:val="1"/>
      <w:numFmt w:val="lowerRoman"/>
      <w:lvlText w:val="%3."/>
      <w:lvlJc w:val="right"/>
      <w:pPr>
        <w:ind w:left="2160" w:hanging="180"/>
      </w:pPr>
    </w:lvl>
    <w:lvl w:ilvl="3" w:tplc="6780277A" w:tentative="1">
      <w:start w:val="1"/>
      <w:numFmt w:val="decimal"/>
      <w:lvlText w:val="%4."/>
      <w:lvlJc w:val="left"/>
      <w:pPr>
        <w:ind w:left="2880" w:hanging="360"/>
      </w:pPr>
    </w:lvl>
    <w:lvl w:ilvl="4" w:tplc="E11477E2" w:tentative="1">
      <w:start w:val="1"/>
      <w:numFmt w:val="lowerLetter"/>
      <w:lvlText w:val="%5."/>
      <w:lvlJc w:val="left"/>
      <w:pPr>
        <w:ind w:left="3600" w:hanging="360"/>
      </w:pPr>
    </w:lvl>
    <w:lvl w:ilvl="5" w:tplc="A5043750" w:tentative="1">
      <w:start w:val="1"/>
      <w:numFmt w:val="lowerRoman"/>
      <w:lvlText w:val="%6."/>
      <w:lvlJc w:val="right"/>
      <w:pPr>
        <w:ind w:left="4320" w:hanging="180"/>
      </w:pPr>
    </w:lvl>
    <w:lvl w:ilvl="6" w:tplc="5CDC0040" w:tentative="1">
      <w:start w:val="1"/>
      <w:numFmt w:val="decimal"/>
      <w:lvlText w:val="%7."/>
      <w:lvlJc w:val="left"/>
      <w:pPr>
        <w:ind w:left="5040" w:hanging="360"/>
      </w:pPr>
    </w:lvl>
    <w:lvl w:ilvl="7" w:tplc="09E4F0E4" w:tentative="1">
      <w:start w:val="1"/>
      <w:numFmt w:val="lowerLetter"/>
      <w:lvlText w:val="%8."/>
      <w:lvlJc w:val="left"/>
      <w:pPr>
        <w:ind w:left="5760" w:hanging="360"/>
      </w:pPr>
    </w:lvl>
    <w:lvl w:ilvl="8" w:tplc="127C9E5E" w:tentative="1">
      <w:start w:val="1"/>
      <w:numFmt w:val="lowerRoman"/>
      <w:lvlText w:val="%9."/>
      <w:lvlJc w:val="right"/>
      <w:pPr>
        <w:ind w:left="6480" w:hanging="180"/>
      </w:pPr>
    </w:lvl>
  </w:abstractNum>
  <w:abstractNum w:abstractNumId="19" w15:restartNumberingAfterBreak="0">
    <w:nsid w:val="2E496C36"/>
    <w:multiLevelType w:val="hybridMultilevel"/>
    <w:tmpl w:val="40CC4824"/>
    <w:lvl w:ilvl="0" w:tplc="4AFE6584">
      <w:start w:val="1"/>
      <w:numFmt w:val="upperLetter"/>
      <w:pStyle w:val="hding2"/>
      <w:lvlText w:val="%1."/>
      <w:lvlJc w:val="left"/>
      <w:pPr>
        <w:ind w:left="720" w:hanging="360"/>
      </w:pPr>
      <w:rPr>
        <w:rFonts w:hint="default"/>
        <w:b/>
        <w:bCs/>
      </w:rPr>
    </w:lvl>
    <w:lvl w:ilvl="1" w:tplc="EDB4D3A8" w:tentative="1">
      <w:start w:val="1"/>
      <w:numFmt w:val="lowerLetter"/>
      <w:lvlText w:val="%2."/>
      <w:lvlJc w:val="left"/>
      <w:pPr>
        <w:ind w:left="1440" w:hanging="360"/>
      </w:pPr>
    </w:lvl>
    <w:lvl w:ilvl="2" w:tplc="84F056AE" w:tentative="1">
      <w:start w:val="1"/>
      <w:numFmt w:val="lowerRoman"/>
      <w:lvlText w:val="%3."/>
      <w:lvlJc w:val="right"/>
      <w:pPr>
        <w:ind w:left="2160" w:hanging="180"/>
      </w:pPr>
    </w:lvl>
    <w:lvl w:ilvl="3" w:tplc="D35C1F5C" w:tentative="1">
      <w:start w:val="1"/>
      <w:numFmt w:val="decimal"/>
      <w:lvlText w:val="%4."/>
      <w:lvlJc w:val="left"/>
      <w:pPr>
        <w:ind w:left="2880" w:hanging="360"/>
      </w:pPr>
    </w:lvl>
    <w:lvl w:ilvl="4" w:tplc="5A0280C6" w:tentative="1">
      <w:start w:val="1"/>
      <w:numFmt w:val="lowerLetter"/>
      <w:lvlText w:val="%5."/>
      <w:lvlJc w:val="left"/>
      <w:pPr>
        <w:ind w:left="3600" w:hanging="360"/>
      </w:pPr>
    </w:lvl>
    <w:lvl w:ilvl="5" w:tplc="8D2E964C" w:tentative="1">
      <w:start w:val="1"/>
      <w:numFmt w:val="lowerRoman"/>
      <w:lvlText w:val="%6."/>
      <w:lvlJc w:val="right"/>
      <w:pPr>
        <w:ind w:left="4320" w:hanging="180"/>
      </w:pPr>
    </w:lvl>
    <w:lvl w:ilvl="6" w:tplc="73642F8A" w:tentative="1">
      <w:start w:val="1"/>
      <w:numFmt w:val="decimal"/>
      <w:lvlText w:val="%7."/>
      <w:lvlJc w:val="left"/>
      <w:pPr>
        <w:ind w:left="5040" w:hanging="360"/>
      </w:pPr>
    </w:lvl>
    <w:lvl w:ilvl="7" w:tplc="115C7212" w:tentative="1">
      <w:start w:val="1"/>
      <w:numFmt w:val="lowerLetter"/>
      <w:lvlText w:val="%8."/>
      <w:lvlJc w:val="left"/>
      <w:pPr>
        <w:ind w:left="5760" w:hanging="360"/>
      </w:pPr>
    </w:lvl>
    <w:lvl w:ilvl="8" w:tplc="7E5E477A" w:tentative="1">
      <w:start w:val="1"/>
      <w:numFmt w:val="lowerRoman"/>
      <w:lvlText w:val="%9."/>
      <w:lvlJc w:val="right"/>
      <w:pPr>
        <w:ind w:left="6480" w:hanging="180"/>
      </w:pPr>
    </w:lvl>
  </w:abstractNum>
  <w:abstractNum w:abstractNumId="20" w15:restartNumberingAfterBreak="0">
    <w:nsid w:val="2FD12F95"/>
    <w:multiLevelType w:val="multilevel"/>
    <w:tmpl w:val="409AD28A"/>
    <w:lvl w:ilvl="0">
      <w:start w:val="1"/>
      <w:numFmt w:val="lowerLetter"/>
      <w:lvlText w:val="%1."/>
      <w:lvlJc w:val="left"/>
      <w:pPr>
        <w:tabs>
          <w:tab w:val="num" w:pos="720"/>
        </w:tabs>
        <w:ind w:left="720" w:hanging="360"/>
      </w:pPr>
      <w:rPr>
        <w:rFonts w:ascii="Times New Roman" w:eastAsiaTheme="minorHAnsi" w:hAnsi="Times New Roman" w:cs="Times New Roman"/>
        <w:sz w:val="24"/>
        <w:szCs w:val="24"/>
      </w:rPr>
    </w:lvl>
    <w:lvl w:ilvl="1">
      <w:start w:val="1"/>
      <w:numFmt w:val="decimal"/>
      <w:lvlText w:val="%2."/>
      <w:lvlJc w:val="left"/>
      <w:pPr>
        <w:ind w:left="1440" w:hanging="360"/>
      </w:pPr>
    </w:lvl>
    <w:lvl w:ilvl="2">
      <w:start w:val="1"/>
      <w:numFmt w:val="lowerLetter"/>
      <w:lvlText w:val="%3."/>
      <w:lvlJc w:val="left"/>
      <w:pPr>
        <w:ind w:left="2160" w:hanging="360"/>
      </w:pPr>
      <w:rPr>
        <w:rFonts w:hint="default"/>
        <w:b w:val="0"/>
        <w:bCs/>
      </w:rPr>
    </w:lvl>
    <w:lvl w:ilvl="3">
      <w:start w:val="1"/>
      <w:numFmt w:val="decimal"/>
      <w:lvlText w:val="%4)"/>
      <w:lvlJc w:val="left"/>
      <w:pPr>
        <w:ind w:left="2880" w:hanging="360"/>
      </w:pPr>
    </w:lvl>
    <w:lvl w:ilvl="4">
      <w:start w:val="2"/>
      <w:numFmt w:val="lowerLetter"/>
      <w:lvlText w:val="%5)"/>
      <w:lvlJc w:val="left"/>
      <w:pPr>
        <w:ind w:left="3600" w:hanging="360"/>
      </w:pPr>
      <w:rPr>
        <w:rFonts w:hint="default"/>
      </w:rPr>
    </w:lvl>
    <w:lvl w:ilvl="5">
      <w:start w:val="1"/>
      <w:numFmt w:val="decimal"/>
      <w:lvlText w:val="%6)"/>
      <w:lvlJc w:val="left"/>
      <w:pPr>
        <w:ind w:left="4320" w:hanging="360"/>
      </w:pPr>
    </w:lvl>
    <w:lvl w:ilvl="6">
      <w:start w:val="1"/>
      <w:numFmt w:val="decimal"/>
      <w:lvlText w:val="%7"/>
      <w:lvlJc w:val="left"/>
      <w:pPr>
        <w:ind w:left="5040" w:hanging="360"/>
      </w:pPr>
      <w:rPr>
        <w:rFonts w:hint="default"/>
      </w:rPr>
    </w:lvl>
    <w:lvl w:ilvl="7">
      <w:start w:val="1"/>
      <w:numFmt w:val="upperLetter"/>
      <w:pStyle w:val="Hidinga"/>
      <w:lvlText w:val="%8."/>
      <w:lvlJc w:val="left"/>
      <w:pPr>
        <w:ind w:left="5760" w:hanging="360"/>
      </w:pPr>
      <w:rPr>
        <w:rFonts w:ascii="Times New Roman" w:hAnsi="Times New Roman" w:cs="Times New Roman" w:hint="default"/>
        <w:b/>
        <w:bCs/>
        <w:sz w:val="24"/>
        <w:szCs w:val="24"/>
      </w:rPr>
    </w:lvl>
    <w:lvl w:ilvl="8">
      <w:start w:val="1"/>
      <w:numFmt w:val="upperLetter"/>
      <w:lvlText w:val="%9&gt;"/>
      <w:lvlJc w:val="left"/>
      <w:pPr>
        <w:ind w:left="6480" w:hanging="360"/>
      </w:pPr>
      <w:rPr>
        <w:rFonts w:hint="default"/>
      </w:rPr>
    </w:lvl>
  </w:abstractNum>
  <w:abstractNum w:abstractNumId="21" w15:restartNumberingAfterBreak="0">
    <w:nsid w:val="322742D6"/>
    <w:multiLevelType w:val="hybridMultilevel"/>
    <w:tmpl w:val="B34AAEB8"/>
    <w:lvl w:ilvl="0" w:tplc="13E817B2">
      <w:start w:val="1"/>
      <w:numFmt w:val="decimal"/>
      <w:lvlText w:val="%1."/>
      <w:lvlJc w:val="left"/>
      <w:pPr>
        <w:ind w:left="1080" w:hanging="360"/>
      </w:pPr>
      <w:rPr>
        <w:rFonts w:hint="default"/>
      </w:rPr>
    </w:lvl>
    <w:lvl w:ilvl="1" w:tplc="7534E198" w:tentative="1">
      <w:start w:val="1"/>
      <w:numFmt w:val="lowerLetter"/>
      <w:lvlText w:val="%2."/>
      <w:lvlJc w:val="left"/>
      <w:pPr>
        <w:ind w:left="1800" w:hanging="360"/>
      </w:pPr>
    </w:lvl>
    <w:lvl w:ilvl="2" w:tplc="27986D5C" w:tentative="1">
      <w:start w:val="1"/>
      <w:numFmt w:val="lowerRoman"/>
      <w:lvlText w:val="%3."/>
      <w:lvlJc w:val="right"/>
      <w:pPr>
        <w:ind w:left="2520" w:hanging="180"/>
      </w:pPr>
    </w:lvl>
    <w:lvl w:ilvl="3" w:tplc="E07E0794" w:tentative="1">
      <w:start w:val="1"/>
      <w:numFmt w:val="decimal"/>
      <w:lvlText w:val="%4."/>
      <w:lvlJc w:val="left"/>
      <w:pPr>
        <w:ind w:left="3240" w:hanging="360"/>
      </w:pPr>
    </w:lvl>
    <w:lvl w:ilvl="4" w:tplc="1FAECA3C" w:tentative="1">
      <w:start w:val="1"/>
      <w:numFmt w:val="lowerLetter"/>
      <w:lvlText w:val="%5."/>
      <w:lvlJc w:val="left"/>
      <w:pPr>
        <w:ind w:left="3960" w:hanging="360"/>
      </w:pPr>
    </w:lvl>
    <w:lvl w:ilvl="5" w:tplc="DEDC28FE" w:tentative="1">
      <w:start w:val="1"/>
      <w:numFmt w:val="lowerRoman"/>
      <w:lvlText w:val="%6."/>
      <w:lvlJc w:val="right"/>
      <w:pPr>
        <w:ind w:left="4680" w:hanging="180"/>
      </w:pPr>
    </w:lvl>
    <w:lvl w:ilvl="6" w:tplc="25269AFA" w:tentative="1">
      <w:start w:val="1"/>
      <w:numFmt w:val="decimal"/>
      <w:lvlText w:val="%7."/>
      <w:lvlJc w:val="left"/>
      <w:pPr>
        <w:ind w:left="5400" w:hanging="360"/>
      </w:pPr>
    </w:lvl>
    <w:lvl w:ilvl="7" w:tplc="11BA88B2" w:tentative="1">
      <w:start w:val="1"/>
      <w:numFmt w:val="lowerLetter"/>
      <w:lvlText w:val="%8."/>
      <w:lvlJc w:val="left"/>
      <w:pPr>
        <w:ind w:left="6120" w:hanging="360"/>
      </w:pPr>
    </w:lvl>
    <w:lvl w:ilvl="8" w:tplc="AD72A4C6" w:tentative="1">
      <w:start w:val="1"/>
      <w:numFmt w:val="lowerRoman"/>
      <w:lvlText w:val="%9."/>
      <w:lvlJc w:val="right"/>
      <w:pPr>
        <w:ind w:left="6840" w:hanging="180"/>
      </w:pPr>
    </w:lvl>
  </w:abstractNum>
  <w:abstractNum w:abstractNumId="22" w15:restartNumberingAfterBreak="0">
    <w:nsid w:val="34112DF0"/>
    <w:multiLevelType w:val="hybridMultilevel"/>
    <w:tmpl w:val="DA8855CC"/>
    <w:lvl w:ilvl="0" w:tplc="9EF48EC8">
      <w:start w:val="1"/>
      <w:numFmt w:val="lowerLetter"/>
      <w:lvlText w:val="%1."/>
      <w:lvlJc w:val="left"/>
      <w:pPr>
        <w:ind w:left="720" w:hanging="360"/>
      </w:pPr>
      <w:rPr>
        <w:rFonts w:hint="default"/>
      </w:rPr>
    </w:lvl>
    <w:lvl w:ilvl="1" w:tplc="0F5A62C0" w:tentative="1">
      <w:start w:val="1"/>
      <w:numFmt w:val="lowerLetter"/>
      <w:lvlText w:val="%2."/>
      <w:lvlJc w:val="left"/>
      <w:pPr>
        <w:ind w:left="1440" w:hanging="360"/>
      </w:pPr>
    </w:lvl>
    <w:lvl w:ilvl="2" w:tplc="DDD6D61E" w:tentative="1">
      <w:start w:val="1"/>
      <w:numFmt w:val="lowerRoman"/>
      <w:lvlText w:val="%3."/>
      <w:lvlJc w:val="right"/>
      <w:pPr>
        <w:ind w:left="2160" w:hanging="180"/>
      </w:pPr>
    </w:lvl>
    <w:lvl w:ilvl="3" w:tplc="BE7408E0" w:tentative="1">
      <w:start w:val="1"/>
      <w:numFmt w:val="decimal"/>
      <w:lvlText w:val="%4."/>
      <w:lvlJc w:val="left"/>
      <w:pPr>
        <w:ind w:left="2880" w:hanging="360"/>
      </w:pPr>
    </w:lvl>
    <w:lvl w:ilvl="4" w:tplc="D9CAA11A" w:tentative="1">
      <w:start w:val="1"/>
      <w:numFmt w:val="lowerLetter"/>
      <w:lvlText w:val="%5."/>
      <w:lvlJc w:val="left"/>
      <w:pPr>
        <w:ind w:left="3600" w:hanging="360"/>
      </w:pPr>
    </w:lvl>
    <w:lvl w:ilvl="5" w:tplc="E02A6442" w:tentative="1">
      <w:start w:val="1"/>
      <w:numFmt w:val="lowerRoman"/>
      <w:lvlText w:val="%6."/>
      <w:lvlJc w:val="right"/>
      <w:pPr>
        <w:ind w:left="4320" w:hanging="180"/>
      </w:pPr>
    </w:lvl>
    <w:lvl w:ilvl="6" w:tplc="CB9A48E8" w:tentative="1">
      <w:start w:val="1"/>
      <w:numFmt w:val="decimal"/>
      <w:lvlText w:val="%7."/>
      <w:lvlJc w:val="left"/>
      <w:pPr>
        <w:ind w:left="5040" w:hanging="360"/>
      </w:pPr>
    </w:lvl>
    <w:lvl w:ilvl="7" w:tplc="5EB4A980" w:tentative="1">
      <w:start w:val="1"/>
      <w:numFmt w:val="lowerLetter"/>
      <w:lvlText w:val="%8."/>
      <w:lvlJc w:val="left"/>
      <w:pPr>
        <w:ind w:left="5760" w:hanging="360"/>
      </w:pPr>
    </w:lvl>
    <w:lvl w:ilvl="8" w:tplc="4184F43E" w:tentative="1">
      <w:start w:val="1"/>
      <w:numFmt w:val="lowerRoman"/>
      <w:lvlText w:val="%9."/>
      <w:lvlJc w:val="right"/>
      <w:pPr>
        <w:ind w:left="6480" w:hanging="180"/>
      </w:pPr>
    </w:lvl>
  </w:abstractNum>
  <w:abstractNum w:abstractNumId="23" w15:restartNumberingAfterBreak="0">
    <w:nsid w:val="39844E6B"/>
    <w:multiLevelType w:val="hybridMultilevel"/>
    <w:tmpl w:val="8960A2E2"/>
    <w:lvl w:ilvl="0" w:tplc="89AC2ED8">
      <w:start w:val="1"/>
      <w:numFmt w:val="decimal"/>
      <w:lvlText w:val="%1."/>
      <w:lvlJc w:val="left"/>
      <w:pPr>
        <w:ind w:left="720" w:hanging="360"/>
      </w:pPr>
      <w:rPr>
        <w:rFonts w:hint="default"/>
      </w:rPr>
    </w:lvl>
    <w:lvl w:ilvl="1" w:tplc="98301828" w:tentative="1">
      <w:start w:val="1"/>
      <w:numFmt w:val="lowerLetter"/>
      <w:lvlText w:val="%2."/>
      <w:lvlJc w:val="left"/>
      <w:pPr>
        <w:ind w:left="1440" w:hanging="360"/>
      </w:pPr>
    </w:lvl>
    <w:lvl w:ilvl="2" w:tplc="13D65C0C" w:tentative="1">
      <w:start w:val="1"/>
      <w:numFmt w:val="lowerRoman"/>
      <w:lvlText w:val="%3."/>
      <w:lvlJc w:val="right"/>
      <w:pPr>
        <w:ind w:left="2160" w:hanging="180"/>
      </w:pPr>
    </w:lvl>
    <w:lvl w:ilvl="3" w:tplc="A25AE026" w:tentative="1">
      <w:start w:val="1"/>
      <w:numFmt w:val="decimal"/>
      <w:lvlText w:val="%4."/>
      <w:lvlJc w:val="left"/>
      <w:pPr>
        <w:ind w:left="2880" w:hanging="360"/>
      </w:pPr>
    </w:lvl>
    <w:lvl w:ilvl="4" w:tplc="BEF42FC4" w:tentative="1">
      <w:start w:val="1"/>
      <w:numFmt w:val="lowerLetter"/>
      <w:lvlText w:val="%5."/>
      <w:lvlJc w:val="left"/>
      <w:pPr>
        <w:ind w:left="3600" w:hanging="360"/>
      </w:pPr>
    </w:lvl>
    <w:lvl w:ilvl="5" w:tplc="BEDEFC9C" w:tentative="1">
      <w:start w:val="1"/>
      <w:numFmt w:val="lowerRoman"/>
      <w:lvlText w:val="%6."/>
      <w:lvlJc w:val="right"/>
      <w:pPr>
        <w:ind w:left="4320" w:hanging="180"/>
      </w:pPr>
    </w:lvl>
    <w:lvl w:ilvl="6" w:tplc="84BEDB10" w:tentative="1">
      <w:start w:val="1"/>
      <w:numFmt w:val="decimal"/>
      <w:lvlText w:val="%7."/>
      <w:lvlJc w:val="left"/>
      <w:pPr>
        <w:ind w:left="5040" w:hanging="360"/>
      </w:pPr>
    </w:lvl>
    <w:lvl w:ilvl="7" w:tplc="8AAA3812" w:tentative="1">
      <w:start w:val="1"/>
      <w:numFmt w:val="lowerLetter"/>
      <w:lvlText w:val="%8."/>
      <w:lvlJc w:val="left"/>
      <w:pPr>
        <w:ind w:left="5760" w:hanging="360"/>
      </w:pPr>
    </w:lvl>
    <w:lvl w:ilvl="8" w:tplc="9822CF2A" w:tentative="1">
      <w:start w:val="1"/>
      <w:numFmt w:val="lowerRoman"/>
      <w:lvlText w:val="%9."/>
      <w:lvlJc w:val="right"/>
      <w:pPr>
        <w:ind w:left="6480" w:hanging="180"/>
      </w:pPr>
    </w:lvl>
  </w:abstractNum>
  <w:abstractNum w:abstractNumId="24" w15:restartNumberingAfterBreak="0">
    <w:nsid w:val="3B100CF2"/>
    <w:multiLevelType w:val="hybridMultilevel"/>
    <w:tmpl w:val="D1403D1C"/>
    <w:lvl w:ilvl="0" w:tplc="8012BDF6">
      <w:start w:val="1"/>
      <w:numFmt w:val="lowerLetter"/>
      <w:lvlText w:val="%1."/>
      <w:lvlJc w:val="left"/>
      <w:pPr>
        <w:ind w:left="1440" w:hanging="360"/>
      </w:pPr>
      <w:rPr>
        <w:rFonts w:hint="default"/>
      </w:rPr>
    </w:lvl>
    <w:lvl w:ilvl="1" w:tplc="3F4EF586" w:tentative="1">
      <w:start w:val="1"/>
      <w:numFmt w:val="lowerLetter"/>
      <w:lvlText w:val="%2."/>
      <w:lvlJc w:val="left"/>
      <w:pPr>
        <w:ind w:left="2160" w:hanging="360"/>
      </w:pPr>
    </w:lvl>
    <w:lvl w:ilvl="2" w:tplc="BF0A8A26" w:tentative="1">
      <w:start w:val="1"/>
      <w:numFmt w:val="lowerRoman"/>
      <w:lvlText w:val="%3."/>
      <w:lvlJc w:val="right"/>
      <w:pPr>
        <w:ind w:left="2880" w:hanging="180"/>
      </w:pPr>
    </w:lvl>
    <w:lvl w:ilvl="3" w:tplc="6FC09F3A" w:tentative="1">
      <w:start w:val="1"/>
      <w:numFmt w:val="decimal"/>
      <w:lvlText w:val="%4."/>
      <w:lvlJc w:val="left"/>
      <w:pPr>
        <w:ind w:left="3600" w:hanging="360"/>
      </w:pPr>
    </w:lvl>
    <w:lvl w:ilvl="4" w:tplc="121AF11C" w:tentative="1">
      <w:start w:val="1"/>
      <w:numFmt w:val="lowerLetter"/>
      <w:lvlText w:val="%5."/>
      <w:lvlJc w:val="left"/>
      <w:pPr>
        <w:ind w:left="4320" w:hanging="360"/>
      </w:pPr>
    </w:lvl>
    <w:lvl w:ilvl="5" w:tplc="5E8C9D60" w:tentative="1">
      <w:start w:val="1"/>
      <w:numFmt w:val="lowerRoman"/>
      <w:lvlText w:val="%6."/>
      <w:lvlJc w:val="right"/>
      <w:pPr>
        <w:ind w:left="5040" w:hanging="180"/>
      </w:pPr>
    </w:lvl>
    <w:lvl w:ilvl="6" w:tplc="0AE2F7F4" w:tentative="1">
      <w:start w:val="1"/>
      <w:numFmt w:val="decimal"/>
      <w:lvlText w:val="%7."/>
      <w:lvlJc w:val="left"/>
      <w:pPr>
        <w:ind w:left="5760" w:hanging="360"/>
      </w:pPr>
    </w:lvl>
    <w:lvl w:ilvl="7" w:tplc="D5A250F4" w:tentative="1">
      <w:start w:val="1"/>
      <w:numFmt w:val="lowerLetter"/>
      <w:lvlText w:val="%8."/>
      <w:lvlJc w:val="left"/>
      <w:pPr>
        <w:ind w:left="6480" w:hanging="360"/>
      </w:pPr>
    </w:lvl>
    <w:lvl w:ilvl="8" w:tplc="099E40DE" w:tentative="1">
      <w:start w:val="1"/>
      <w:numFmt w:val="lowerRoman"/>
      <w:lvlText w:val="%9."/>
      <w:lvlJc w:val="right"/>
      <w:pPr>
        <w:ind w:left="7200" w:hanging="180"/>
      </w:pPr>
    </w:lvl>
  </w:abstractNum>
  <w:abstractNum w:abstractNumId="25" w15:restartNumberingAfterBreak="0">
    <w:nsid w:val="3D1C1619"/>
    <w:multiLevelType w:val="hybridMultilevel"/>
    <w:tmpl w:val="931035F8"/>
    <w:lvl w:ilvl="0" w:tplc="C270B512">
      <w:start w:val="1"/>
      <w:numFmt w:val="upperLetter"/>
      <w:pStyle w:val="hding2bab3"/>
      <w:lvlText w:val="%1."/>
      <w:lvlJc w:val="left"/>
      <w:pPr>
        <w:ind w:left="720" w:hanging="360"/>
      </w:pPr>
      <w:rPr>
        <w:rFonts w:hint="default"/>
      </w:rPr>
    </w:lvl>
    <w:lvl w:ilvl="1" w:tplc="EA6247B6" w:tentative="1">
      <w:start w:val="1"/>
      <w:numFmt w:val="lowerLetter"/>
      <w:lvlText w:val="%2."/>
      <w:lvlJc w:val="left"/>
      <w:pPr>
        <w:ind w:left="1440" w:hanging="360"/>
      </w:pPr>
    </w:lvl>
    <w:lvl w:ilvl="2" w:tplc="9DE4DF78" w:tentative="1">
      <w:start w:val="1"/>
      <w:numFmt w:val="lowerRoman"/>
      <w:lvlText w:val="%3."/>
      <w:lvlJc w:val="right"/>
      <w:pPr>
        <w:ind w:left="2160" w:hanging="180"/>
      </w:pPr>
    </w:lvl>
    <w:lvl w:ilvl="3" w:tplc="96A242B0" w:tentative="1">
      <w:start w:val="1"/>
      <w:numFmt w:val="decimal"/>
      <w:lvlText w:val="%4."/>
      <w:lvlJc w:val="left"/>
      <w:pPr>
        <w:ind w:left="2880" w:hanging="360"/>
      </w:pPr>
    </w:lvl>
    <w:lvl w:ilvl="4" w:tplc="E9F4CBB8" w:tentative="1">
      <w:start w:val="1"/>
      <w:numFmt w:val="lowerLetter"/>
      <w:lvlText w:val="%5."/>
      <w:lvlJc w:val="left"/>
      <w:pPr>
        <w:ind w:left="3600" w:hanging="360"/>
      </w:pPr>
    </w:lvl>
    <w:lvl w:ilvl="5" w:tplc="EF66E678" w:tentative="1">
      <w:start w:val="1"/>
      <w:numFmt w:val="lowerRoman"/>
      <w:lvlText w:val="%6."/>
      <w:lvlJc w:val="right"/>
      <w:pPr>
        <w:ind w:left="4320" w:hanging="180"/>
      </w:pPr>
    </w:lvl>
    <w:lvl w:ilvl="6" w:tplc="3E0010A4" w:tentative="1">
      <w:start w:val="1"/>
      <w:numFmt w:val="decimal"/>
      <w:lvlText w:val="%7."/>
      <w:lvlJc w:val="left"/>
      <w:pPr>
        <w:ind w:left="5040" w:hanging="360"/>
      </w:pPr>
    </w:lvl>
    <w:lvl w:ilvl="7" w:tplc="E9D8C4BC" w:tentative="1">
      <w:start w:val="1"/>
      <w:numFmt w:val="lowerLetter"/>
      <w:lvlText w:val="%8."/>
      <w:lvlJc w:val="left"/>
      <w:pPr>
        <w:ind w:left="5760" w:hanging="360"/>
      </w:pPr>
    </w:lvl>
    <w:lvl w:ilvl="8" w:tplc="1676FC1A" w:tentative="1">
      <w:start w:val="1"/>
      <w:numFmt w:val="lowerRoman"/>
      <w:lvlText w:val="%9."/>
      <w:lvlJc w:val="right"/>
      <w:pPr>
        <w:ind w:left="6480" w:hanging="180"/>
      </w:pPr>
    </w:lvl>
  </w:abstractNum>
  <w:abstractNum w:abstractNumId="26" w15:restartNumberingAfterBreak="0">
    <w:nsid w:val="3D2024AD"/>
    <w:multiLevelType w:val="hybridMultilevel"/>
    <w:tmpl w:val="FD4CDCD0"/>
    <w:lvl w:ilvl="0" w:tplc="BF12AAF6">
      <w:start w:val="1"/>
      <w:numFmt w:val="decimal"/>
      <w:lvlText w:val="%1)"/>
      <w:lvlJc w:val="left"/>
      <w:pPr>
        <w:ind w:left="1800" w:hanging="360"/>
      </w:pPr>
      <w:rPr>
        <w:rFonts w:hint="default"/>
      </w:rPr>
    </w:lvl>
    <w:lvl w:ilvl="1" w:tplc="28C6ACC4" w:tentative="1">
      <w:start w:val="1"/>
      <w:numFmt w:val="lowerLetter"/>
      <w:lvlText w:val="%2."/>
      <w:lvlJc w:val="left"/>
      <w:pPr>
        <w:ind w:left="2520" w:hanging="360"/>
      </w:pPr>
    </w:lvl>
    <w:lvl w:ilvl="2" w:tplc="806C5198" w:tentative="1">
      <w:start w:val="1"/>
      <w:numFmt w:val="lowerRoman"/>
      <w:lvlText w:val="%3."/>
      <w:lvlJc w:val="right"/>
      <w:pPr>
        <w:ind w:left="3240" w:hanging="180"/>
      </w:pPr>
    </w:lvl>
    <w:lvl w:ilvl="3" w:tplc="A1A48050" w:tentative="1">
      <w:start w:val="1"/>
      <w:numFmt w:val="decimal"/>
      <w:lvlText w:val="%4."/>
      <w:lvlJc w:val="left"/>
      <w:pPr>
        <w:ind w:left="3960" w:hanging="360"/>
      </w:pPr>
    </w:lvl>
    <w:lvl w:ilvl="4" w:tplc="E6722970" w:tentative="1">
      <w:start w:val="1"/>
      <w:numFmt w:val="lowerLetter"/>
      <w:lvlText w:val="%5."/>
      <w:lvlJc w:val="left"/>
      <w:pPr>
        <w:ind w:left="4680" w:hanging="360"/>
      </w:pPr>
    </w:lvl>
    <w:lvl w:ilvl="5" w:tplc="F77A9866" w:tentative="1">
      <w:start w:val="1"/>
      <w:numFmt w:val="lowerRoman"/>
      <w:lvlText w:val="%6."/>
      <w:lvlJc w:val="right"/>
      <w:pPr>
        <w:ind w:left="5400" w:hanging="180"/>
      </w:pPr>
    </w:lvl>
    <w:lvl w:ilvl="6" w:tplc="27C86F38" w:tentative="1">
      <w:start w:val="1"/>
      <w:numFmt w:val="decimal"/>
      <w:lvlText w:val="%7."/>
      <w:lvlJc w:val="left"/>
      <w:pPr>
        <w:ind w:left="6120" w:hanging="360"/>
      </w:pPr>
    </w:lvl>
    <w:lvl w:ilvl="7" w:tplc="4816EE56" w:tentative="1">
      <w:start w:val="1"/>
      <w:numFmt w:val="lowerLetter"/>
      <w:lvlText w:val="%8."/>
      <w:lvlJc w:val="left"/>
      <w:pPr>
        <w:ind w:left="6840" w:hanging="360"/>
      </w:pPr>
    </w:lvl>
    <w:lvl w:ilvl="8" w:tplc="1BBC4564" w:tentative="1">
      <w:start w:val="1"/>
      <w:numFmt w:val="lowerRoman"/>
      <w:lvlText w:val="%9."/>
      <w:lvlJc w:val="right"/>
      <w:pPr>
        <w:ind w:left="7560" w:hanging="180"/>
      </w:pPr>
    </w:lvl>
  </w:abstractNum>
  <w:abstractNum w:abstractNumId="27" w15:restartNumberingAfterBreak="0">
    <w:nsid w:val="3F3E5CB0"/>
    <w:multiLevelType w:val="hybridMultilevel"/>
    <w:tmpl w:val="DD6E6CF0"/>
    <w:lvl w:ilvl="0" w:tplc="CCDE0538">
      <w:start w:val="1"/>
      <w:numFmt w:val="lowerLetter"/>
      <w:lvlText w:val="%1."/>
      <w:lvlJc w:val="left"/>
      <w:pPr>
        <w:ind w:left="644" w:hanging="360"/>
      </w:pPr>
      <w:rPr>
        <w:rFonts w:hint="default"/>
      </w:rPr>
    </w:lvl>
    <w:lvl w:ilvl="1" w:tplc="926A930C" w:tentative="1">
      <w:start w:val="1"/>
      <w:numFmt w:val="lowerLetter"/>
      <w:lvlText w:val="%2."/>
      <w:lvlJc w:val="left"/>
      <w:pPr>
        <w:ind w:left="1364" w:hanging="360"/>
      </w:pPr>
    </w:lvl>
    <w:lvl w:ilvl="2" w:tplc="B1DE0512" w:tentative="1">
      <w:start w:val="1"/>
      <w:numFmt w:val="lowerRoman"/>
      <w:lvlText w:val="%3."/>
      <w:lvlJc w:val="right"/>
      <w:pPr>
        <w:ind w:left="2084" w:hanging="180"/>
      </w:pPr>
    </w:lvl>
    <w:lvl w:ilvl="3" w:tplc="C9A8B7F0" w:tentative="1">
      <w:start w:val="1"/>
      <w:numFmt w:val="decimal"/>
      <w:lvlText w:val="%4."/>
      <w:lvlJc w:val="left"/>
      <w:pPr>
        <w:ind w:left="2804" w:hanging="360"/>
      </w:pPr>
    </w:lvl>
    <w:lvl w:ilvl="4" w:tplc="E3E8CD02" w:tentative="1">
      <w:start w:val="1"/>
      <w:numFmt w:val="lowerLetter"/>
      <w:lvlText w:val="%5."/>
      <w:lvlJc w:val="left"/>
      <w:pPr>
        <w:ind w:left="3524" w:hanging="360"/>
      </w:pPr>
    </w:lvl>
    <w:lvl w:ilvl="5" w:tplc="50B48ABA" w:tentative="1">
      <w:start w:val="1"/>
      <w:numFmt w:val="lowerRoman"/>
      <w:lvlText w:val="%6."/>
      <w:lvlJc w:val="right"/>
      <w:pPr>
        <w:ind w:left="4244" w:hanging="180"/>
      </w:pPr>
    </w:lvl>
    <w:lvl w:ilvl="6" w:tplc="811A6BB2" w:tentative="1">
      <w:start w:val="1"/>
      <w:numFmt w:val="decimal"/>
      <w:lvlText w:val="%7."/>
      <w:lvlJc w:val="left"/>
      <w:pPr>
        <w:ind w:left="4964" w:hanging="360"/>
      </w:pPr>
    </w:lvl>
    <w:lvl w:ilvl="7" w:tplc="2C981738" w:tentative="1">
      <w:start w:val="1"/>
      <w:numFmt w:val="lowerLetter"/>
      <w:lvlText w:val="%8."/>
      <w:lvlJc w:val="left"/>
      <w:pPr>
        <w:ind w:left="5684" w:hanging="360"/>
      </w:pPr>
    </w:lvl>
    <w:lvl w:ilvl="8" w:tplc="1674D84E" w:tentative="1">
      <w:start w:val="1"/>
      <w:numFmt w:val="lowerRoman"/>
      <w:lvlText w:val="%9."/>
      <w:lvlJc w:val="right"/>
      <w:pPr>
        <w:ind w:left="6404" w:hanging="180"/>
      </w:pPr>
    </w:lvl>
  </w:abstractNum>
  <w:abstractNum w:abstractNumId="28" w15:restartNumberingAfterBreak="0">
    <w:nsid w:val="3F4502E9"/>
    <w:multiLevelType w:val="hybridMultilevel"/>
    <w:tmpl w:val="14B84CF4"/>
    <w:lvl w:ilvl="0" w:tplc="BC44F02A">
      <w:start w:val="1"/>
      <w:numFmt w:val="lowerLetter"/>
      <w:lvlText w:val="%1."/>
      <w:lvlJc w:val="left"/>
      <w:pPr>
        <w:ind w:left="720" w:hanging="360"/>
      </w:pPr>
      <w:rPr>
        <w:rFonts w:hint="default"/>
      </w:rPr>
    </w:lvl>
    <w:lvl w:ilvl="1" w:tplc="11A41B7C" w:tentative="1">
      <w:start w:val="1"/>
      <w:numFmt w:val="lowerLetter"/>
      <w:lvlText w:val="%2."/>
      <w:lvlJc w:val="left"/>
      <w:pPr>
        <w:ind w:left="1440" w:hanging="360"/>
      </w:pPr>
    </w:lvl>
    <w:lvl w:ilvl="2" w:tplc="ACE0B8AA" w:tentative="1">
      <w:start w:val="1"/>
      <w:numFmt w:val="lowerRoman"/>
      <w:lvlText w:val="%3."/>
      <w:lvlJc w:val="right"/>
      <w:pPr>
        <w:ind w:left="2160" w:hanging="180"/>
      </w:pPr>
    </w:lvl>
    <w:lvl w:ilvl="3" w:tplc="CC323B58" w:tentative="1">
      <w:start w:val="1"/>
      <w:numFmt w:val="decimal"/>
      <w:lvlText w:val="%4."/>
      <w:lvlJc w:val="left"/>
      <w:pPr>
        <w:ind w:left="2880" w:hanging="360"/>
      </w:pPr>
    </w:lvl>
    <w:lvl w:ilvl="4" w:tplc="124A100C" w:tentative="1">
      <w:start w:val="1"/>
      <w:numFmt w:val="lowerLetter"/>
      <w:lvlText w:val="%5."/>
      <w:lvlJc w:val="left"/>
      <w:pPr>
        <w:ind w:left="3600" w:hanging="360"/>
      </w:pPr>
    </w:lvl>
    <w:lvl w:ilvl="5" w:tplc="2362DFA4" w:tentative="1">
      <w:start w:val="1"/>
      <w:numFmt w:val="lowerRoman"/>
      <w:lvlText w:val="%6."/>
      <w:lvlJc w:val="right"/>
      <w:pPr>
        <w:ind w:left="4320" w:hanging="180"/>
      </w:pPr>
    </w:lvl>
    <w:lvl w:ilvl="6" w:tplc="4926B876" w:tentative="1">
      <w:start w:val="1"/>
      <w:numFmt w:val="decimal"/>
      <w:lvlText w:val="%7."/>
      <w:lvlJc w:val="left"/>
      <w:pPr>
        <w:ind w:left="5040" w:hanging="360"/>
      </w:pPr>
    </w:lvl>
    <w:lvl w:ilvl="7" w:tplc="2E9C9616" w:tentative="1">
      <w:start w:val="1"/>
      <w:numFmt w:val="lowerLetter"/>
      <w:lvlText w:val="%8."/>
      <w:lvlJc w:val="left"/>
      <w:pPr>
        <w:ind w:left="5760" w:hanging="360"/>
      </w:pPr>
    </w:lvl>
    <w:lvl w:ilvl="8" w:tplc="60D063F6" w:tentative="1">
      <w:start w:val="1"/>
      <w:numFmt w:val="lowerRoman"/>
      <w:lvlText w:val="%9."/>
      <w:lvlJc w:val="right"/>
      <w:pPr>
        <w:ind w:left="6480" w:hanging="180"/>
      </w:pPr>
    </w:lvl>
  </w:abstractNum>
  <w:abstractNum w:abstractNumId="29" w15:restartNumberingAfterBreak="0">
    <w:nsid w:val="40C04A9A"/>
    <w:multiLevelType w:val="hybridMultilevel"/>
    <w:tmpl w:val="2DD250B6"/>
    <w:lvl w:ilvl="0" w:tplc="0430E298">
      <w:start w:val="1"/>
      <w:numFmt w:val="decimal"/>
      <w:lvlText w:val="%1."/>
      <w:lvlJc w:val="left"/>
      <w:pPr>
        <w:ind w:left="1080" w:hanging="360"/>
      </w:pPr>
      <w:rPr>
        <w:rFonts w:hint="default"/>
        <w:b/>
        <w:bCs/>
      </w:rPr>
    </w:lvl>
    <w:lvl w:ilvl="1" w:tplc="9658185C" w:tentative="1">
      <w:start w:val="1"/>
      <w:numFmt w:val="lowerLetter"/>
      <w:lvlText w:val="%2."/>
      <w:lvlJc w:val="left"/>
      <w:pPr>
        <w:ind w:left="1800" w:hanging="360"/>
      </w:pPr>
    </w:lvl>
    <w:lvl w:ilvl="2" w:tplc="ECC00A9C" w:tentative="1">
      <w:start w:val="1"/>
      <w:numFmt w:val="lowerRoman"/>
      <w:lvlText w:val="%3."/>
      <w:lvlJc w:val="right"/>
      <w:pPr>
        <w:ind w:left="2520" w:hanging="180"/>
      </w:pPr>
    </w:lvl>
    <w:lvl w:ilvl="3" w:tplc="7F5A26E2" w:tentative="1">
      <w:start w:val="1"/>
      <w:numFmt w:val="decimal"/>
      <w:lvlText w:val="%4."/>
      <w:lvlJc w:val="left"/>
      <w:pPr>
        <w:ind w:left="3240" w:hanging="360"/>
      </w:pPr>
    </w:lvl>
    <w:lvl w:ilvl="4" w:tplc="3A321EB8" w:tentative="1">
      <w:start w:val="1"/>
      <w:numFmt w:val="lowerLetter"/>
      <w:lvlText w:val="%5."/>
      <w:lvlJc w:val="left"/>
      <w:pPr>
        <w:ind w:left="3960" w:hanging="360"/>
      </w:pPr>
    </w:lvl>
    <w:lvl w:ilvl="5" w:tplc="D45C7102" w:tentative="1">
      <w:start w:val="1"/>
      <w:numFmt w:val="lowerRoman"/>
      <w:lvlText w:val="%6."/>
      <w:lvlJc w:val="right"/>
      <w:pPr>
        <w:ind w:left="4680" w:hanging="180"/>
      </w:pPr>
    </w:lvl>
    <w:lvl w:ilvl="6" w:tplc="D1AC4270" w:tentative="1">
      <w:start w:val="1"/>
      <w:numFmt w:val="decimal"/>
      <w:lvlText w:val="%7."/>
      <w:lvlJc w:val="left"/>
      <w:pPr>
        <w:ind w:left="5400" w:hanging="360"/>
      </w:pPr>
    </w:lvl>
    <w:lvl w:ilvl="7" w:tplc="52F86100" w:tentative="1">
      <w:start w:val="1"/>
      <w:numFmt w:val="lowerLetter"/>
      <w:lvlText w:val="%8."/>
      <w:lvlJc w:val="left"/>
      <w:pPr>
        <w:ind w:left="6120" w:hanging="360"/>
      </w:pPr>
    </w:lvl>
    <w:lvl w:ilvl="8" w:tplc="D062D810" w:tentative="1">
      <w:start w:val="1"/>
      <w:numFmt w:val="lowerRoman"/>
      <w:lvlText w:val="%9."/>
      <w:lvlJc w:val="right"/>
      <w:pPr>
        <w:ind w:left="6840" w:hanging="180"/>
      </w:pPr>
    </w:lvl>
  </w:abstractNum>
  <w:abstractNum w:abstractNumId="30" w15:restartNumberingAfterBreak="0">
    <w:nsid w:val="47DB52C2"/>
    <w:multiLevelType w:val="hybridMultilevel"/>
    <w:tmpl w:val="3E00E786"/>
    <w:lvl w:ilvl="0" w:tplc="17BAB70E">
      <w:start w:val="1"/>
      <w:numFmt w:val="decimal"/>
      <w:lvlText w:val="(%1)"/>
      <w:lvlJc w:val="left"/>
      <w:pPr>
        <w:ind w:left="1080" w:hanging="360"/>
      </w:pPr>
      <w:rPr>
        <w:rFonts w:hint="default"/>
      </w:rPr>
    </w:lvl>
    <w:lvl w:ilvl="1" w:tplc="39587106" w:tentative="1">
      <w:start w:val="1"/>
      <w:numFmt w:val="lowerLetter"/>
      <w:lvlText w:val="%2."/>
      <w:lvlJc w:val="left"/>
      <w:pPr>
        <w:ind w:left="1800" w:hanging="360"/>
      </w:pPr>
    </w:lvl>
    <w:lvl w:ilvl="2" w:tplc="904C418C" w:tentative="1">
      <w:start w:val="1"/>
      <w:numFmt w:val="lowerRoman"/>
      <w:lvlText w:val="%3."/>
      <w:lvlJc w:val="right"/>
      <w:pPr>
        <w:ind w:left="2520" w:hanging="180"/>
      </w:pPr>
    </w:lvl>
    <w:lvl w:ilvl="3" w:tplc="F734213C" w:tentative="1">
      <w:start w:val="1"/>
      <w:numFmt w:val="decimal"/>
      <w:lvlText w:val="%4."/>
      <w:lvlJc w:val="left"/>
      <w:pPr>
        <w:ind w:left="3240" w:hanging="360"/>
      </w:pPr>
    </w:lvl>
    <w:lvl w:ilvl="4" w:tplc="51F8EF66" w:tentative="1">
      <w:start w:val="1"/>
      <w:numFmt w:val="lowerLetter"/>
      <w:lvlText w:val="%5."/>
      <w:lvlJc w:val="left"/>
      <w:pPr>
        <w:ind w:left="3960" w:hanging="360"/>
      </w:pPr>
    </w:lvl>
    <w:lvl w:ilvl="5" w:tplc="9B6E6EEA" w:tentative="1">
      <w:start w:val="1"/>
      <w:numFmt w:val="lowerRoman"/>
      <w:lvlText w:val="%6."/>
      <w:lvlJc w:val="right"/>
      <w:pPr>
        <w:ind w:left="4680" w:hanging="180"/>
      </w:pPr>
    </w:lvl>
    <w:lvl w:ilvl="6" w:tplc="8C44981C" w:tentative="1">
      <w:start w:val="1"/>
      <w:numFmt w:val="decimal"/>
      <w:lvlText w:val="%7."/>
      <w:lvlJc w:val="left"/>
      <w:pPr>
        <w:ind w:left="5400" w:hanging="360"/>
      </w:pPr>
    </w:lvl>
    <w:lvl w:ilvl="7" w:tplc="EF9CFE3A" w:tentative="1">
      <w:start w:val="1"/>
      <w:numFmt w:val="lowerLetter"/>
      <w:lvlText w:val="%8."/>
      <w:lvlJc w:val="left"/>
      <w:pPr>
        <w:ind w:left="6120" w:hanging="360"/>
      </w:pPr>
    </w:lvl>
    <w:lvl w:ilvl="8" w:tplc="ACF6F8FA" w:tentative="1">
      <w:start w:val="1"/>
      <w:numFmt w:val="lowerRoman"/>
      <w:lvlText w:val="%9."/>
      <w:lvlJc w:val="right"/>
      <w:pPr>
        <w:ind w:left="6840" w:hanging="180"/>
      </w:pPr>
    </w:lvl>
  </w:abstractNum>
  <w:abstractNum w:abstractNumId="31" w15:restartNumberingAfterBreak="0">
    <w:nsid w:val="4AFE333C"/>
    <w:multiLevelType w:val="hybridMultilevel"/>
    <w:tmpl w:val="87822B80"/>
    <w:lvl w:ilvl="0" w:tplc="CE3EBC78">
      <w:start w:val="1"/>
      <w:numFmt w:val="lowerLetter"/>
      <w:lvlText w:val="%1."/>
      <w:lvlJc w:val="right"/>
      <w:pPr>
        <w:ind w:left="643" w:hanging="360"/>
      </w:pPr>
      <w:rPr>
        <w:rFonts w:ascii="Times New Roman" w:eastAsiaTheme="minorHAnsi" w:hAnsi="Times New Roman" w:cs="Times New Roman"/>
        <w:i w:val="0"/>
        <w:iCs w:val="0"/>
        <w:lang w:val="fi-FI"/>
      </w:rPr>
    </w:lvl>
    <w:lvl w:ilvl="1" w:tplc="F4449A4C" w:tentative="1">
      <w:start w:val="1"/>
      <w:numFmt w:val="lowerLetter"/>
      <w:lvlText w:val="%2."/>
      <w:lvlJc w:val="left"/>
      <w:pPr>
        <w:ind w:left="1363" w:hanging="360"/>
      </w:pPr>
    </w:lvl>
    <w:lvl w:ilvl="2" w:tplc="04D81E38" w:tentative="1">
      <w:start w:val="1"/>
      <w:numFmt w:val="lowerRoman"/>
      <w:lvlText w:val="%3."/>
      <w:lvlJc w:val="right"/>
      <w:pPr>
        <w:ind w:left="2083" w:hanging="180"/>
      </w:pPr>
    </w:lvl>
    <w:lvl w:ilvl="3" w:tplc="BF3AB128">
      <w:start w:val="1"/>
      <w:numFmt w:val="decimal"/>
      <w:lvlText w:val="%4."/>
      <w:lvlJc w:val="left"/>
      <w:pPr>
        <w:ind w:left="2803" w:hanging="360"/>
      </w:pPr>
    </w:lvl>
    <w:lvl w:ilvl="4" w:tplc="E468185E" w:tentative="1">
      <w:start w:val="1"/>
      <w:numFmt w:val="lowerLetter"/>
      <w:lvlText w:val="%5."/>
      <w:lvlJc w:val="left"/>
      <w:pPr>
        <w:ind w:left="3523" w:hanging="360"/>
      </w:pPr>
    </w:lvl>
    <w:lvl w:ilvl="5" w:tplc="526673C2" w:tentative="1">
      <w:start w:val="1"/>
      <w:numFmt w:val="lowerRoman"/>
      <w:lvlText w:val="%6."/>
      <w:lvlJc w:val="right"/>
      <w:pPr>
        <w:ind w:left="4243" w:hanging="180"/>
      </w:pPr>
    </w:lvl>
    <w:lvl w:ilvl="6" w:tplc="5E14B13E" w:tentative="1">
      <w:start w:val="1"/>
      <w:numFmt w:val="decimal"/>
      <w:lvlText w:val="%7."/>
      <w:lvlJc w:val="left"/>
      <w:pPr>
        <w:ind w:left="4963" w:hanging="360"/>
      </w:pPr>
    </w:lvl>
    <w:lvl w:ilvl="7" w:tplc="2452B258" w:tentative="1">
      <w:start w:val="1"/>
      <w:numFmt w:val="lowerLetter"/>
      <w:lvlText w:val="%8."/>
      <w:lvlJc w:val="left"/>
      <w:pPr>
        <w:ind w:left="5683" w:hanging="360"/>
      </w:pPr>
    </w:lvl>
    <w:lvl w:ilvl="8" w:tplc="879251B2" w:tentative="1">
      <w:start w:val="1"/>
      <w:numFmt w:val="lowerRoman"/>
      <w:lvlText w:val="%9."/>
      <w:lvlJc w:val="right"/>
      <w:pPr>
        <w:ind w:left="6403" w:hanging="180"/>
      </w:pPr>
    </w:lvl>
  </w:abstractNum>
  <w:abstractNum w:abstractNumId="32" w15:restartNumberingAfterBreak="0">
    <w:nsid w:val="4DB30173"/>
    <w:multiLevelType w:val="hybridMultilevel"/>
    <w:tmpl w:val="63B44E8E"/>
    <w:lvl w:ilvl="0" w:tplc="E8A46706">
      <w:start w:val="1"/>
      <w:numFmt w:val="decimal"/>
      <w:lvlText w:val="%1."/>
      <w:lvlJc w:val="left"/>
      <w:pPr>
        <w:ind w:left="1080" w:hanging="360"/>
      </w:pPr>
      <w:rPr>
        <w:rFonts w:hint="default"/>
      </w:rPr>
    </w:lvl>
    <w:lvl w:ilvl="1" w:tplc="E0C0C1B2" w:tentative="1">
      <w:start w:val="1"/>
      <w:numFmt w:val="lowerLetter"/>
      <w:lvlText w:val="%2."/>
      <w:lvlJc w:val="left"/>
      <w:pPr>
        <w:ind w:left="1800" w:hanging="360"/>
      </w:pPr>
    </w:lvl>
    <w:lvl w:ilvl="2" w:tplc="5D9EFD36" w:tentative="1">
      <w:start w:val="1"/>
      <w:numFmt w:val="lowerRoman"/>
      <w:lvlText w:val="%3."/>
      <w:lvlJc w:val="right"/>
      <w:pPr>
        <w:ind w:left="2520" w:hanging="180"/>
      </w:pPr>
    </w:lvl>
    <w:lvl w:ilvl="3" w:tplc="C9A8C240" w:tentative="1">
      <w:start w:val="1"/>
      <w:numFmt w:val="decimal"/>
      <w:lvlText w:val="%4."/>
      <w:lvlJc w:val="left"/>
      <w:pPr>
        <w:ind w:left="3240" w:hanging="360"/>
      </w:pPr>
    </w:lvl>
    <w:lvl w:ilvl="4" w:tplc="AC4E9AE2" w:tentative="1">
      <w:start w:val="1"/>
      <w:numFmt w:val="lowerLetter"/>
      <w:lvlText w:val="%5."/>
      <w:lvlJc w:val="left"/>
      <w:pPr>
        <w:ind w:left="3960" w:hanging="360"/>
      </w:pPr>
    </w:lvl>
    <w:lvl w:ilvl="5" w:tplc="721AEE98" w:tentative="1">
      <w:start w:val="1"/>
      <w:numFmt w:val="lowerRoman"/>
      <w:lvlText w:val="%6."/>
      <w:lvlJc w:val="right"/>
      <w:pPr>
        <w:ind w:left="4680" w:hanging="180"/>
      </w:pPr>
    </w:lvl>
    <w:lvl w:ilvl="6" w:tplc="F2288090" w:tentative="1">
      <w:start w:val="1"/>
      <w:numFmt w:val="decimal"/>
      <w:lvlText w:val="%7."/>
      <w:lvlJc w:val="left"/>
      <w:pPr>
        <w:ind w:left="5400" w:hanging="360"/>
      </w:pPr>
    </w:lvl>
    <w:lvl w:ilvl="7" w:tplc="84040DAA" w:tentative="1">
      <w:start w:val="1"/>
      <w:numFmt w:val="lowerLetter"/>
      <w:lvlText w:val="%8."/>
      <w:lvlJc w:val="left"/>
      <w:pPr>
        <w:ind w:left="6120" w:hanging="360"/>
      </w:pPr>
    </w:lvl>
    <w:lvl w:ilvl="8" w:tplc="9D32F840" w:tentative="1">
      <w:start w:val="1"/>
      <w:numFmt w:val="lowerRoman"/>
      <w:lvlText w:val="%9."/>
      <w:lvlJc w:val="right"/>
      <w:pPr>
        <w:ind w:left="6840" w:hanging="180"/>
      </w:pPr>
    </w:lvl>
  </w:abstractNum>
  <w:abstractNum w:abstractNumId="33" w15:restartNumberingAfterBreak="0">
    <w:nsid w:val="4ED804B8"/>
    <w:multiLevelType w:val="hybridMultilevel"/>
    <w:tmpl w:val="B630C9A4"/>
    <w:lvl w:ilvl="0" w:tplc="9348B4D0">
      <w:start w:val="1"/>
      <w:numFmt w:val="decimal"/>
      <w:lvlText w:val="%1."/>
      <w:lvlJc w:val="left"/>
      <w:pPr>
        <w:ind w:left="1080" w:hanging="360"/>
      </w:pPr>
      <w:rPr>
        <w:rFonts w:hint="default"/>
      </w:rPr>
    </w:lvl>
    <w:lvl w:ilvl="1" w:tplc="FBFA4A0C" w:tentative="1">
      <w:start w:val="1"/>
      <w:numFmt w:val="lowerLetter"/>
      <w:lvlText w:val="%2."/>
      <w:lvlJc w:val="left"/>
      <w:pPr>
        <w:ind w:left="1800" w:hanging="360"/>
      </w:pPr>
    </w:lvl>
    <w:lvl w:ilvl="2" w:tplc="15A49AC4" w:tentative="1">
      <w:start w:val="1"/>
      <w:numFmt w:val="lowerRoman"/>
      <w:lvlText w:val="%3."/>
      <w:lvlJc w:val="right"/>
      <w:pPr>
        <w:ind w:left="2520" w:hanging="180"/>
      </w:pPr>
    </w:lvl>
    <w:lvl w:ilvl="3" w:tplc="B872671E" w:tentative="1">
      <w:start w:val="1"/>
      <w:numFmt w:val="decimal"/>
      <w:lvlText w:val="%4."/>
      <w:lvlJc w:val="left"/>
      <w:pPr>
        <w:ind w:left="3240" w:hanging="360"/>
      </w:pPr>
    </w:lvl>
    <w:lvl w:ilvl="4" w:tplc="4C9C8E96" w:tentative="1">
      <w:start w:val="1"/>
      <w:numFmt w:val="lowerLetter"/>
      <w:lvlText w:val="%5."/>
      <w:lvlJc w:val="left"/>
      <w:pPr>
        <w:ind w:left="3960" w:hanging="360"/>
      </w:pPr>
    </w:lvl>
    <w:lvl w:ilvl="5" w:tplc="88E4F6EA" w:tentative="1">
      <w:start w:val="1"/>
      <w:numFmt w:val="lowerRoman"/>
      <w:lvlText w:val="%6."/>
      <w:lvlJc w:val="right"/>
      <w:pPr>
        <w:ind w:left="4680" w:hanging="180"/>
      </w:pPr>
    </w:lvl>
    <w:lvl w:ilvl="6" w:tplc="0778D4FE" w:tentative="1">
      <w:start w:val="1"/>
      <w:numFmt w:val="decimal"/>
      <w:lvlText w:val="%7."/>
      <w:lvlJc w:val="left"/>
      <w:pPr>
        <w:ind w:left="5400" w:hanging="360"/>
      </w:pPr>
    </w:lvl>
    <w:lvl w:ilvl="7" w:tplc="99D02EB2" w:tentative="1">
      <w:start w:val="1"/>
      <w:numFmt w:val="lowerLetter"/>
      <w:lvlText w:val="%8."/>
      <w:lvlJc w:val="left"/>
      <w:pPr>
        <w:ind w:left="6120" w:hanging="360"/>
      </w:pPr>
    </w:lvl>
    <w:lvl w:ilvl="8" w:tplc="D6ACFE3A" w:tentative="1">
      <w:start w:val="1"/>
      <w:numFmt w:val="lowerRoman"/>
      <w:lvlText w:val="%9."/>
      <w:lvlJc w:val="right"/>
      <w:pPr>
        <w:ind w:left="6840" w:hanging="180"/>
      </w:pPr>
    </w:lvl>
  </w:abstractNum>
  <w:abstractNum w:abstractNumId="34" w15:restartNumberingAfterBreak="0">
    <w:nsid w:val="503375D0"/>
    <w:multiLevelType w:val="multilevel"/>
    <w:tmpl w:val="CCC2A576"/>
    <w:lvl w:ilvl="0">
      <w:start w:val="1"/>
      <w:numFmt w:val="lowerLetter"/>
      <w:lvlText w:val="%1."/>
      <w:lvlJc w:val="left"/>
      <w:pPr>
        <w:tabs>
          <w:tab w:val="num" w:pos="720"/>
        </w:tabs>
        <w:ind w:left="720" w:hanging="360"/>
      </w:pPr>
      <w:rPr>
        <w:rFonts w:ascii="Times New Roman" w:eastAsiaTheme="minorHAnsi"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823A2D"/>
    <w:multiLevelType w:val="multilevel"/>
    <w:tmpl w:val="EC2E3E22"/>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B3750C"/>
    <w:multiLevelType w:val="hybridMultilevel"/>
    <w:tmpl w:val="C7BABF9C"/>
    <w:lvl w:ilvl="0" w:tplc="E1AAFC7C">
      <w:start w:val="1"/>
      <w:numFmt w:val="decimal"/>
      <w:lvlText w:val="(%1)"/>
      <w:lvlJc w:val="left"/>
      <w:pPr>
        <w:ind w:left="720" w:hanging="360"/>
      </w:pPr>
      <w:rPr>
        <w:rFonts w:hint="default"/>
      </w:rPr>
    </w:lvl>
    <w:lvl w:ilvl="1" w:tplc="AD60A9A2" w:tentative="1">
      <w:start w:val="1"/>
      <w:numFmt w:val="lowerLetter"/>
      <w:lvlText w:val="%2."/>
      <w:lvlJc w:val="left"/>
      <w:pPr>
        <w:ind w:left="1440" w:hanging="360"/>
      </w:pPr>
    </w:lvl>
    <w:lvl w:ilvl="2" w:tplc="1F6274AC" w:tentative="1">
      <w:start w:val="1"/>
      <w:numFmt w:val="lowerRoman"/>
      <w:lvlText w:val="%3."/>
      <w:lvlJc w:val="right"/>
      <w:pPr>
        <w:ind w:left="2160" w:hanging="180"/>
      </w:pPr>
    </w:lvl>
    <w:lvl w:ilvl="3" w:tplc="5C3E4818" w:tentative="1">
      <w:start w:val="1"/>
      <w:numFmt w:val="decimal"/>
      <w:lvlText w:val="%4."/>
      <w:lvlJc w:val="left"/>
      <w:pPr>
        <w:ind w:left="2880" w:hanging="360"/>
      </w:pPr>
    </w:lvl>
    <w:lvl w:ilvl="4" w:tplc="41FE40DC" w:tentative="1">
      <w:start w:val="1"/>
      <w:numFmt w:val="lowerLetter"/>
      <w:lvlText w:val="%5."/>
      <w:lvlJc w:val="left"/>
      <w:pPr>
        <w:ind w:left="3600" w:hanging="360"/>
      </w:pPr>
    </w:lvl>
    <w:lvl w:ilvl="5" w:tplc="AFD61DC4" w:tentative="1">
      <w:start w:val="1"/>
      <w:numFmt w:val="lowerRoman"/>
      <w:lvlText w:val="%6."/>
      <w:lvlJc w:val="right"/>
      <w:pPr>
        <w:ind w:left="4320" w:hanging="180"/>
      </w:pPr>
    </w:lvl>
    <w:lvl w:ilvl="6" w:tplc="67047BDC" w:tentative="1">
      <w:start w:val="1"/>
      <w:numFmt w:val="decimal"/>
      <w:lvlText w:val="%7."/>
      <w:lvlJc w:val="left"/>
      <w:pPr>
        <w:ind w:left="5040" w:hanging="360"/>
      </w:pPr>
    </w:lvl>
    <w:lvl w:ilvl="7" w:tplc="1138E1D0" w:tentative="1">
      <w:start w:val="1"/>
      <w:numFmt w:val="lowerLetter"/>
      <w:lvlText w:val="%8."/>
      <w:lvlJc w:val="left"/>
      <w:pPr>
        <w:ind w:left="5760" w:hanging="360"/>
      </w:pPr>
    </w:lvl>
    <w:lvl w:ilvl="8" w:tplc="A670C58E" w:tentative="1">
      <w:start w:val="1"/>
      <w:numFmt w:val="lowerRoman"/>
      <w:lvlText w:val="%9."/>
      <w:lvlJc w:val="right"/>
      <w:pPr>
        <w:ind w:left="6480" w:hanging="180"/>
      </w:pPr>
    </w:lvl>
  </w:abstractNum>
  <w:abstractNum w:abstractNumId="37" w15:restartNumberingAfterBreak="0">
    <w:nsid w:val="5929467F"/>
    <w:multiLevelType w:val="hybridMultilevel"/>
    <w:tmpl w:val="F626C12C"/>
    <w:lvl w:ilvl="0" w:tplc="221A9058">
      <w:start w:val="1"/>
      <w:numFmt w:val="lowerLetter"/>
      <w:lvlText w:val="%1."/>
      <w:lvlJc w:val="left"/>
      <w:pPr>
        <w:ind w:left="1069" w:hanging="360"/>
      </w:pPr>
      <w:rPr>
        <w:rFonts w:hint="default"/>
      </w:rPr>
    </w:lvl>
    <w:lvl w:ilvl="1" w:tplc="FBB60216" w:tentative="1">
      <w:start w:val="1"/>
      <w:numFmt w:val="lowerLetter"/>
      <w:lvlText w:val="%2."/>
      <w:lvlJc w:val="left"/>
      <w:pPr>
        <w:ind w:left="1789" w:hanging="360"/>
      </w:pPr>
    </w:lvl>
    <w:lvl w:ilvl="2" w:tplc="3CFA8C34" w:tentative="1">
      <w:start w:val="1"/>
      <w:numFmt w:val="lowerRoman"/>
      <w:lvlText w:val="%3."/>
      <w:lvlJc w:val="right"/>
      <w:pPr>
        <w:ind w:left="2509" w:hanging="180"/>
      </w:pPr>
    </w:lvl>
    <w:lvl w:ilvl="3" w:tplc="0E36AA3A" w:tentative="1">
      <w:start w:val="1"/>
      <w:numFmt w:val="decimal"/>
      <w:lvlText w:val="%4."/>
      <w:lvlJc w:val="left"/>
      <w:pPr>
        <w:ind w:left="3229" w:hanging="360"/>
      </w:pPr>
    </w:lvl>
    <w:lvl w:ilvl="4" w:tplc="E7FC5532" w:tentative="1">
      <w:start w:val="1"/>
      <w:numFmt w:val="lowerLetter"/>
      <w:lvlText w:val="%5."/>
      <w:lvlJc w:val="left"/>
      <w:pPr>
        <w:ind w:left="3949" w:hanging="360"/>
      </w:pPr>
    </w:lvl>
    <w:lvl w:ilvl="5" w:tplc="C1A8D0C6" w:tentative="1">
      <w:start w:val="1"/>
      <w:numFmt w:val="lowerRoman"/>
      <w:lvlText w:val="%6."/>
      <w:lvlJc w:val="right"/>
      <w:pPr>
        <w:ind w:left="4669" w:hanging="180"/>
      </w:pPr>
    </w:lvl>
    <w:lvl w:ilvl="6" w:tplc="F3EEA1B0" w:tentative="1">
      <w:start w:val="1"/>
      <w:numFmt w:val="decimal"/>
      <w:lvlText w:val="%7."/>
      <w:lvlJc w:val="left"/>
      <w:pPr>
        <w:ind w:left="5389" w:hanging="360"/>
      </w:pPr>
    </w:lvl>
    <w:lvl w:ilvl="7" w:tplc="85741B82" w:tentative="1">
      <w:start w:val="1"/>
      <w:numFmt w:val="lowerLetter"/>
      <w:lvlText w:val="%8."/>
      <w:lvlJc w:val="left"/>
      <w:pPr>
        <w:ind w:left="6109" w:hanging="360"/>
      </w:pPr>
    </w:lvl>
    <w:lvl w:ilvl="8" w:tplc="BC360046" w:tentative="1">
      <w:start w:val="1"/>
      <w:numFmt w:val="lowerRoman"/>
      <w:lvlText w:val="%9."/>
      <w:lvlJc w:val="right"/>
      <w:pPr>
        <w:ind w:left="6829" w:hanging="180"/>
      </w:pPr>
    </w:lvl>
  </w:abstractNum>
  <w:abstractNum w:abstractNumId="38" w15:restartNumberingAfterBreak="0">
    <w:nsid w:val="59E86F2B"/>
    <w:multiLevelType w:val="hybridMultilevel"/>
    <w:tmpl w:val="59C0953C"/>
    <w:lvl w:ilvl="0" w:tplc="F2B24756">
      <w:start w:val="1"/>
      <w:numFmt w:val="lowerLetter"/>
      <w:lvlText w:val="%1."/>
      <w:lvlJc w:val="left"/>
      <w:pPr>
        <w:ind w:left="1800" w:hanging="360"/>
      </w:pPr>
      <w:rPr>
        <w:rFonts w:hint="default"/>
      </w:rPr>
    </w:lvl>
    <w:lvl w:ilvl="1" w:tplc="24D45D84" w:tentative="1">
      <w:start w:val="1"/>
      <w:numFmt w:val="lowerLetter"/>
      <w:lvlText w:val="%2."/>
      <w:lvlJc w:val="left"/>
      <w:pPr>
        <w:ind w:left="2520" w:hanging="360"/>
      </w:pPr>
    </w:lvl>
    <w:lvl w:ilvl="2" w:tplc="12885570" w:tentative="1">
      <w:start w:val="1"/>
      <w:numFmt w:val="lowerRoman"/>
      <w:lvlText w:val="%3."/>
      <w:lvlJc w:val="right"/>
      <w:pPr>
        <w:ind w:left="3240" w:hanging="180"/>
      </w:pPr>
    </w:lvl>
    <w:lvl w:ilvl="3" w:tplc="214CAF82" w:tentative="1">
      <w:start w:val="1"/>
      <w:numFmt w:val="decimal"/>
      <w:lvlText w:val="%4."/>
      <w:lvlJc w:val="left"/>
      <w:pPr>
        <w:ind w:left="3960" w:hanging="360"/>
      </w:pPr>
    </w:lvl>
    <w:lvl w:ilvl="4" w:tplc="BDDC32AE" w:tentative="1">
      <w:start w:val="1"/>
      <w:numFmt w:val="lowerLetter"/>
      <w:lvlText w:val="%5."/>
      <w:lvlJc w:val="left"/>
      <w:pPr>
        <w:ind w:left="4680" w:hanging="360"/>
      </w:pPr>
    </w:lvl>
    <w:lvl w:ilvl="5" w:tplc="AA60C43C" w:tentative="1">
      <w:start w:val="1"/>
      <w:numFmt w:val="lowerRoman"/>
      <w:lvlText w:val="%6."/>
      <w:lvlJc w:val="right"/>
      <w:pPr>
        <w:ind w:left="5400" w:hanging="180"/>
      </w:pPr>
    </w:lvl>
    <w:lvl w:ilvl="6" w:tplc="AF3E50D8" w:tentative="1">
      <w:start w:val="1"/>
      <w:numFmt w:val="decimal"/>
      <w:lvlText w:val="%7."/>
      <w:lvlJc w:val="left"/>
      <w:pPr>
        <w:ind w:left="6120" w:hanging="360"/>
      </w:pPr>
    </w:lvl>
    <w:lvl w:ilvl="7" w:tplc="D9FE85C2" w:tentative="1">
      <w:start w:val="1"/>
      <w:numFmt w:val="lowerLetter"/>
      <w:lvlText w:val="%8."/>
      <w:lvlJc w:val="left"/>
      <w:pPr>
        <w:ind w:left="6840" w:hanging="360"/>
      </w:pPr>
    </w:lvl>
    <w:lvl w:ilvl="8" w:tplc="DBD61990" w:tentative="1">
      <w:start w:val="1"/>
      <w:numFmt w:val="lowerRoman"/>
      <w:lvlText w:val="%9."/>
      <w:lvlJc w:val="right"/>
      <w:pPr>
        <w:ind w:left="7560" w:hanging="180"/>
      </w:pPr>
    </w:lvl>
  </w:abstractNum>
  <w:abstractNum w:abstractNumId="39" w15:restartNumberingAfterBreak="0">
    <w:nsid w:val="5A4544E4"/>
    <w:multiLevelType w:val="multilevel"/>
    <w:tmpl w:val="C0563FEA"/>
    <w:lvl w:ilvl="0">
      <w:start w:val="1"/>
      <w:numFmt w:val="lowerLetter"/>
      <w:lvlText w:val="%1."/>
      <w:lvlJc w:val="left"/>
      <w:pPr>
        <w:tabs>
          <w:tab w:val="num" w:pos="720"/>
        </w:tabs>
        <w:ind w:left="720" w:hanging="360"/>
      </w:pPr>
      <w:rPr>
        <w:rFonts w:ascii="Times New Roman" w:eastAsiaTheme="minorHAnsi" w:hAnsi="Times New Roman" w:cs="Times New Roman"/>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AD30DEA"/>
    <w:multiLevelType w:val="hybridMultilevel"/>
    <w:tmpl w:val="F9746C90"/>
    <w:lvl w:ilvl="0" w:tplc="F78C370A">
      <w:start w:val="1"/>
      <w:numFmt w:val="decimal"/>
      <w:lvlText w:val="%1)"/>
      <w:lvlJc w:val="left"/>
      <w:pPr>
        <w:ind w:left="400" w:hanging="360"/>
      </w:pPr>
      <w:rPr>
        <w:rFonts w:ascii="Times New Roman" w:eastAsiaTheme="minorHAnsi" w:hAnsi="Times New Roman" w:cs="Times New Roman"/>
      </w:rPr>
    </w:lvl>
    <w:lvl w:ilvl="1" w:tplc="03D43CA2" w:tentative="1">
      <w:start w:val="1"/>
      <w:numFmt w:val="lowerLetter"/>
      <w:lvlText w:val="%2."/>
      <w:lvlJc w:val="left"/>
      <w:pPr>
        <w:ind w:left="1120" w:hanging="360"/>
      </w:pPr>
    </w:lvl>
    <w:lvl w:ilvl="2" w:tplc="6D060698" w:tentative="1">
      <w:start w:val="1"/>
      <w:numFmt w:val="lowerRoman"/>
      <w:lvlText w:val="%3."/>
      <w:lvlJc w:val="right"/>
      <w:pPr>
        <w:ind w:left="1840" w:hanging="180"/>
      </w:pPr>
    </w:lvl>
    <w:lvl w:ilvl="3" w:tplc="3AE83AA4" w:tentative="1">
      <w:start w:val="1"/>
      <w:numFmt w:val="decimal"/>
      <w:lvlText w:val="%4."/>
      <w:lvlJc w:val="left"/>
      <w:pPr>
        <w:ind w:left="2560" w:hanging="360"/>
      </w:pPr>
    </w:lvl>
    <w:lvl w:ilvl="4" w:tplc="F57E9F68" w:tentative="1">
      <w:start w:val="1"/>
      <w:numFmt w:val="lowerLetter"/>
      <w:lvlText w:val="%5."/>
      <w:lvlJc w:val="left"/>
      <w:pPr>
        <w:ind w:left="3280" w:hanging="360"/>
      </w:pPr>
    </w:lvl>
    <w:lvl w:ilvl="5" w:tplc="FA1E0866" w:tentative="1">
      <w:start w:val="1"/>
      <w:numFmt w:val="lowerRoman"/>
      <w:lvlText w:val="%6."/>
      <w:lvlJc w:val="right"/>
      <w:pPr>
        <w:ind w:left="4000" w:hanging="180"/>
      </w:pPr>
    </w:lvl>
    <w:lvl w:ilvl="6" w:tplc="9C1A31F2" w:tentative="1">
      <w:start w:val="1"/>
      <w:numFmt w:val="decimal"/>
      <w:lvlText w:val="%7."/>
      <w:lvlJc w:val="left"/>
      <w:pPr>
        <w:ind w:left="4720" w:hanging="360"/>
      </w:pPr>
    </w:lvl>
    <w:lvl w:ilvl="7" w:tplc="78CE0FB6" w:tentative="1">
      <w:start w:val="1"/>
      <w:numFmt w:val="lowerLetter"/>
      <w:lvlText w:val="%8."/>
      <w:lvlJc w:val="left"/>
      <w:pPr>
        <w:ind w:left="5440" w:hanging="360"/>
      </w:pPr>
    </w:lvl>
    <w:lvl w:ilvl="8" w:tplc="322C0930" w:tentative="1">
      <w:start w:val="1"/>
      <w:numFmt w:val="lowerRoman"/>
      <w:lvlText w:val="%9."/>
      <w:lvlJc w:val="right"/>
      <w:pPr>
        <w:ind w:left="6160" w:hanging="180"/>
      </w:pPr>
    </w:lvl>
  </w:abstractNum>
  <w:abstractNum w:abstractNumId="41" w15:restartNumberingAfterBreak="0">
    <w:nsid w:val="5AEB4421"/>
    <w:multiLevelType w:val="hybridMultilevel"/>
    <w:tmpl w:val="934C3ECC"/>
    <w:lvl w:ilvl="0" w:tplc="BCFEDB3E">
      <w:start w:val="1"/>
      <w:numFmt w:val="decimal"/>
      <w:lvlText w:val="%1."/>
      <w:lvlJc w:val="left"/>
      <w:pPr>
        <w:ind w:left="1080" w:hanging="360"/>
      </w:pPr>
      <w:rPr>
        <w:rFonts w:hint="default"/>
      </w:rPr>
    </w:lvl>
    <w:lvl w:ilvl="1" w:tplc="52E8F3A2" w:tentative="1">
      <w:start w:val="1"/>
      <w:numFmt w:val="lowerLetter"/>
      <w:lvlText w:val="%2."/>
      <w:lvlJc w:val="left"/>
      <w:pPr>
        <w:ind w:left="1800" w:hanging="360"/>
      </w:pPr>
    </w:lvl>
    <w:lvl w:ilvl="2" w:tplc="26088A62" w:tentative="1">
      <w:start w:val="1"/>
      <w:numFmt w:val="lowerRoman"/>
      <w:lvlText w:val="%3."/>
      <w:lvlJc w:val="right"/>
      <w:pPr>
        <w:ind w:left="2520" w:hanging="180"/>
      </w:pPr>
    </w:lvl>
    <w:lvl w:ilvl="3" w:tplc="3EC2F8F2" w:tentative="1">
      <w:start w:val="1"/>
      <w:numFmt w:val="decimal"/>
      <w:lvlText w:val="%4."/>
      <w:lvlJc w:val="left"/>
      <w:pPr>
        <w:ind w:left="3240" w:hanging="360"/>
      </w:pPr>
    </w:lvl>
    <w:lvl w:ilvl="4" w:tplc="EDBE263C" w:tentative="1">
      <w:start w:val="1"/>
      <w:numFmt w:val="lowerLetter"/>
      <w:lvlText w:val="%5."/>
      <w:lvlJc w:val="left"/>
      <w:pPr>
        <w:ind w:left="3960" w:hanging="360"/>
      </w:pPr>
    </w:lvl>
    <w:lvl w:ilvl="5" w:tplc="4B86DF7E" w:tentative="1">
      <w:start w:val="1"/>
      <w:numFmt w:val="lowerRoman"/>
      <w:lvlText w:val="%6."/>
      <w:lvlJc w:val="right"/>
      <w:pPr>
        <w:ind w:left="4680" w:hanging="180"/>
      </w:pPr>
    </w:lvl>
    <w:lvl w:ilvl="6" w:tplc="604A68F4" w:tentative="1">
      <w:start w:val="1"/>
      <w:numFmt w:val="decimal"/>
      <w:lvlText w:val="%7."/>
      <w:lvlJc w:val="left"/>
      <w:pPr>
        <w:ind w:left="5400" w:hanging="360"/>
      </w:pPr>
    </w:lvl>
    <w:lvl w:ilvl="7" w:tplc="B89A7CA8" w:tentative="1">
      <w:start w:val="1"/>
      <w:numFmt w:val="lowerLetter"/>
      <w:lvlText w:val="%8."/>
      <w:lvlJc w:val="left"/>
      <w:pPr>
        <w:ind w:left="6120" w:hanging="360"/>
      </w:pPr>
    </w:lvl>
    <w:lvl w:ilvl="8" w:tplc="9A986592" w:tentative="1">
      <w:start w:val="1"/>
      <w:numFmt w:val="lowerRoman"/>
      <w:lvlText w:val="%9."/>
      <w:lvlJc w:val="right"/>
      <w:pPr>
        <w:ind w:left="6840" w:hanging="180"/>
      </w:pPr>
    </w:lvl>
  </w:abstractNum>
  <w:abstractNum w:abstractNumId="42" w15:restartNumberingAfterBreak="0">
    <w:nsid w:val="5B384A79"/>
    <w:multiLevelType w:val="hybridMultilevel"/>
    <w:tmpl w:val="DC8691D2"/>
    <w:lvl w:ilvl="0" w:tplc="6CBC0168">
      <w:start w:val="1"/>
      <w:numFmt w:val="decimal"/>
      <w:lvlText w:val="%1)"/>
      <w:lvlJc w:val="left"/>
      <w:pPr>
        <w:ind w:left="1494" w:hanging="360"/>
      </w:pPr>
      <w:rPr>
        <w:rFonts w:hint="default"/>
      </w:rPr>
    </w:lvl>
    <w:lvl w:ilvl="1" w:tplc="6F8A5C6C" w:tentative="1">
      <w:start w:val="1"/>
      <w:numFmt w:val="lowerLetter"/>
      <w:lvlText w:val="%2."/>
      <w:lvlJc w:val="left"/>
      <w:pPr>
        <w:ind w:left="2214" w:hanging="360"/>
      </w:pPr>
    </w:lvl>
    <w:lvl w:ilvl="2" w:tplc="F7A8A8D2" w:tentative="1">
      <w:start w:val="1"/>
      <w:numFmt w:val="lowerRoman"/>
      <w:lvlText w:val="%3."/>
      <w:lvlJc w:val="right"/>
      <w:pPr>
        <w:ind w:left="2934" w:hanging="180"/>
      </w:pPr>
    </w:lvl>
    <w:lvl w:ilvl="3" w:tplc="EED8720E" w:tentative="1">
      <w:start w:val="1"/>
      <w:numFmt w:val="decimal"/>
      <w:lvlText w:val="%4."/>
      <w:lvlJc w:val="left"/>
      <w:pPr>
        <w:ind w:left="3654" w:hanging="360"/>
      </w:pPr>
    </w:lvl>
    <w:lvl w:ilvl="4" w:tplc="18862DBA" w:tentative="1">
      <w:start w:val="1"/>
      <w:numFmt w:val="lowerLetter"/>
      <w:lvlText w:val="%5."/>
      <w:lvlJc w:val="left"/>
      <w:pPr>
        <w:ind w:left="4374" w:hanging="360"/>
      </w:pPr>
    </w:lvl>
    <w:lvl w:ilvl="5" w:tplc="AE06C69C" w:tentative="1">
      <w:start w:val="1"/>
      <w:numFmt w:val="lowerRoman"/>
      <w:lvlText w:val="%6."/>
      <w:lvlJc w:val="right"/>
      <w:pPr>
        <w:ind w:left="5094" w:hanging="180"/>
      </w:pPr>
    </w:lvl>
    <w:lvl w:ilvl="6" w:tplc="DCFC5398" w:tentative="1">
      <w:start w:val="1"/>
      <w:numFmt w:val="decimal"/>
      <w:lvlText w:val="%7."/>
      <w:lvlJc w:val="left"/>
      <w:pPr>
        <w:ind w:left="5814" w:hanging="360"/>
      </w:pPr>
    </w:lvl>
    <w:lvl w:ilvl="7" w:tplc="6B6447B6" w:tentative="1">
      <w:start w:val="1"/>
      <w:numFmt w:val="lowerLetter"/>
      <w:lvlText w:val="%8."/>
      <w:lvlJc w:val="left"/>
      <w:pPr>
        <w:ind w:left="6534" w:hanging="360"/>
      </w:pPr>
    </w:lvl>
    <w:lvl w:ilvl="8" w:tplc="6E8671BC" w:tentative="1">
      <w:start w:val="1"/>
      <w:numFmt w:val="lowerRoman"/>
      <w:lvlText w:val="%9."/>
      <w:lvlJc w:val="right"/>
      <w:pPr>
        <w:ind w:left="7254" w:hanging="180"/>
      </w:pPr>
    </w:lvl>
  </w:abstractNum>
  <w:abstractNum w:abstractNumId="43" w15:restartNumberingAfterBreak="0">
    <w:nsid w:val="5D8929D5"/>
    <w:multiLevelType w:val="hybridMultilevel"/>
    <w:tmpl w:val="6A5494B4"/>
    <w:lvl w:ilvl="0" w:tplc="2D0229AA">
      <w:start w:val="1"/>
      <w:numFmt w:val="lowerLetter"/>
      <w:lvlText w:val="%1."/>
      <w:lvlJc w:val="left"/>
      <w:pPr>
        <w:ind w:left="1069" w:hanging="360"/>
      </w:pPr>
      <w:rPr>
        <w:rFonts w:hint="default"/>
        <w:b w:val="0"/>
      </w:rPr>
    </w:lvl>
    <w:lvl w:ilvl="1" w:tplc="B492C2B8" w:tentative="1">
      <w:start w:val="1"/>
      <w:numFmt w:val="lowerLetter"/>
      <w:lvlText w:val="%2."/>
      <w:lvlJc w:val="left"/>
      <w:pPr>
        <w:ind w:left="1789" w:hanging="360"/>
      </w:pPr>
    </w:lvl>
    <w:lvl w:ilvl="2" w:tplc="B13AA27A" w:tentative="1">
      <w:start w:val="1"/>
      <w:numFmt w:val="lowerRoman"/>
      <w:lvlText w:val="%3."/>
      <w:lvlJc w:val="right"/>
      <w:pPr>
        <w:ind w:left="2509" w:hanging="180"/>
      </w:pPr>
    </w:lvl>
    <w:lvl w:ilvl="3" w:tplc="A3B85D3C" w:tentative="1">
      <w:start w:val="1"/>
      <w:numFmt w:val="decimal"/>
      <w:lvlText w:val="%4."/>
      <w:lvlJc w:val="left"/>
      <w:pPr>
        <w:ind w:left="3229" w:hanging="360"/>
      </w:pPr>
    </w:lvl>
    <w:lvl w:ilvl="4" w:tplc="52ECA624" w:tentative="1">
      <w:start w:val="1"/>
      <w:numFmt w:val="lowerLetter"/>
      <w:lvlText w:val="%5."/>
      <w:lvlJc w:val="left"/>
      <w:pPr>
        <w:ind w:left="3949" w:hanging="360"/>
      </w:pPr>
    </w:lvl>
    <w:lvl w:ilvl="5" w:tplc="603A11D4" w:tentative="1">
      <w:start w:val="1"/>
      <w:numFmt w:val="lowerRoman"/>
      <w:lvlText w:val="%6."/>
      <w:lvlJc w:val="right"/>
      <w:pPr>
        <w:ind w:left="4669" w:hanging="180"/>
      </w:pPr>
    </w:lvl>
    <w:lvl w:ilvl="6" w:tplc="4BEC2502" w:tentative="1">
      <w:start w:val="1"/>
      <w:numFmt w:val="decimal"/>
      <w:lvlText w:val="%7."/>
      <w:lvlJc w:val="left"/>
      <w:pPr>
        <w:ind w:left="5389" w:hanging="360"/>
      </w:pPr>
    </w:lvl>
    <w:lvl w:ilvl="7" w:tplc="1C52C388" w:tentative="1">
      <w:start w:val="1"/>
      <w:numFmt w:val="lowerLetter"/>
      <w:lvlText w:val="%8."/>
      <w:lvlJc w:val="left"/>
      <w:pPr>
        <w:ind w:left="6109" w:hanging="360"/>
      </w:pPr>
    </w:lvl>
    <w:lvl w:ilvl="8" w:tplc="BB02DD9C" w:tentative="1">
      <w:start w:val="1"/>
      <w:numFmt w:val="lowerRoman"/>
      <w:lvlText w:val="%9."/>
      <w:lvlJc w:val="right"/>
      <w:pPr>
        <w:ind w:left="6829" w:hanging="180"/>
      </w:pPr>
    </w:lvl>
  </w:abstractNum>
  <w:abstractNum w:abstractNumId="44" w15:restartNumberingAfterBreak="0">
    <w:nsid w:val="5DF13921"/>
    <w:multiLevelType w:val="hybridMultilevel"/>
    <w:tmpl w:val="C5980796"/>
    <w:lvl w:ilvl="0" w:tplc="C0B0DABC">
      <w:start w:val="1"/>
      <w:numFmt w:val="decimal"/>
      <w:lvlText w:val="%1."/>
      <w:lvlJc w:val="left"/>
      <w:pPr>
        <w:ind w:left="720" w:hanging="360"/>
      </w:pPr>
      <w:rPr>
        <w:rFonts w:hint="default"/>
      </w:rPr>
    </w:lvl>
    <w:lvl w:ilvl="1" w:tplc="DAD4A9A0" w:tentative="1">
      <w:start w:val="1"/>
      <w:numFmt w:val="lowerLetter"/>
      <w:lvlText w:val="%2."/>
      <w:lvlJc w:val="left"/>
      <w:pPr>
        <w:ind w:left="1440" w:hanging="360"/>
      </w:pPr>
    </w:lvl>
    <w:lvl w:ilvl="2" w:tplc="CC08F3B2" w:tentative="1">
      <w:start w:val="1"/>
      <w:numFmt w:val="lowerRoman"/>
      <w:lvlText w:val="%3."/>
      <w:lvlJc w:val="right"/>
      <w:pPr>
        <w:ind w:left="2160" w:hanging="180"/>
      </w:pPr>
    </w:lvl>
    <w:lvl w:ilvl="3" w:tplc="77AEEA9A" w:tentative="1">
      <w:start w:val="1"/>
      <w:numFmt w:val="decimal"/>
      <w:lvlText w:val="%4."/>
      <w:lvlJc w:val="left"/>
      <w:pPr>
        <w:ind w:left="2880" w:hanging="360"/>
      </w:pPr>
    </w:lvl>
    <w:lvl w:ilvl="4" w:tplc="BC1AE500" w:tentative="1">
      <w:start w:val="1"/>
      <w:numFmt w:val="lowerLetter"/>
      <w:lvlText w:val="%5."/>
      <w:lvlJc w:val="left"/>
      <w:pPr>
        <w:ind w:left="3600" w:hanging="360"/>
      </w:pPr>
    </w:lvl>
    <w:lvl w:ilvl="5" w:tplc="D784900E" w:tentative="1">
      <w:start w:val="1"/>
      <w:numFmt w:val="lowerRoman"/>
      <w:lvlText w:val="%6."/>
      <w:lvlJc w:val="right"/>
      <w:pPr>
        <w:ind w:left="4320" w:hanging="180"/>
      </w:pPr>
    </w:lvl>
    <w:lvl w:ilvl="6" w:tplc="D6062872" w:tentative="1">
      <w:start w:val="1"/>
      <w:numFmt w:val="decimal"/>
      <w:lvlText w:val="%7."/>
      <w:lvlJc w:val="left"/>
      <w:pPr>
        <w:ind w:left="5040" w:hanging="360"/>
      </w:pPr>
    </w:lvl>
    <w:lvl w:ilvl="7" w:tplc="010A1CCC" w:tentative="1">
      <w:start w:val="1"/>
      <w:numFmt w:val="lowerLetter"/>
      <w:lvlText w:val="%8."/>
      <w:lvlJc w:val="left"/>
      <w:pPr>
        <w:ind w:left="5760" w:hanging="360"/>
      </w:pPr>
    </w:lvl>
    <w:lvl w:ilvl="8" w:tplc="41D4B78E" w:tentative="1">
      <w:start w:val="1"/>
      <w:numFmt w:val="lowerRoman"/>
      <w:lvlText w:val="%9."/>
      <w:lvlJc w:val="right"/>
      <w:pPr>
        <w:ind w:left="6480" w:hanging="180"/>
      </w:pPr>
    </w:lvl>
  </w:abstractNum>
  <w:abstractNum w:abstractNumId="45" w15:restartNumberingAfterBreak="0">
    <w:nsid w:val="5E727DFE"/>
    <w:multiLevelType w:val="hybridMultilevel"/>
    <w:tmpl w:val="388E0CA8"/>
    <w:lvl w:ilvl="0" w:tplc="8026AE76">
      <w:start w:val="1"/>
      <w:numFmt w:val="decimal"/>
      <w:lvlText w:val="%1."/>
      <w:lvlJc w:val="left"/>
      <w:pPr>
        <w:ind w:left="720" w:hanging="360"/>
      </w:pPr>
      <w:rPr>
        <w:rFonts w:hint="default"/>
      </w:rPr>
    </w:lvl>
    <w:lvl w:ilvl="1" w:tplc="8242C35A" w:tentative="1">
      <w:start w:val="1"/>
      <w:numFmt w:val="lowerLetter"/>
      <w:lvlText w:val="%2."/>
      <w:lvlJc w:val="left"/>
      <w:pPr>
        <w:ind w:left="1440" w:hanging="360"/>
      </w:pPr>
    </w:lvl>
    <w:lvl w:ilvl="2" w:tplc="FAFE6C00" w:tentative="1">
      <w:start w:val="1"/>
      <w:numFmt w:val="lowerRoman"/>
      <w:lvlText w:val="%3."/>
      <w:lvlJc w:val="right"/>
      <w:pPr>
        <w:ind w:left="2160" w:hanging="180"/>
      </w:pPr>
    </w:lvl>
    <w:lvl w:ilvl="3" w:tplc="D4B6F0B2" w:tentative="1">
      <w:start w:val="1"/>
      <w:numFmt w:val="decimal"/>
      <w:lvlText w:val="%4."/>
      <w:lvlJc w:val="left"/>
      <w:pPr>
        <w:ind w:left="2880" w:hanging="360"/>
      </w:pPr>
    </w:lvl>
    <w:lvl w:ilvl="4" w:tplc="8B2E0342" w:tentative="1">
      <w:start w:val="1"/>
      <w:numFmt w:val="lowerLetter"/>
      <w:lvlText w:val="%5."/>
      <w:lvlJc w:val="left"/>
      <w:pPr>
        <w:ind w:left="3600" w:hanging="360"/>
      </w:pPr>
    </w:lvl>
    <w:lvl w:ilvl="5" w:tplc="425C3066" w:tentative="1">
      <w:start w:val="1"/>
      <w:numFmt w:val="lowerRoman"/>
      <w:lvlText w:val="%6."/>
      <w:lvlJc w:val="right"/>
      <w:pPr>
        <w:ind w:left="4320" w:hanging="180"/>
      </w:pPr>
    </w:lvl>
    <w:lvl w:ilvl="6" w:tplc="0A246FC8" w:tentative="1">
      <w:start w:val="1"/>
      <w:numFmt w:val="decimal"/>
      <w:lvlText w:val="%7."/>
      <w:lvlJc w:val="left"/>
      <w:pPr>
        <w:ind w:left="5040" w:hanging="360"/>
      </w:pPr>
    </w:lvl>
    <w:lvl w:ilvl="7" w:tplc="C0FAF1C0" w:tentative="1">
      <w:start w:val="1"/>
      <w:numFmt w:val="lowerLetter"/>
      <w:lvlText w:val="%8."/>
      <w:lvlJc w:val="left"/>
      <w:pPr>
        <w:ind w:left="5760" w:hanging="360"/>
      </w:pPr>
    </w:lvl>
    <w:lvl w:ilvl="8" w:tplc="DA04514E" w:tentative="1">
      <w:start w:val="1"/>
      <w:numFmt w:val="lowerRoman"/>
      <w:lvlText w:val="%9."/>
      <w:lvlJc w:val="right"/>
      <w:pPr>
        <w:ind w:left="6480" w:hanging="180"/>
      </w:pPr>
    </w:lvl>
  </w:abstractNum>
  <w:abstractNum w:abstractNumId="46" w15:restartNumberingAfterBreak="0">
    <w:nsid w:val="626047B8"/>
    <w:multiLevelType w:val="hybridMultilevel"/>
    <w:tmpl w:val="8A7E98BA"/>
    <w:lvl w:ilvl="0" w:tplc="DE2824B6">
      <w:start w:val="1"/>
      <w:numFmt w:val="lowerLetter"/>
      <w:lvlText w:val="%1."/>
      <w:lvlJc w:val="left"/>
      <w:pPr>
        <w:ind w:left="1069" w:hanging="360"/>
      </w:pPr>
      <w:rPr>
        <w:rFonts w:hint="default"/>
      </w:rPr>
    </w:lvl>
    <w:lvl w:ilvl="1" w:tplc="B9986A7C" w:tentative="1">
      <w:start w:val="1"/>
      <w:numFmt w:val="lowerLetter"/>
      <w:lvlText w:val="%2."/>
      <w:lvlJc w:val="left"/>
      <w:pPr>
        <w:ind w:left="1789" w:hanging="360"/>
      </w:pPr>
    </w:lvl>
    <w:lvl w:ilvl="2" w:tplc="85022472" w:tentative="1">
      <w:start w:val="1"/>
      <w:numFmt w:val="lowerRoman"/>
      <w:lvlText w:val="%3."/>
      <w:lvlJc w:val="right"/>
      <w:pPr>
        <w:ind w:left="2509" w:hanging="180"/>
      </w:pPr>
    </w:lvl>
    <w:lvl w:ilvl="3" w:tplc="A712E6AE" w:tentative="1">
      <w:start w:val="1"/>
      <w:numFmt w:val="decimal"/>
      <w:lvlText w:val="%4."/>
      <w:lvlJc w:val="left"/>
      <w:pPr>
        <w:ind w:left="3229" w:hanging="360"/>
      </w:pPr>
    </w:lvl>
    <w:lvl w:ilvl="4" w:tplc="2BFCBD62" w:tentative="1">
      <w:start w:val="1"/>
      <w:numFmt w:val="lowerLetter"/>
      <w:lvlText w:val="%5."/>
      <w:lvlJc w:val="left"/>
      <w:pPr>
        <w:ind w:left="3949" w:hanging="360"/>
      </w:pPr>
    </w:lvl>
    <w:lvl w:ilvl="5" w:tplc="D78A665E" w:tentative="1">
      <w:start w:val="1"/>
      <w:numFmt w:val="lowerRoman"/>
      <w:lvlText w:val="%6."/>
      <w:lvlJc w:val="right"/>
      <w:pPr>
        <w:ind w:left="4669" w:hanging="180"/>
      </w:pPr>
    </w:lvl>
    <w:lvl w:ilvl="6" w:tplc="7DCEB390" w:tentative="1">
      <w:start w:val="1"/>
      <w:numFmt w:val="decimal"/>
      <w:lvlText w:val="%7."/>
      <w:lvlJc w:val="left"/>
      <w:pPr>
        <w:ind w:left="5389" w:hanging="360"/>
      </w:pPr>
    </w:lvl>
    <w:lvl w:ilvl="7" w:tplc="50227D8C" w:tentative="1">
      <w:start w:val="1"/>
      <w:numFmt w:val="lowerLetter"/>
      <w:lvlText w:val="%8."/>
      <w:lvlJc w:val="left"/>
      <w:pPr>
        <w:ind w:left="6109" w:hanging="360"/>
      </w:pPr>
    </w:lvl>
    <w:lvl w:ilvl="8" w:tplc="FB54754C" w:tentative="1">
      <w:start w:val="1"/>
      <w:numFmt w:val="lowerRoman"/>
      <w:lvlText w:val="%9."/>
      <w:lvlJc w:val="right"/>
      <w:pPr>
        <w:ind w:left="6829" w:hanging="180"/>
      </w:pPr>
    </w:lvl>
  </w:abstractNum>
  <w:abstractNum w:abstractNumId="47" w15:restartNumberingAfterBreak="0">
    <w:nsid w:val="63631E3D"/>
    <w:multiLevelType w:val="hybridMultilevel"/>
    <w:tmpl w:val="431264C2"/>
    <w:lvl w:ilvl="0" w:tplc="33A8432A">
      <w:start w:val="1"/>
      <w:numFmt w:val="lowerLetter"/>
      <w:lvlText w:val="%1."/>
      <w:lvlJc w:val="left"/>
      <w:pPr>
        <w:ind w:left="720" w:hanging="360"/>
      </w:pPr>
      <w:rPr>
        <w:rFonts w:hint="default"/>
      </w:rPr>
    </w:lvl>
    <w:lvl w:ilvl="1" w:tplc="1BD86F3C" w:tentative="1">
      <w:start w:val="1"/>
      <w:numFmt w:val="lowerLetter"/>
      <w:lvlText w:val="%2."/>
      <w:lvlJc w:val="left"/>
      <w:pPr>
        <w:ind w:left="1440" w:hanging="360"/>
      </w:pPr>
    </w:lvl>
    <w:lvl w:ilvl="2" w:tplc="ECC283F4" w:tentative="1">
      <w:start w:val="1"/>
      <w:numFmt w:val="lowerRoman"/>
      <w:lvlText w:val="%3."/>
      <w:lvlJc w:val="right"/>
      <w:pPr>
        <w:ind w:left="2160" w:hanging="180"/>
      </w:pPr>
    </w:lvl>
    <w:lvl w:ilvl="3" w:tplc="B1C8CFC0" w:tentative="1">
      <w:start w:val="1"/>
      <w:numFmt w:val="decimal"/>
      <w:lvlText w:val="%4."/>
      <w:lvlJc w:val="left"/>
      <w:pPr>
        <w:ind w:left="2880" w:hanging="360"/>
      </w:pPr>
    </w:lvl>
    <w:lvl w:ilvl="4" w:tplc="B0A09E40" w:tentative="1">
      <w:start w:val="1"/>
      <w:numFmt w:val="lowerLetter"/>
      <w:lvlText w:val="%5."/>
      <w:lvlJc w:val="left"/>
      <w:pPr>
        <w:ind w:left="3600" w:hanging="360"/>
      </w:pPr>
    </w:lvl>
    <w:lvl w:ilvl="5" w:tplc="A7EECB9C" w:tentative="1">
      <w:start w:val="1"/>
      <w:numFmt w:val="lowerRoman"/>
      <w:lvlText w:val="%6."/>
      <w:lvlJc w:val="right"/>
      <w:pPr>
        <w:ind w:left="4320" w:hanging="180"/>
      </w:pPr>
    </w:lvl>
    <w:lvl w:ilvl="6" w:tplc="9882381C" w:tentative="1">
      <w:start w:val="1"/>
      <w:numFmt w:val="decimal"/>
      <w:lvlText w:val="%7."/>
      <w:lvlJc w:val="left"/>
      <w:pPr>
        <w:ind w:left="5040" w:hanging="360"/>
      </w:pPr>
    </w:lvl>
    <w:lvl w:ilvl="7" w:tplc="179E91D4" w:tentative="1">
      <w:start w:val="1"/>
      <w:numFmt w:val="lowerLetter"/>
      <w:lvlText w:val="%8."/>
      <w:lvlJc w:val="left"/>
      <w:pPr>
        <w:ind w:left="5760" w:hanging="360"/>
      </w:pPr>
    </w:lvl>
    <w:lvl w:ilvl="8" w:tplc="D6F62EE8" w:tentative="1">
      <w:start w:val="1"/>
      <w:numFmt w:val="lowerRoman"/>
      <w:lvlText w:val="%9."/>
      <w:lvlJc w:val="right"/>
      <w:pPr>
        <w:ind w:left="6480" w:hanging="180"/>
      </w:pPr>
    </w:lvl>
  </w:abstractNum>
  <w:abstractNum w:abstractNumId="48" w15:restartNumberingAfterBreak="0">
    <w:nsid w:val="67A43D63"/>
    <w:multiLevelType w:val="hybridMultilevel"/>
    <w:tmpl w:val="4A5E4EDA"/>
    <w:lvl w:ilvl="0" w:tplc="2AF41EC0">
      <w:start w:val="1"/>
      <w:numFmt w:val="decimal"/>
      <w:lvlText w:val="%1."/>
      <w:lvlJc w:val="left"/>
      <w:pPr>
        <w:ind w:left="1212" w:hanging="360"/>
      </w:pPr>
      <w:rPr>
        <w:rFonts w:hint="default"/>
        <w:b/>
        <w:bCs w:val="0"/>
        <w:sz w:val="24"/>
      </w:rPr>
    </w:lvl>
    <w:lvl w:ilvl="1" w:tplc="0374DD82" w:tentative="1">
      <w:start w:val="1"/>
      <w:numFmt w:val="lowerLetter"/>
      <w:lvlText w:val="%2."/>
      <w:lvlJc w:val="left"/>
      <w:pPr>
        <w:ind w:left="2880" w:hanging="360"/>
      </w:pPr>
    </w:lvl>
    <w:lvl w:ilvl="2" w:tplc="4C1EA1D4" w:tentative="1">
      <w:start w:val="1"/>
      <w:numFmt w:val="lowerRoman"/>
      <w:lvlText w:val="%3."/>
      <w:lvlJc w:val="right"/>
      <w:pPr>
        <w:ind w:left="3600" w:hanging="180"/>
      </w:pPr>
    </w:lvl>
    <w:lvl w:ilvl="3" w:tplc="D35C12E6" w:tentative="1">
      <w:start w:val="1"/>
      <w:numFmt w:val="decimal"/>
      <w:lvlText w:val="%4."/>
      <w:lvlJc w:val="left"/>
      <w:pPr>
        <w:ind w:left="4320" w:hanging="360"/>
      </w:pPr>
    </w:lvl>
    <w:lvl w:ilvl="4" w:tplc="7CBEF89E" w:tentative="1">
      <w:start w:val="1"/>
      <w:numFmt w:val="lowerLetter"/>
      <w:lvlText w:val="%5."/>
      <w:lvlJc w:val="left"/>
      <w:pPr>
        <w:ind w:left="5040" w:hanging="360"/>
      </w:pPr>
    </w:lvl>
    <w:lvl w:ilvl="5" w:tplc="7862C9FC" w:tentative="1">
      <w:start w:val="1"/>
      <w:numFmt w:val="lowerRoman"/>
      <w:lvlText w:val="%6."/>
      <w:lvlJc w:val="right"/>
      <w:pPr>
        <w:ind w:left="5760" w:hanging="180"/>
      </w:pPr>
    </w:lvl>
    <w:lvl w:ilvl="6" w:tplc="4A642ABC" w:tentative="1">
      <w:start w:val="1"/>
      <w:numFmt w:val="decimal"/>
      <w:lvlText w:val="%7."/>
      <w:lvlJc w:val="left"/>
      <w:pPr>
        <w:ind w:left="6480" w:hanging="360"/>
      </w:pPr>
    </w:lvl>
    <w:lvl w:ilvl="7" w:tplc="B49EA9CA" w:tentative="1">
      <w:start w:val="1"/>
      <w:numFmt w:val="lowerLetter"/>
      <w:lvlText w:val="%8."/>
      <w:lvlJc w:val="left"/>
      <w:pPr>
        <w:ind w:left="7200" w:hanging="360"/>
      </w:pPr>
    </w:lvl>
    <w:lvl w:ilvl="8" w:tplc="5C080200" w:tentative="1">
      <w:start w:val="1"/>
      <w:numFmt w:val="lowerRoman"/>
      <w:lvlText w:val="%9."/>
      <w:lvlJc w:val="right"/>
      <w:pPr>
        <w:ind w:left="7920" w:hanging="180"/>
      </w:pPr>
    </w:lvl>
  </w:abstractNum>
  <w:abstractNum w:abstractNumId="49" w15:restartNumberingAfterBreak="0">
    <w:nsid w:val="690B10A7"/>
    <w:multiLevelType w:val="hybridMultilevel"/>
    <w:tmpl w:val="3A7C3282"/>
    <w:lvl w:ilvl="0" w:tplc="FA482FA8">
      <w:start w:val="1"/>
      <w:numFmt w:val="lowerLetter"/>
      <w:lvlText w:val="%1."/>
      <w:lvlJc w:val="left"/>
      <w:pPr>
        <w:ind w:left="720" w:hanging="360"/>
      </w:pPr>
      <w:rPr>
        <w:rFonts w:hint="default"/>
      </w:rPr>
    </w:lvl>
    <w:lvl w:ilvl="1" w:tplc="9E349672" w:tentative="1">
      <w:start w:val="1"/>
      <w:numFmt w:val="lowerLetter"/>
      <w:lvlText w:val="%2."/>
      <w:lvlJc w:val="left"/>
      <w:pPr>
        <w:ind w:left="1440" w:hanging="360"/>
      </w:pPr>
    </w:lvl>
    <w:lvl w:ilvl="2" w:tplc="22EADD08" w:tentative="1">
      <w:start w:val="1"/>
      <w:numFmt w:val="lowerRoman"/>
      <w:lvlText w:val="%3."/>
      <w:lvlJc w:val="right"/>
      <w:pPr>
        <w:ind w:left="2160" w:hanging="180"/>
      </w:pPr>
    </w:lvl>
    <w:lvl w:ilvl="3" w:tplc="3474C2C4" w:tentative="1">
      <w:start w:val="1"/>
      <w:numFmt w:val="decimal"/>
      <w:lvlText w:val="%4."/>
      <w:lvlJc w:val="left"/>
      <w:pPr>
        <w:ind w:left="2880" w:hanging="360"/>
      </w:pPr>
    </w:lvl>
    <w:lvl w:ilvl="4" w:tplc="4F32A9B0" w:tentative="1">
      <w:start w:val="1"/>
      <w:numFmt w:val="lowerLetter"/>
      <w:lvlText w:val="%5."/>
      <w:lvlJc w:val="left"/>
      <w:pPr>
        <w:ind w:left="3600" w:hanging="360"/>
      </w:pPr>
    </w:lvl>
    <w:lvl w:ilvl="5" w:tplc="38B6129C" w:tentative="1">
      <w:start w:val="1"/>
      <w:numFmt w:val="lowerRoman"/>
      <w:lvlText w:val="%6."/>
      <w:lvlJc w:val="right"/>
      <w:pPr>
        <w:ind w:left="4320" w:hanging="180"/>
      </w:pPr>
    </w:lvl>
    <w:lvl w:ilvl="6" w:tplc="603C6B18" w:tentative="1">
      <w:start w:val="1"/>
      <w:numFmt w:val="decimal"/>
      <w:lvlText w:val="%7."/>
      <w:lvlJc w:val="left"/>
      <w:pPr>
        <w:ind w:left="5040" w:hanging="360"/>
      </w:pPr>
    </w:lvl>
    <w:lvl w:ilvl="7" w:tplc="E89C2828" w:tentative="1">
      <w:start w:val="1"/>
      <w:numFmt w:val="lowerLetter"/>
      <w:lvlText w:val="%8."/>
      <w:lvlJc w:val="left"/>
      <w:pPr>
        <w:ind w:left="5760" w:hanging="360"/>
      </w:pPr>
    </w:lvl>
    <w:lvl w:ilvl="8" w:tplc="07386B5A" w:tentative="1">
      <w:start w:val="1"/>
      <w:numFmt w:val="lowerRoman"/>
      <w:lvlText w:val="%9."/>
      <w:lvlJc w:val="right"/>
      <w:pPr>
        <w:ind w:left="6480" w:hanging="180"/>
      </w:pPr>
    </w:lvl>
  </w:abstractNum>
  <w:abstractNum w:abstractNumId="50" w15:restartNumberingAfterBreak="0">
    <w:nsid w:val="693015D0"/>
    <w:multiLevelType w:val="hybridMultilevel"/>
    <w:tmpl w:val="DC122154"/>
    <w:lvl w:ilvl="0" w:tplc="096848E6">
      <w:start w:val="1"/>
      <w:numFmt w:val="decimal"/>
      <w:lvlText w:val="%1."/>
      <w:lvlJc w:val="left"/>
      <w:pPr>
        <w:ind w:left="720" w:hanging="360"/>
      </w:pPr>
      <w:rPr>
        <w:rFonts w:hint="default"/>
      </w:rPr>
    </w:lvl>
    <w:lvl w:ilvl="1" w:tplc="3244D550" w:tentative="1">
      <w:start w:val="1"/>
      <w:numFmt w:val="lowerLetter"/>
      <w:lvlText w:val="%2."/>
      <w:lvlJc w:val="left"/>
      <w:pPr>
        <w:ind w:left="1440" w:hanging="360"/>
      </w:pPr>
    </w:lvl>
    <w:lvl w:ilvl="2" w:tplc="071ABB96" w:tentative="1">
      <w:start w:val="1"/>
      <w:numFmt w:val="lowerRoman"/>
      <w:lvlText w:val="%3."/>
      <w:lvlJc w:val="right"/>
      <w:pPr>
        <w:ind w:left="2160" w:hanging="180"/>
      </w:pPr>
    </w:lvl>
    <w:lvl w:ilvl="3" w:tplc="0CA43D08" w:tentative="1">
      <w:start w:val="1"/>
      <w:numFmt w:val="decimal"/>
      <w:lvlText w:val="%4."/>
      <w:lvlJc w:val="left"/>
      <w:pPr>
        <w:ind w:left="2880" w:hanging="360"/>
      </w:pPr>
    </w:lvl>
    <w:lvl w:ilvl="4" w:tplc="B9E2CCD2" w:tentative="1">
      <w:start w:val="1"/>
      <w:numFmt w:val="lowerLetter"/>
      <w:lvlText w:val="%5."/>
      <w:lvlJc w:val="left"/>
      <w:pPr>
        <w:ind w:left="3600" w:hanging="360"/>
      </w:pPr>
    </w:lvl>
    <w:lvl w:ilvl="5" w:tplc="543E24BE" w:tentative="1">
      <w:start w:val="1"/>
      <w:numFmt w:val="lowerRoman"/>
      <w:lvlText w:val="%6."/>
      <w:lvlJc w:val="right"/>
      <w:pPr>
        <w:ind w:left="4320" w:hanging="180"/>
      </w:pPr>
    </w:lvl>
    <w:lvl w:ilvl="6" w:tplc="15D28400" w:tentative="1">
      <w:start w:val="1"/>
      <w:numFmt w:val="decimal"/>
      <w:lvlText w:val="%7."/>
      <w:lvlJc w:val="left"/>
      <w:pPr>
        <w:ind w:left="5040" w:hanging="360"/>
      </w:pPr>
    </w:lvl>
    <w:lvl w:ilvl="7" w:tplc="6EAE6330" w:tentative="1">
      <w:start w:val="1"/>
      <w:numFmt w:val="lowerLetter"/>
      <w:lvlText w:val="%8."/>
      <w:lvlJc w:val="left"/>
      <w:pPr>
        <w:ind w:left="5760" w:hanging="360"/>
      </w:pPr>
    </w:lvl>
    <w:lvl w:ilvl="8" w:tplc="A31C02FC" w:tentative="1">
      <w:start w:val="1"/>
      <w:numFmt w:val="lowerRoman"/>
      <w:lvlText w:val="%9."/>
      <w:lvlJc w:val="right"/>
      <w:pPr>
        <w:ind w:left="6480" w:hanging="180"/>
      </w:pPr>
    </w:lvl>
  </w:abstractNum>
  <w:abstractNum w:abstractNumId="51" w15:restartNumberingAfterBreak="0">
    <w:nsid w:val="6C955699"/>
    <w:multiLevelType w:val="hybridMultilevel"/>
    <w:tmpl w:val="2354B3E4"/>
    <w:lvl w:ilvl="0" w:tplc="D89A215E">
      <w:start w:val="1"/>
      <w:numFmt w:val="decimal"/>
      <w:lvlText w:val="%1."/>
      <w:lvlJc w:val="left"/>
      <w:pPr>
        <w:ind w:left="1080" w:hanging="360"/>
      </w:pPr>
      <w:rPr>
        <w:rFonts w:hint="default"/>
        <w:b/>
        <w:bCs/>
      </w:rPr>
    </w:lvl>
    <w:lvl w:ilvl="1" w:tplc="8FFAF862" w:tentative="1">
      <w:start w:val="1"/>
      <w:numFmt w:val="lowerLetter"/>
      <w:lvlText w:val="%2."/>
      <w:lvlJc w:val="left"/>
      <w:pPr>
        <w:ind w:left="1800" w:hanging="360"/>
      </w:pPr>
    </w:lvl>
    <w:lvl w:ilvl="2" w:tplc="7F22DB6A" w:tentative="1">
      <w:start w:val="1"/>
      <w:numFmt w:val="lowerRoman"/>
      <w:lvlText w:val="%3."/>
      <w:lvlJc w:val="right"/>
      <w:pPr>
        <w:ind w:left="2520" w:hanging="180"/>
      </w:pPr>
    </w:lvl>
    <w:lvl w:ilvl="3" w:tplc="EDCE8308" w:tentative="1">
      <w:start w:val="1"/>
      <w:numFmt w:val="decimal"/>
      <w:lvlText w:val="%4."/>
      <w:lvlJc w:val="left"/>
      <w:pPr>
        <w:ind w:left="3240" w:hanging="360"/>
      </w:pPr>
    </w:lvl>
    <w:lvl w:ilvl="4" w:tplc="4D286DD0" w:tentative="1">
      <w:start w:val="1"/>
      <w:numFmt w:val="lowerLetter"/>
      <w:lvlText w:val="%5."/>
      <w:lvlJc w:val="left"/>
      <w:pPr>
        <w:ind w:left="3960" w:hanging="360"/>
      </w:pPr>
    </w:lvl>
    <w:lvl w:ilvl="5" w:tplc="44B8A4DE" w:tentative="1">
      <w:start w:val="1"/>
      <w:numFmt w:val="lowerRoman"/>
      <w:lvlText w:val="%6."/>
      <w:lvlJc w:val="right"/>
      <w:pPr>
        <w:ind w:left="4680" w:hanging="180"/>
      </w:pPr>
    </w:lvl>
    <w:lvl w:ilvl="6" w:tplc="48AEB268" w:tentative="1">
      <w:start w:val="1"/>
      <w:numFmt w:val="decimal"/>
      <w:lvlText w:val="%7."/>
      <w:lvlJc w:val="left"/>
      <w:pPr>
        <w:ind w:left="5400" w:hanging="360"/>
      </w:pPr>
    </w:lvl>
    <w:lvl w:ilvl="7" w:tplc="E0C20F6C" w:tentative="1">
      <w:start w:val="1"/>
      <w:numFmt w:val="lowerLetter"/>
      <w:lvlText w:val="%8."/>
      <w:lvlJc w:val="left"/>
      <w:pPr>
        <w:ind w:left="6120" w:hanging="360"/>
      </w:pPr>
    </w:lvl>
    <w:lvl w:ilvl="8" w:tplc="1FF0B364" w:tentative="1">
      <w:start w:val="1"/>
      <w:numFmt w:val="lowerRoman"/>
      <w:lvlText w:val="%9."/>
      <w:lvlJc w:val="right"/>
      <w:pPr>
        <w:ind w:left="6840" w:hanging="180"/>
      </w:pPr>
    </w:lvl>
  </w:abstractNum>
  <w:abstractNum w:abstractNumId="52" w15:restartNumberingAfterBreak="0">
    <w:nsid w:val="6CF66542"/>
    <w:multiLevelType w:val="hybridMultilevel"/>
    <w:tmpl w:val="106C6BE8"/>
    <w:lvl w:ilvl="0" w:tplc="5FF48918">
      <w:start w:val="1"/>
      <w:numFmt w:val="decimal"/>
      <w:lvlText w:val="%1)."/>
      <w:lvlJc w:val="left"/>
      <w:pPr>
        <w:ind w:left="644" w:hanging="360"/>
      </w:pPr>
      <w:rPr>
        <w:rFonts w:hint="default"/>
        <w:lang w:val="fi-FI"/>
      </w:rPr>
    </w:lvl>
    <w:lvl w:ilvl="1" w:tplc="C9B24246" w:tentative="1">
      <w:start w:val="1"/>
      <w:numFmt w:val="lowerLetter"/>
      <w:lvlText w:val="%2."/>
      <w:lvlJc w:val="left"/>
      <w:pPr>
        <w:ind w:left="1364" w:hanging="360"/>
      </w:pPr>
    </w:lvl>
    <w:lvl w:ilvl="2" w:tplc="02EC808E" w:tentative="1">
      <w:start w:val="1"/>
      <w:numFmt w:val="lowerRoman"/>
      <w:lvlText w:val="%3."/>
      <w:lvlJc w:val="right"/>
      <w:pPr>
        <w:ind w:left="2084" w:hanging="180"/>
      </w:pPr>
    </w:lvl>
    <w:lvl w:ilvl="3" w:tplc="518A9956" w:tentative="1">
      <w:start w:val="1"/>
      <w:numFmt w:val="decimal"/>
      <w:lvlText w:val="%4."/>
      <w:lvlJc w:val="left"/>
      <w:pPr>
        <w:ind w:left="2804" w:hanging="360"/>
      </w:pPr>
    </w:lvl>
    <w:lvl w:ilvl="4" w:tplc="1BE22B28" w:tentative="1">
      <w:start w:val="1"/>
      <w:numFmt w:val="lowerLetter"/>
      <w:lvlText w:val="%5."/>
      <w:lvlJc w:val="left"/>
      <w:pPr>
        <w:ind w:left="3524" w:hanging="360"/>
      </w:pPr>
    </w:lvl>
    <w:lvl w:ilvl="5" w:tplc="F54CF5E4" w:tentative="1">
      <w:start w:val="1"/>
      <w:numFmt w:val="lowerRoman"/>
      <w:lvlText w:val="%6."/>
      <w:lvlJc w:val="right"/>
      <w:pPr>
        <w:ind w:left="4244" w:hanging="180"/>
      </w:pPr>
    </w:lvl>
    <w:lvl w:ilvl="6" w:tplc="DE6C6906" w:tentative="1">
      <w:start w:val="1"/>
      <w:numFmt w:val="decimal"/>
      <w:lvlText w:val="%7."/>
      <w:lvlJc w:val="left"/>
      <w:pPr>
        <w:ind w:left="4964" w:hanging="360"/>
      </w:pPr>
    </w:lvl>
    <w:lvl w:ilvl="7" w:tplc="7C5E89F8" w:tentative="1">
      <w:start w:val="1"/>
      <w:numFmt w:val="lowerLetter"/>
      <w:lvlText w:val="%8."/>
      <w:lvlJc w:val="left"/>
      <w:pPr>
        <w:ind w:left="5684" w:hanging="360"/>
      </w:pPr>
    </w:lvl>
    <w:lvl w:ilvl="8" w:tplc="61F09B2C" w:tentative="1">
      <w:start w:val="1"/>
      <w:numFmt w:val="lowerRoman"/>
      <w:lvlText w:val="%9."/>
      <w:lvlJc w:val="right"/>
      <w:pPr>
        <w:ind w:left="6404" w:hanging="180"/>
      </w:pPr>
    </w:lvl>
  </w:abstractNum>
  <w:abstractNum w:abstractNumId="53" w15:restartNumberingAfterBreak="0">
    <w:nsid w:val="6D6754DD"/>
    <w:multiLevelType w:val="hybridMultilevel"/>
    <w:tmpl w:val="CCB83B6C"/>
    <w:lvl w:ilvl="0" w:tplc="26002D40">
      <w:start w:val="1"/>
      <w:numFmt w:val="lowerLetter"/>
      <w:lvlText w:val="%1)"/>
      <w:lvlJc w:val="left"/>
      <w:pPr>
        <w:ind w:left="720" w:hanging="360"/>
      </w:pPr>
      <w:rPr>
        <w:rFonts w:hint="default"/>
      </w:rPr>
    </w:lvl>
    <w:lvl w:ilvl="1" w:tplc="639A6AAC">
      <w:start w:val="1"/>
      <w:numFmt w:val="lowerLetter"/>
      <w:lvlText w:val="%2."/>
      <w:lvlJc w:val="left"/>
      <w:pPr>
        <w:ind w:left="1440" w:hanging="360"/>
      </w:pPr>
    </w:lvl>
    <w:lvl w:ilvl="2" w:tplc="D4BE221A" w:tentative="1">
      <w:start w:val="1"/>
      <w:numFmt w:val="lowerRoman"/>
      <w:lvlText w:val="%3."/>
      <w:lvlJc w:val="right"/>
      <w:pPr>
        <w:ind w:left="2160" w:hanging="180"/>
      </w:pPr>
    </w:lvl>
    <w:lvl w:ilvl="3" w:tplc="B5FC0944" w:tentative="1">
      <w:start w:val="1"/>
      <w:numFmt w:val="decimal"/>
      <w:lvlText w:val="%4."/>
      <w:lvlJc w:val="left"/>
      <w:pPr>
        <w:ind w:left="2880" w:hanging="360"/>
      </w:pPr>
    </w:lvl>
    <w:lvl w:ilvl="4" w:tplc="D8ACD75C" w:tentative="1">
      <w:start w:val="1"/>
      <w:numFmt w:val="lowerLetter"/>
      <w:lvlText w:val="%5."/>
      <w:lvlJc w:val="left"/>
      <w:pPr>
        <w:ind w:left="3600" w:hanging="360"/>
      </w:pPr>
    </w:lvl>
    <w:lvl w:ilvl="5" w:tplc="8D92BAE4" w:tentative="1">
      <w:start w:val="1"/>
      <w:numFmt w:val="lowerRoman"/>
      <w:lvlText w:val="%6."/>
      <w:lvlJc w:val="right"/>
      <w:pPr>
        <w:ind w:left="4320" w:hanging="180"/>
      </w:pPr>
    </w:lvl>
    <w:lvl w:ilvl="6" w:tplc="4F586862" w:tentative="1">
      <w:start w:val="1"/>
      <w:numFmt w:val="decimal"/>
      <w:lvlText w:val="%7."/>
      <w:lvlJc w:val="left"/>
      <w:pPr>
        <w:ind w:left="5040" w:hanging="360"/>
      </w:pPr>
    </w:lvl>
    <w:lvl w:ilvl="7" w:tplc="06508C82" w:tentative="1">
      <w:start w:val="1"/>
      <w:numFmt w:val="lowerLetter"/>
      <w:lvlText w:val="%8."/>
      <w:lvlJc w:val="left"/>
      <w:pPr>
        <w:ind w:left="5760" w:hanging="360"/>
      </w:pPr>
    </w:lvl>
    <w:lvl w:ilvl="8" w:tplc="EF0C4FA2" w:tentative="1">
      <w:start w:val="1"/>
      <w:numFmt w:val="lowerRoman"/>
      <w:lvlText w:val="%9."/>
      <w:lvlJc w:val="right"/>
      <w:pPr>
        <w:ind w:left="6480" w:hanging="180"/>
      </w:pPr>
    </w:lvl>
  </w:abstractNum>
  <w:abstractNum w:abstractNumId="54" w15:restartNumberingAfterBreak="0">
    <w:nsid w:val="6F1C4F86"/>
    <w:multiLevelType w:val="hybridMultilevel"/>
    <w:tmpl w:val="6C047434"/>
    <w:lvl w:ilvl="0" w:tplc="C334285E">
      <w:start w:val="1"/>
      <w:numFmt w:val="decimal"/>
      <w:lvlText w:val="%1."/>
      <w:lvlJc w:val="left"/>
      <w:pPr>
        <w:ind w:left="1080" w:hanging="360"/>
      </w:pPr>
      <w:rPr>
        <w:rFonts w:hint="default"/>
      </w:rPr>
    </w:lvl>
    <w:lvl w:ilvl="1" w:tplc="1ACA1C60" w:tentative="1">
      <w:start w:val="1"/>
      <w:numFmt w:val="lowerLetter"/>
      <w:lvlText w:val="%2."/>
      <w:lvlJc w:val="left"/>
      <w:pPr>
        <w:ind w:left="1800" w:hanging="360"/>
      </w:pPr>
    </w:lvl>
    <w:lvl w:ilvl="2" w:tplc="DBB40F40" w:tentative="1">
      <w:start w:val="1"/>
      <w:numFmt w:val="lowerRoman"/>
      <w:lvlText w:val="%3."/>
      <w:lvlJc w:val="right"/>
      <w:pPr>
        <w:ind w:left="2520" w:hanging="180"/>
      </w:pPr>
    </w:lvl>
    <w:lvl w:ilvl="3" w:tplc="5D2E085A" w:tentative="1">
      <w:start w:val="1"/>
      <w:numFmt w:val="decimal"/>
      <w:lvlText w:val="%4."/>
      <w:lvlJc w:val="left"/>
      <w:pPr>
        <w:ind w:left="3240" w:hanging="360"/>
      </w:pPr>
    </w:lvl>
    <w:lvl w:ilvl="4" w:tplc="DD64DC0E" w:tentative="1">
      <w:start w:val="1"/>
      <w:numFmt w:val="lowerLetter"/>
      <w:lvlText w:val="%5."/>
      <w:lvlJc w:val="left"/>
      <w:pPr>
        <w:ind w:left="3960" w:hanging="360"/>
      </w:pPr>
    </w:lvl>
    <w:lvl w:ilvl="5" w:tplc="C5A87B5E" w:tentative="1">
      <w:start w:val="1"/>
      <w:numFmt w:val="lowerRoman"/>
      <w:lvlText w:val="%6."/>
      <w:lvlJc w:val="right"/>
      <w:pPr>
        <w:ind w:left="4680" w:hanging="180"/>
      </w:pPr>
    </w:lvl>
    <w:lvl w:ilvl="6" w:tplc="23E8E890" w:tentative="1">
      <w:start w:val="1"/>
      <w:numFmt w:val="decimal"/>
      <w:lvlText w:val="%7."/>
      <w:lvlJc w:val="left"/>
      <w:pPr>
        <w:ind w:left="5400" w:hanging="360"/>
      </w:pPr>
    </w:lvl>
    <w:lvl w:ilvl="7" w:tplc="58C0465E" w:tentative="1">
      <w:start w:val="1"/>
      <w:numFmt w:val="lowerLetter"/>
      <w:lvlText w:val="%8."/>
      <w:lvlJc w:val="left"/>
      <w:pPr>
        <w:ind w:left="6120" w:hanging="360"/>
      </w:pPr>
    </w:lvl>
    <w:lvl w:ilvl="8" w:tplc="06A418D0" w:tentative="1">
      <w:start w:val="1"/>
      <w:numFmt w:val="lowerRoman"/>
      <w:lvlText w:val="%9."/>
      <w:lvlJc w:val="right"/>
      <w:pPr>
        <w:ind w:left="6840" w:hanging="180"/>
      </w:pPr>
    </w:lvl>
  </w:abstractNum>
  <w:abstractNum w:abstractNumId="55" w15:restartNumberingAfterBreak="0">
    <w:nsid w:val="709B37A5"/>
    <w:multiLevelType w:val="hybridMultilevel"/>
    <w:tmpl w:val="7CE85DD4"/>
    <w:lvl w:ilvl="0" w:tplc="D02A9252">
      <w:start w:val="1"/>
      <w:numFmt w:val="lowerLetter"/>
      <w:lvlText w:val="%1."/>
      <w:lvlJc w:val="left"/>
      <w:pPr>
        <w:ind w:left="1440" w:hanging="360"/>
      </w:pPr>
      <w:rPr>
        <w:rFonts w:hint="default"/>
      </w:rPr>
    </w:lvl>
    <w:lvl w:ilvl="1" w:tplc="004002B6" w:tentative="1">
      <w:start w:val="1"/>
      <w:numFmt w:val="lowerLetter"/>
      <w:lvlText w:val="%2."/>
      <w:lvlJc w:val="left"/>
      <w:pPr>
        <w:ind w:left="2160" w:hanging="360"/>
      </w:pPr>
    </w:lvl>
    <w:lvl w:ilvl="2" w:tplc="7FBE1800" w:tentative="1">
      <w:start w:val="1"/>
      <w:numFmt w:val="lowerRoman"/>
      <w:lvlText w:val="%3."/>
      <w:lvlJc w:val="right"/>
      <w:pPr>
        <w:ind w:left="2880" w:hanging="180"/>
      </w:pPr>
    </w:lvl>
    <w:lvl w:ilvl="3" w:tplc="31A0273C" w:tentative="1">
      <w:start w:val="1"/>
      <w:numFmt w:val="decimal"/>
      <w:lvlText w:val="%4."/>
      <w:lvlJc w:val="left"/>
      <w:pPr>
        <w:ind w:left="3600" w:hanging="360"/>
      </w:pPr>
    </w:lvl>
    <w:lvl w:ilvl="4" w:tplc="999C5AF8" w:tentative="1">
      <w:start w:val="1"/>
      <w:numFmt w:val="lowerLetter"/>
      <w:lvlText w:val="%5."/>
      <w:lvlJc w:val="left"/>
      <w:pPr>
        <w:ind w:left="4320" w:hanging="360"/>
      </w:pPr>
    </w:lvl>
    <w:lvl w:ilvl="5" w:tplc="778E1FDE" w:tentative="1">
      <w:start w:val="1"/>
      <w:numFmt w:val="lowerRoman"/>
      <w:lvlText w:val="%6."/>
      <w:lvlJc w:val="right"/>
      <w:pPr>
        <w:ind w:left="5040" w:hanging="180"/>
      </w:pPr>
    </w:lvl>
    <w:lvl w:ilvl="6" w:tplc="EC0AFFC2" w:tentative="1">
      <w:start w:val="1"/>
      <w:numFmt w:val="decimal"/>
      <w:lvlText w:val="%7."/>
      <w:lvlJc w:val="left"/>
      <w:pPr>
        <w:ind w:left="5760" w:hanging="360"/>
      </w:pPr>
    </w:lvl>
    <w:lvl w:ilvl="7" w:tplc="39E2DB0E" w:tentative="1">
      <w:start w:val="1"/>
      <w:numFmt w:val="lowerLetter"/>
      <w:lvlText w:val="%8."/>
      <w:lvlJc w:val="left"/>
      <w:pPr>
        <w:ind w:left="6480" w:hanging="360"/>
      </w:pPr>
    </w:lvl>
    <w:lvl w:ilvl="8" w:tplc="42B8F8CC" w:tentative="1">
      <w:start w:val="1"/>
      <w:numFmt w:val="lowerRoman"/>
      <w:lvlText w:val="%9."/>
      <w:lvlJc w:val="right"/>
      <w:pPr>
        <w:ind w:left="7200" w:hanging="180"/>
      </w:pPr>
    </w:lvl>
  </w:abstractNum>
  <w:abstractNum w:abstractNumId="56" w15:restartNumberingAfterBreak="0">
    <w:nsid w:val="7169107F"/>
    <w:multiLevelType w:val="hybridMultilevel"/>
    <w:tmpl w:val="F26E215E"/>
    <w:lvl w:ilvl="0" w:tplc="ABE62942">
      <w:start w:val="1"/>
      <w:numFmt w:val="lowerLetter"/>
      <w:lvlText w:val="%1."/>
      <w:lvlJc w:val="left"/>
      <w:pPr>
        <w:ind w:left="720" w:hanging="360"/>
      </w:pPr>
      <w:rPr>
        <w:rFonts w:hint="default"/>
      </w:rPr>
    </w:lvl>
    <w:lvl w:ilvl="1" w:tplc="2E4C68E2" w:tentative="1">
      <w:start w:val="1"/>
      <w:numFmt w:val="lowerLetter"/>
      <w:lvlText w:val="%2."/>
      <w:lvlJc w:val="left"/>
      <w:pPr>
        <w:ind w:left="1440" w:hanging="360"/>
      </w:pPr>
    </w:lvl>
    <w:lvl w:ilvl="2" w:tplc="1630AAB2" w:tentative="1">
      <w:start w:val="1"/>
      <w:numFmt w:val="lowerRoman"/>
      <w:lvlText w:val="%3."/>
      <w:lvlJc w:val="right"/>
      <w:pPr>
        <w:ind w:left="2160" w:hanging="180"/>
      </w:pPr>
    </w:lvl>
    <w:lvl w:ilvl="3" w:tplc="F8C09742" w:tentative="1">
      <w:start w:val="1"/>
      <w:numFmt w:val="decimal"/>
      <w:lvlText w:val="%4."/>
      <w:lvlJc w:val="left"/>
      <w:pPr>
        <w:ind w:left="2880" w:hanging="360"/>
      </w:pPr>
    </w:lvl>
    <w:lvl w:ilvl="4" w:tplc="5B44DB4E" w:tentative="1">
      <w:start w:val="1"/>
      <w:numFmt w:val="lowerLetter"/>
      <w:lvlText w:val="%5."/>
      <w:lvlJc w:val="left"/>
      <w:pPr>
        <w:ind w:left="3600" w:hanging="360"/>
      </w:pPr>
    </w:lvl>
    <w:lvl w:ilvl="5" w:tplc="C6D09E60" w:tentative="1">
      <w:start w:val="1"/>
      <w:numFmt w:val="lowerRoman"/>
      <w:lvlText w:val="%6."/>
      <w:lvlJc w:val="right"/>
      <w:pPr>
        <w:ind w:left="4320" w:hanging="180"/>
      </w:pPr>
    </w:lvl>
    <w:lvl w:ilvl="6" w:tplc="687A869C" w:tentative="1">
      <w:start w:val="1"/>
      <w:numFmt w:val="decimal"/>
      <w:lvlText w:val="%7."/>
      <w:lvlJc w:val="left"/>
      <w:pPr>
        <w:ind w:left="5040" w:hanging="360"/>
      </w:pPr>
    </w:lvl>
    <w:lvl w:ilvl="7" w:tplc="8DE4E212" w:tentative="1">
      <w:start w:val="1"/>
      <w:numFmt w:val="lowerLetter"/>
      <w:lvlText w:val="%8."/>
      <w:lvlJc w:val="left"/>
      <w:pPr>
        <w:ind w:left="5760" w:hanging="360"/>
      </w:pPr>
    </w:lvl>
    <w:lvl w:ilvl="8" w:tplc="8ACAFA40" w:tentative="1">
      <w:start w:val="1"/>
      <w:numFmt w:val="lowerRoman"/>
      <w:lvlText w:val="%9."/>
      <w:lvlJc w:val="right"/>
      <w:pPr>
        <w:ind w:left="6480" w:hanging="180"/>
      </w:pPr>
    </w:lvl>
  </w:abstractNum>
  <w:abstractNum w:abstractNumId="57" w15:restartNumberingAfterBreak="0">
    <w:nsid w:val="73874F44"/>
    <w:multiLevelType w:val="hybridMultilevel"/>
    <w:tmpl w:val="B108F1B4"/>
    <w:lvl w:ilvl="0" w:tplc="585E9FD0">
      <w:start w:val="1"/>
      <w:numFmt w:val="decimal"/>
      <w:lvlText w:val="%1)"/>
      <w:lvlJc w:val="left"/>
      <w:pPr>
        <w:ind w:left="1069" w:hanging="360"/>
      </w:pPr>
      <w:rPr>
        <w:rFonts w:hint="default"/>
      </w:rPr>
    </w:lvl>
    <w:lvl w:ilvl="1" w:tplc="9FB0B394" w:tentative="1">
      <w:start w:val="1"/>
      <w:numFmt w:val="lowerLetter"/>
      <w:lvlText w:val="%2."/>
      <w:lvlJc w:val="left"/>
      <w:pPr>
        <w:ind w:left="1789" w:hanging="360"/>
      </w:pPr>
    </w:lvl>
    <w:lvl w:ilvl="2" w:tplc="B3F6735E" w:tentative="1">
      <w:start w:val="1"/>
      <w:numFmt w:val="lowerRoman"/>
      <w:lvlText w:val="%3."/>
      <w:lvlJc w:val="right"/>
      <w:pPr>
        <w:ind w:left="2509" w:hanging="180"/>
      </w:pPr>
    </w:lvl>
    <w:lvl w:ilvl="3" w:tplc="3F6C9676" w:tentative="1">
      <w:start w:val="1"/>
      <w:numFmt w:val="decimal"/>
      <w:lvlText w:val="%4."/>
      <w:lvlJc w:val="left"/>
      <w:pPr>
        <w:ind w:left="3229" w:hanging="360"/>
      </w:pPr>
    </w:lvl>
    <w:lvl w:ilvl="4" w:tplc="BF3E239A" w:tentative="1">
      <w:start w:val="1"/>
      <w:numFmt w:val="lowerLetter"/>
      <w:lvlText w:val="%5."/>
      <w:lvlJc w:val="left"/>
      <w:pPr>
        <w:ind w:left="3949" w:hanging="360"/>
      </w:pPr>
    </w:lvl>
    <w:lvl w:ilvl="5" w:tplc="197057F2" w:tentative="1">
      <w:start w:val="1"/>
      <w:numFmt w:val="lowerRoman"/>
      <w:lvlText w:val="%6."/>
      <w:lvlJc w:val="right"/>
      <w:pPr>
        <w:ind w:left="4669" w:hanging="180"/>
      </w:pPr>
    </w:lvl>
    <w:lvl w:ilvl="6" w:tplc="6D06F2A4" w:tentative="1">
      <w:start w:val="1"/>
      <w:numFmt w:val="decimal"/>
      <w:lvlText w:val="%7."/>
      <w:lvlJc w:val="left"/>
      <w:pPr>
        <w:ind w:left="5389" w:hanging="360"/>
      </w:pPr>
    </w:lvl>
    <w:lvl w:ilvl="7" w:tplc="1520EBDE" w:tentative="1">
      <w:start w:val="1"/>
      <w:numFmt w:val="lowerLetter"/>
      <w:lvlText w:val="%8."/>
      <w:lvlJc w:val="left"/>
      <w:pPr>
        <w:ind w:left="6109" w:hanging="360"/>
      </w:pPr>
    </w:lvl>
    <w:lvl w:ilvl="8" w:tplc="6044859C" w:tentative="1">
      <w:start w:val="1"/>
      <w:numFmt w:val="lowerRoman"/>
      <w:lvlText w:val="%9."/>
      <w:lvlJc w:val="right"/>
      <w:pPr>
        <w:ind w:left="6829" w:hanging="180"/>
      </w:pPr>
    </w:lvl>
  </w:abstractNum>
  <w:abstractNum w:abstractNumId="58" w15:restartNumberingAfterBreak="0">
    <w:nsid w:val="76322E90"/>
    <w:multiLevelType w:val="hybridMultilevel"/>
    <w:tmpl w:val="20DAB4F2"/>
    <w:lvl w:ilvl="0" w:tplc="7BD88ADE">
      <w:start w:val="1"/>
      <w:numFmt w:val="decimal"/>
      <w:lvlText w:val="(%1)"/>
      <w:lvlJc w:val="left"/>
      <w:pPr>
        <w:ind w:left="720" w:hanging="360"/>
      </w:pPr>
      <w:rPr>
        <w:rFonts w:hint="default"/>
      </w:rPr>
    </w:lvl>
    <w:lvl w:ilvl="1" w:tplc="F9086C34" w:tentative="1">
      <w:start w:val="1"/>
      <w:numFmt w:val="lowerLetter"/>
      <w:lvlText w:val="%2."/>
      <w:lvlJc w:val="left"/>
      <w:pPr>
        <w:ind w:left="1440" w:hanging="360"/>
      </w:pPr>
    </w:lvl>
    <w:lvl w:ilvl="2" w:tplc="A33482A4" w:tentative="1">
      <w:start w:val="1"/>
      <w:numFmt w:val="lowerRoman"/>
      <w:lvlText w:val="%3."/>
      <w:lvlJc w:val="right"/>
      <w:pPr>
        <w:ind w:left="2160" w:hanging="180"/>
      </w:pPr>
    </w:lvl>
    <w:lvl w:ilvl="3" w:tplc="3C341FEC" w:tentative="1">
      <w:start w:val="1"/>
      <w:numFmt w:val="decimal"/>
      <w:lvlText w:val="%4."/>
      <w:lvlJc w:val="left"/>
      <w:pPr>
        <w:ind w:left="2880" w:hanging="360"/>
      </w:pPr>
    </w:lvl>
    <w:lvl w:ilvl="4" w:tplc="1D803716" w:tentative="1">
      <w:start w:val="1"/>
      <w:numFmt w:val="lowerLetter"/>
      <w:lvlText w:val="%5."/>
      <w:lvlJc w:val="left"/>
      <w:pPr>
        <w:ind w:left="3600" w:hanging="360"/>
      </w:pPr>
    </w:lvl>
    <w:lvl w:ilvl="5" w:tplc="BCEC59D0" w:tentative="1">
      <w:start w:val="1"/>
      <w:numFmt w:val="lowerRoman"/>
      <w:lvlText w:val="%6."/>
      <w:lvlJc w:val="right"/>
      <w:pPr>
        <w:ind w:left="4320" w:hanging="180"/>
      </w:pPr>
    </w:lvl>
    <w:lvl w:ilvl="6" w:tplc="EF3680AE" w:tentative="1">
      <w:start w:val="1"/>
      <w:numFmt w:val="decimal"/>
      <w:lvlText w:val="%7."/>
      <w:lvlJc w:val="left"/>
      <w:pPr>
        <w:ind w:left="5040" w:hanging="360"/>
      </w:pPr>
    </w:lvl>
    <w:lvl w:ilvl="7" w:tplc="FF02A2DE" w:tentative="1">
      <w:start w:val="1"/>
      <w:numFmt w:val="lowerLetter"/>
      <w:lvlText w:val="%8."/>
      <w:lvlJc w:val="left"/>
      <w:pPr>
        <w:ind w:left="5760" w:hanging="360"/>
      </w:pPr>
    </w:lvl>
    <w:lvl w:ilvl="8" w:tplc="CA70D69C" w:tentative="1">
      <w:start w:val="1"/>
      <w:numFmt w:val="lowerRoman"/>
      <w:lvlText w:val="%9."/>
      <w:lvlJc w:val="right"/>
      <w:pPr>
        <w:ind w:left="6480" w:hanging="180"/>
      </w:pPr>
    </w:lvl>
  </w:abstractNum>
  <w:abstractNum w:abstractNumId="59" w15:restartNumberingAfterBreak="0">
    <w:nsid w:val="763F0E98"/>
    <w:multiLevelType w:val="hybridMultilevel"/>
    <w:tmpl w:val="3BC6A810"/>
    <w:lvl w:ilvl="0" w:tplc="BF92B654">
      <w:start w:val="1"/>
      <w:numFmt w:val="upperLetter"/>
      <w:pStyle w:val="hding2bab2"/>
      <w:lvlText w:val="%1."/>
      <w:lvlJc w:val="left"/>
      <w:pPr>
        <w:ind w:left="720" w:hanging="360"/>
      </w:pPr>
      <w:rPr>
        <w:rFonts w:hint="default"/>
      </w:rPr>
    </w:lvl>
    <w:lvl w:ilvl="1" w:tplc="3B849B16" w:tentative="1">
      <w:start w:val="1"/>
      <w:numFmt w:val="lowerLetter"/>
      <w:lvlText w:val="%2."/>
      <w:lvlJc w:val="left"/>
      <w:pPr>
        <w:ind w:left="1440" w:hanging="360"/>
      </w:pPr>
    </w:lvl>
    <w:lvl w:ilvl="2" w:tplc="15D2592A" w:tentative="1">
      <w:start w:val="1"/>
      <w:numFmt w:val="lowerRoman"/>
      <w:lvlText w:val="%3."/>
      <w:lvlJc w:val="right"/>
      <w:pPr>
        <w:ind w:left="2160" w:hanging="180"/>
      </w:pPr>
    </w:lvl>
    <w:lvl w:ilvl="3" w:tplc="017C6554" w:tentative="1">
      <w:start w:val="1"/>
      <w:numFmt w:val="decimal"/>
      <w:lvlText w:val="%4."/>
      <w:lvlJc w:val="left"/>
      <w:pPr>
        <w:ind w:left="2880" w:hanging="360"/>
      </w:pPr>
    </w:lvl>
    <w:lvl w:ilvl="4" w:tplc="DCECE572" w:tentative="1">
      <w:start w:val="1"/>
      <w:numFmt w:val="lowerLetter"/>
      <w:lvlText w:val="%5."/>
      <w:lvlJc w:val="left"/>
      <w:pPr>
        <w:ind w:left="3600" w:hanging="360"/>
      </w:pPr>
    </w:lvl>
    <w:lvl w:ilvl="5" w:tplc="D8F6F8D6" w:tentative="1">
      <w:start w:val="1"/>
      <w:numFmt w:val="lowerRoman"/>
      <w:lvlText w:val="%6."/>
      <w:lvlJc w:val="right"/>
      <w:pPr>
        <w:ind w:left="4320" w:hanging="180"/>
      </w:pPr>
    </w:lvl>
    <w:lvl w:ilvl="6" w:tplc="F574E8F4" w:tentative="1">
      <w:start w:val="1"/>
      <w:numFmt w:val="decimal"/>
      <w:lvlText w:val="%7."/>
      <w:lvlJc w:val="left"/>
      <w:pPr>
        <w:ind w:left="5040" w:hanging="360"/>
      </w:pPr>
    </w:lvl>
    <w:lvl w:ilvl="7" w:tplc="828EEBAA" w:tentative="1">
      <w:start w:val="1"/>
      <w:numFmt w:val="lowerLetter"/>
      <w:lvlText w:val="%8."/>
      <w:lvlJc w:val="left"/>
      <w:pPr>
        <w:ind w:left="5760" w:hanging="360"/>
      </w:pPr>
    </w:lvl>
    <w:lvl w:ilvl="8" w:tplc="981E5E68" w:tentative="1">
      <w:start w:val="1"/>
      <w:numFmt w:val="lowerRoman"/>
      <w:lvlText w:val="%9."/>
      <w:lvlJc w:val="right"/>
      <w:pPr>
        <w:ind w:left="6480" w:hanging="180"/>
      </w:pPr>
    </w:lvl>
  </w:abstractNum>
  <w:abstractNum w:abstractNumId="60" w15:restartNumberingAfterBreak="0">
    <w:nsid w:val="7824466B"/>
    <w:multiLevelType w:val="multilevel"/>
    <w:tmpl w:val="1AD6FC20"/>
    <w:lvl w:ilvl="0">
      <w:start w:val="1"/>
      <w:numFmt w:val="lowerLetter"/>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C4F39A9"/>
    <w:multiLevelType w:val="hybridMultilevel"/>
    <w:tmpl w:val="02DC1F9A"/>
    <w:lvl w:ilvl="0" w:tplc="B726E304">
      <w:start w:val="1"/>
      <w:numFmt w:val="lowerLetter"/>
      <w:lvlText w:val="%1."/>
      <w:lvlJc w:val="left"/>
      <w:pPr>
        <w:ind w:left="720" w:hanging="360"/>
      </w:pPr>
      <w:rPr>
        <w:rFonts w:hint="default"/>
      </w:rPr>
    </w:lvl>
    <w:lvl w:ilvl="1" w:tplc="8E48C670" w:tentative="1">
      <w:start w:val="1"/>
      <w:numFmt w:val="lowerLetter"/>
      <w:lvlText w:val="%2."/>
      <w:lvlJc w:val="left"/>
      <w:pPr>
        <w:ind w:left="1440" w:hanging="360"/>
      </w:pPr>
    </w:lvl>
    <w:lvl w:ilvl="2" w:tplc="4FDE8792" w:tentative="1">
      <w:start w:val="1"/>
      <w:numFmt w:val="lowerRoman"/>
      <w:lvlText w:val="%3."/>
      <w:lvlJc w:val="right"/>
      <w:pPr>
        <w:ind w:left="2160" w:hanging="180"/>
      </w:pPr>
    </w:lvl>
    <w:lvl w:ilvl="3" w:tplc="79F4EB3E" w:tentative="1">
      <w:start w:val="1"/>
      <w:numFmt w:val="decimal"/>
      <w:lvlText w:val="%4."/>
      <w:lvlJc w:val="left"/>
      <w:pPr>
        <w:ind w:left="2880" w:hanging="360"/>
      </w:pPr>
    </w:lvl>
    <w:lvl w:ilvl="4" w:tplc="647C716E" w:tentative="1">
      <w:start w:val="1"/>
      <w:numFmt w:val="lowerLetter"/>
      <w:lvlText w:val="%5."/>
      <w:lvlJc w:val="left"/>
      <w:pPr>
        <w:ind w:left="3600" w:hanging="360"/>
      </w:pPr>
    </w:lvl>
    <w:lvl w:ilvl="5" w:tplc="EDF0AFD2" w:tentative="1">
      <w:start w:val="1"/>
      <w:numFmt w:val="lowerRoman"/>
      <w:lvlText w:val="%6."/>
      <w:lvlJc w:val="right"/>
      <w:pPr>
        <w:ind w:left="4320" w:hanging="180"/>
      </w:pPr>
    </w:lvl>
    <w:lvl w:ilvl="6" w:tplc="85D00574" w:tentative="1">
      <w:start w:val="1"/>
      <w:numFmt w:val="decimal"/>
      <w:lvlText w:val="%7."/>
      <w:lvlJc w:val="left"/>
      <w:pPr>
        <w:ind w:left="5040" w:hanging="360"/>
      </w:pPr>
    </w:lvl>
    <w:lvl w:ilvl="7" w:tplc="A1826F84" w:tentative="1">
      <w:start w:val="1"/>
      <w:numFmt w:val="lowerLetter"/>
      <w:lvlText w:val="%8."/>
      <w:lvlJc w:val="left"/>
      <w:pPr>
        <w:ind w:left="5760" w:hanging="360"/>
      </w:pPr>
    </w:lvl>
    <w:lvl w:ilvl="8" w:tplc="799242B6" w:tentative="1">
      <w:start w:val="1"/>
      <w:numFmt w:val="lowerRoman"/>
      <w:lvlText w:val="%9."/>
      <w:lvlJc w:val="right"/>
      <w:pPr>
        <w:ind w:left="6480" w:hanging="180"/>
      </w:pPr>
    </w:lvl>
  </w:abstractNum>
  <w:abstractNum w:abstractNumId="62" w15:restartNumberingAfterBreak="0">
    <w:nsid w:val="7EAE389B"/>
    <w:multiLevelType w:val="hybridMultilevel"/>
    <w:tmpl w:val="4E429D40"/>
    <w:lvl w:ilvl="0" w:tplc="50AEA0D8">
      <w:start w:val="1"/>
      <w:numFmt w:val="decimal"/>
      <w:lvlText w:val="%1."/>
      <w:lvlJc w:val="left"/>
      <w:pPr>
        <w:ind w:left="1080" w:hanging="360"/>
      </w:pPr>
      <w:rPr>
        <w:rFonts w:hint="default"/>
      </w:rPr>
    </w:lvl>
    <w:lvl w:ilvl="1" w:tplc="2E920900" w:tentative="1">
      <w:start w:val="1"/>
      <w:numFmt w:val="lowerLetter"/>
      <w:lvlText w:val="%2."/>
      <w:lvlJc w:val="left"/>
      <w:pPr>
        <w:ind w:left="1800" w:hanging="360"/>
      </w:pPr>
    </w:lvl>
    <w:lvl w:ilvl="2" w:tplc="97BEEB5A" w:tentative="1">
      <w:start w:val="1"/>
      <w:numFmt w:val="lowerRoman"/>
      <w:lvlText w:val="%3."/>
      <w:lvlJc w:val="right"/>
      <w:pPr>
        <w:ind w:left="2520" w:hanging="180"/>
      </w:pPr>
    </w:lvl>
    <w:lvl w:ilvl="3" w:tplc="58E6D5BA" w:tentative="1">
      <w:start w:val="1"/>
      <w:numFmt w:val="decimal"/>
      <w:lvlText w:val="%4."/>
      <w:lvlJc w:val="left"/>
      <w:pPr>
        <w:ind w:left="3240" w:hanging="360"/>
      </w:pPr>
    </w:lvl>
    <w:lvl w:ilvl="4" w:tplc="C34244C2" w:tentative="1">
      <w:start w:val="1"/>
      <w:numFmt w:val="lowerLetter"/>
      <w:lvlText w:val="%5."/>
      <w:lvlJc w:val="left"/>
      <w:pPr>
        <w:ind w:left="3960" w:hanging="360"/>
      </w:pPr>
    </w:lvl>
    <w:lvl w:ilvl="5" w:tplc="303CBC0E" w:tentative="1">
      <w:start w:val="1"/>
      <w:numFmt w:val="lowerRoman"/>
      <w:lvlText w:val="%6."/>
      <w:lvlJc w:val="right"/>
      <w:pPr>
        <w:ind w:left="4680" w:hanging="180"/>
      </w:pPr>
    </w:lvl>
    <w:lvl w:ilvl="6" w:tplc="079E79B6" w:tentative="1">
      <w:start w:val="1"/>
      <w:numFmt w:val="decimal"/>
      <w:lvlText w:val="%7."/>
      <w:lvlJc w:val="left"/>
      <w:pPr>
        <w:ind w:left="5400" w:hanging="360"/>
      </w:pPr>
    </w:lvl>
    <w:lvl w:ilvl="7" w:tplc="A2D2E3F6" w:tentative="1">
      <w:start w:val="1"/>
      <w:numFmt w:val="lowerLetter"/>
      <w:lvlText w:val="%8."/>
      <w:lvlJc w:val="left"/>
      <w:pPr>
        <w:ind w:left="6120" w:hanging="360"/>
      </w:pPr>
    </w:lvl>
    <w:lvl w:ilvl="8" w:tplc="F0C66BD0" w:tentative="1">
      <w:start w:val="1"/>
      <w:numFmt w:val="lowerRoman"/>
      <w:lvlText w:val="%9."/>
      <w:lvlJc w:val="right"/>
      <w:pPr>
        <w:ind w:left="6840" w:hanging="180"/>
      </w:pPr>
    </w:lvl>
  </w:abstractNum>
  <w:abstractNum w:abstractNumId="63" w15:restartNumberingAfterBreak="0">
    <w:nsid w:val="7F1C1668"/>
    <w:multiLevelType w:val="hybridMultilevel"/>
    <w:tmpl w:val="0BF05900"/>
    <w:lvl w:ilvl="0" w:tplc="04E2A116">
      <w:start w:val="1"/>
      <w:numFmt w:val="lowerLetter"/>
      <w:lvlText w:val="%1)"/>
      <w:lvlJc w:val="left"/>
      <w:pPr>
        <w:ind w:left="720" w:hanging="360"/>
      </w:pPr>
      <w:rPr>
        <w:rFonts w:hint="default"/>
      </w:rPr>
    </w:lvl>
    <w:lvl w:ilvl="1" w:tplc="63D2D950" w:tentative="1">
      <w:start w:val="1"/>
      <w:numFmt w:val="lowerLetter"/>
      <w:lvlText w:val="%2."/>
      <w:lvlJc w:val="left"/>
      <w:pPr>
        <w:ind w:left="1440" w:hanging="360"/>
      </w:pPr>
    </w:lvl>
    <w:lvl w:ilvl="2" w:tplc="56F447E8" w:tentative="1">
      <w:start w:val="1"/>
      <w:numFmt w:val="lowerRoman"/>
      <w:lvlText w:val="%3."/>
      <w:lvlJc w:val="right"/>
      <w:pPr>
        <w:ind w:left="2160" w:hanging="180"/>
      </w:pPr>
    </w:lvl>
    <w:lvl w:ilvl="3" w:tplc="17103B78" w:tentative="1">
      <w:start w:val="1"/>
      <w:numFmt w:val="decimal"/>
      <w:lvlText w:val="%4."/>
      <w:lvlJc w:val="left"/>
      <w:pPr>
        <w:ind w:left="2880" w:hanging="360"/>
      </w:pPr>
    </w:lvl>
    <w:lvl w:ilvl="4" w:tplc="E6DAEFD8" w:tentative="1">
      <w:start w:val="1"/>
      <w:numFmt w:val="lowerLetter"/>
      <w:lvlText w:val="%5."/>
      <w:lvlJc w:val="left"/>
      <w:pPr>
        <w:ind w:left="3600" w:hanging="360"/>
      </w:pPr>
    </w:lvl>
    <w:lvl w:ilvl="5" w:tplc="C06A2C0C" w:tentative="1">
      <w:start w:val="1"/>
      <w:numFmt w:val="lowerRoman"/>
      <w:lvlText w:val="%6."/>
      <w:lvlJc w:val="right"/>
      <w:pPr>
        <w:ind w:left="4320" w:hanging="180"/>
      </w:pPr>
    </w:lvl>
    <w:lvl w:ilvl="6" w:tplc="0F243CCA" w:tentative="1">
      <w:start w:val="1"/>
      <w:numFmt w:val="decimal"/>
      <w:lvlText w:val="%7."/>
      <w:lvlJc w:val="left"/>
      <w:pPr>
        <w:ind w:left="5040" w:hanging="360"/>
      </w:pPr>
    </w:lvl>
    <w:lvl w:ilvl="7" w:tplc="A2B8F160" w:tentative="1">
      <w:start w:val="1"/>
      <w:numFmt w:val="lowerLetter"/>
      <w:lvlText w:val="%8."/>
      <w:lvlJc w:val="left"/>
      <w:pPr>
        <w:ind w:left="5760" w:hanging="360"/>
      </w:pPr>
    </w:lvl>
    <w:lvl w:ilvl="8" w:tplc="768A1186" w:tentative="1">
      <w:start w:val="1"/>
      <w:numFmt w:val="lowerRoman"/>
      <w:lvlText w:val="%9."/>
      <w:lvlJc w:val="right"/>
      <w:pPr>
        <w:ind w:left="6480" w:hanging="180"/>
      </w:pPr>
    </w:lvl>
  </w:abstractNum>
  <w:abstractNum w:abstractNumId="64" w15:restartNumberingAfterBreak="0">
    <w:nsid w:val="7F471D7E"/>
    <w:multiLevelType w:val="hybridMultilevel"/>
    <w:tmpl w:val="E53CF38A"/>
    <w:lvl w:ilvl="0" w:tplc="6BC4DBE8">
      <w:start w:val="1"/>
      <w:numFmt w:val="decimal"/>
      <w:lvlText w:val="%1."/>
      <w:lvlJc w:val="left"/>
      <w:pPr>
        <w:ind w:left="1080" w:hanging="360"/>
      </w:pPr>
      <w:rPr>
        <w:rFonts w:hint="default"/>
        <w:b/>
        <w:bCs/>
      </w:rPr>
    </w:lvl>
    <w:lvl w:ilvl="1" w:tplc="F8BE5B7A" w:tentative="1">
      <w:start w:val="1"/>
      <w:numFmt w:val="lowerLetter"/>
      <w:lvlText w:val="%2."/>
      <w:lvlJc w:val="left"/>
      <w:pPr>
        <w:ind w:left="1800" w:hanging="360"/>
      </w:pPr>
    </w:lvl>
    <w:lvl w:ilvl="2" w:tplc="CBD08334" w:tentative="1">
      <w:start w:val="1"/>
      <w:numFmt w:val="lowerRoman"/>
      <w:lvlText w:val="%3."/>
      <w:lvlJc w:val="right"/>
      <w:pPr>
        <w:ind w:left="2520" w:hanging="180"/>
      </w:pPr>
    </w:lvl>
    <w:lvl w:ilvl="3" w:tplc="EC2E65E2" w:tentative="1">
      <w:start w:val="1"/>
      <w:numFmt w:val="decimal"/>
      <w:lvlText w:val="%4."/>
      <w:lvlJc w:val="left"/>
      <w:pPr>
        <w:ind w:left="3240" w:hanging="360"/>
      </w:pPr>
    </w:lvl>
    <w:lvl w:ilvl="4" w:tplc="2A602C44" w:tentative="1">
      <w:start w:val="1"/>
      <w:numFmt w:val="lowerLetter"/>
      <w:lvlText w:val="%5."/>
      <w:lvlJc w:val="left"/>
      <w:pPr>
        <w:ind w:left="3960" w:hanging="360"/>
      </w:pPr>
    </w:lvl>
    <w:lvl w:ilvl="5" w:tplc="BAA02480" w:tentative="1">
      <w:start w:val="1"/>
      <w:numFmt w:val="lowerRoman"/>
      <w:lvlText w:val="%6."/>
      <w:lvlJc w:val="right"/>
      <w:pPr>
        <w:ind w:left="4680" w:hanging="180"/>
      </w:pPr>
    </w:lvl>
    <w:lvl w:ilvl="6" w:tplc="8AEACB5C" w:tentative="1">
      <w:start w:val="1"/>
      <w:numFmt w:val="decimal"/>
      <w:lvlText w:val="%7."/>
      <w:lvlJc w:val="left"/>
      <w:pPr>
        <w:ind w:left="5400" w:hanging="360"/>
      </w:pPr>
    </w:lvl>
    <w:lvl w:ilvl="7" w:tplc="1840B38E" w:tentative="1">
      <w:start w:val="1"/>
      <w:numFmt w:val="lowerLetter"/>
      <w:lvlText w:val="%8."/>
      <w:lvlJc w:val="left"/>
      <w:pPr>
        <w:ind w:left="6120" w:hanging="360"/>
      </w:pPr>
    </w:lvl>
    <w:lvl w:ilvl="8" w:tplc="BF8AC418" w:tentative="1">
      <w:start w:val="1"/>
      <w:numFmt w:val="lowerRoman"/>
      <w:lvlText w:val="%9."/>
      <w:lvlJc w:val="right"/>
      <w:pPr>
        <w:ind w:left="6840" w:hanging="180"/>
      </w:pPr>
    </w:lvl>
  </w:abstractNum>
  <w:abstractNum w:abstractNumId="65" w15:restartNumberingAfterBreak="0">
    <w:nsid w:val="7F6C32A2"/>
    <w:multiLevelType w:val="hybridMultilevel"/>
    <w:tmpl w:val="461ABA30"/>
    <w:lvl w:ilvl="0" w:tplc="CB0C1B8C">
      <w:start w:val="1"/>
      <w:numFmt w:val="decimal"/>
      <w:lvlText w:val="%1."/>
      <w:lvlJc w:val="left"/>
      <w:pPr>
        <w:ind w:left="1080" w:hanging="360"/>
      </w:pPr>
      <w:rPr>
        <w:rFonts w:hint="default"/>
      </w:rPr>
    </w:lvl>
    <w:lvl w:ilvl="1" w:tplc="3190DDFC" w:tentative="1">
      <w:start w:val="1"/>
      <w:numFmt w:val="lowerLetter"/>
      <w:lvlText w:val="%2."/>
      <w:lvlJc w:val="left"/>
      <w:pPr>
        <w:ind w:left="1800" w:hanging="360"/>
      </w:pPr>
    </w:lvl>
    <w:lvl w:ilvl="2" w:tplc="C39A8E14" w:tentative="1">
      <w:start w:val="1"/>
      <w:numFmt w:val="lowerRoman"/>
      <w:lvlText w:val="%3."/>
      <w:lvlJc w:val="right"/>
      <w:pPr>
        <w:ind w:left="2520" w:hanging="180"/>
      </w:pPr>
    </w:lvl>
    <w:lvl w:ilvl="3" w:tplc="FBD2661C" w:tentative="1">
      <w:start w:val="1"/>
      <w:numFmt w:val="decimal"/>
      <w:lvlText w:val="%4."/>
      <w:lvlJc w:val="left"/>
      <w:pPr>
        <w:ind w:left="3240" w:hanging="360"/>
      </w:pPr>
    </w:lvl>
    <w:lvl w:ilvl="4" w:tplc="B2D2BEA6" w:tentative="1">
      <w:start w:val="1"/>
      <w:numFmt w:val="lowerLetter"/>
      <w:lvlText w:val="%5."/>
      <w:lvlJc w:val="left"/>
      <w:pPr>
        <w:ind w:left="3960" w:hanging="360"/>
      </w:pPr>
    </w:lvl>
    <w:lvl w:ilvl="5" w:tplc="83E0A042" w:tentative="1">
      <w:start w:val="1"/>
      <w:numFmt w:val="lowerRoman"/>
      <w:lvlText w:val="%6."/>
      <w:lvlJc w:val="right"/>
      <w:pPr>
        <w:ind w:left="4680" w:hanging="180"/>
      </w:pPr>
    </w:lvl>
    <w:lvl w:ilvl="6" w:tplc="9DE285B2" w:tentative="1">
      <w:start w:val="1"/>
      <w:numFmt w:val="decimal"/>
      <w:lvlText w:val="%7."/>
      <w:lvlJc w:val="left"/>
      <w:pPr>
        <w:ind w:left="5400" w:hanging="360"/>
      </w:pPr>
    </w:lvl>
    <w:lvl w:ilvl="7" w:tplc="67522F38" w:tentative="1">
      <w:start w:val="1"/>
      <w:numFmt w:val="lowerLetter"/>
      <w:lvlText w:val="%8."/>
      <w:lvlJc w:val="left"/>
      <w:pPr>
        <w:ind w:left="6120" w:hanging="360"/>
      </w:pPr>
    </w:lvl>
    <w:lvl w:ilvl="8" w:tplc="F8D24BA8" w:tentative="1">
      <w:start w:val="1"/>
      <w:numFmt w:val="lowerRoman"/>
      <w:lvlText w:val="%9."/>
      <w:lvlJc w:val="right"/>
      <w:pPr>
        <w:ind w:left="6840" w:hanging="180"/>
      </w:pPr>
    </w:lvl>
  </w:abstractNum>
  <w:num w:numId="1" w16cid:durableId="1954894208">
    <w:abstractNumId w:val="54"/>
  </w:num>
  <w:num w:numId="2" w16cid:durableId="127936115">
    <w:abstractNumId w:val="24"/>
  </w:num>
  <w:num w:numId="3" w16cid:durableId="1285622378">
    <w:abstractNumId w:val="62"/>
  </w:num>
  <w:num w:numId="4" w16cid:durableId="1023049129">
    <w:abstractNumId w:val="55"/>
  </w:num>
  <w:num w:numId="5" w16cid:durableId="374046015">
    <w:abstractNumId w:val="59"/>
  </w:num>
  <w:num w:numId="6" w16cid:durableId="60181518">
    <w:abstractNumId w:val="51"/>
  </w:num>
  <w:num w:numId="7" w16cid:durableId="415830595">
    <w:abstractNumId w:val="33"/>
  </w:num>
  <w:num w:numId="8" w16cid:durableId="1621183338">
    <w:abstractNumId w:val="4"/>
  </w:num>
  <w:num w:numId="9" w16cid:durableId="1580210379">
    <w:abstractNumId w:val="19"/>
  </w:num>
  <w:num w:numId="10" w16cid:durableId="1228759628">
    <w:abstractNumId w:val="26"/>
  </w:num>
  <w:num w:numId="11" w16cid:durableId="711616050">
    <w:abstractNumId w:val="32"/>
  </w:num>
  <w:num w:numId="12" w16cid:durableId="1549953513">
    <w:abstractNumId w:val="3"/>
  </w:num>
  <w:num w:numId="13" w16cid:durableId="545027388">
    <w:abstractNumId w:val="25"/>
  </w:num>
  <w:num w:numId="14" w16cid:durableId="1102921400">
    <w:abstractNumId w:val="50"/>
  </w:num>
  <w:num w:numId="15" w16cid:durableId="506867535">
    <w:abstractNumId w:val="45"/>
  </w:num>
  <w:num w:numId="16" w16cid:durableId="532035381">
    <w:abstractNumId w:val="41"/>
  </w:num>
  <w:num w:numId="17" w16cid:durableId="1987856057">
    <w:abstractNumId w:val="56"/>
  </w:num>
  <w:num w:numId="18" w16cid:durableId="592671375">
    <w:abstractNumId w:val="0"/>
  </w:num>
  <w:num w:numId="19" w16cid:durableId="474374009">
    <w:abstractNumId w:val="8"/>
  </w:num>
  <w:num w:numId="20" w16cid:durableId="948048525">
    <w:abstractNumId w:val="64"/>
  </w:num>
  <w:num w:numId="21" w16cid:durableId="83034122">
    <w:abstractNumId w:val="49"/>
  </w:num>
  <w:num w:numId="22" w16cid:durableId="1901206983">
    <w:abstractNumId w:val="5"/>
  </w:num>
  <w:num w:numId="23" w16cid:durableId="855074229">
    <w:abstractNumId w:val="29"/>
  </w:num>
  <w:num w:numId="24" w16cid:durableId="1915506418">
    <w:abstractNumId w:val="46"/>
  </w:num>
  <w:num w:numId="25" w16cid:durableId="1868131408">
    <w:abstractNumId w:val="57"/>
  </w:num>
  <w:num w:numId="26" w16cid:durableId="1283413669">
    <w:abstractNumId w:val="42"/>
  </w:num>
  <w:num w:numId="27" w16cid:durableId="1504979215">
    <w:abstractNumId w:val="6"/>
  </w:num>
  <w:num w:numId="28" w16cid:durableId="310326757">
    <w:abstractNumId w:val="43"/>
  </w:num>
  <w:num w:numId="29" w16cid:durableId="779565912">
    <w:abstractNumId w:val="37"/>
  </w:num>
  <w:num w:numId="30" w16cid:durableId="1394306139">
    <w:abstractNumId w:val="65"/>
  </w:num>
  <w:num w:numId="31" w16cid:durableId="1474786454">
    <w:abstractNumId w:val="21"/>
  </w:num>
  <w:num w:numId="32" w16cid:durableId="1711416782">
    <w:abstractNumId w:val="17"/>
  </w:num>
  <w:num w:numId="33" w16cid:durableId="779842269">
    <w:abstractNumId w:val="18"/>
  </w:num>
  <w:num w:numId="34" w16cid:durableId="1174110022">
    <w:abstractNumId w:val="22"/>
  </w:num>
  <w:num w:numId="35" w16cid:durableId="234433269">
    <w:abstractNumId w:val="13"/>
  </w:num>
  <w:num w:numId="36" w16cid:durableId="1746296588">
    <w:abstractNumId w:val="10"/>
  </w:num>
  <w:num w:numId="37" w16cid:durableId="926424553">
    <w:abstractNumId w:val="38"/>
  </w:num>
  <w:num w:numId="38" w16cid:durableId="1634024537">
    <w:abstractNumId w:val="31"/>
  </w:num>
  <w:num w:numId="39" w16cid:durableId="276832326">
    <w:abstractNumId w:val="52"/>
  </w:num>
  <w:num w:numId="40" w16cid:durableId="1718243151">
    <w:abstractNumId w:val="9"/>
  </w:num>
  <w:num w:numId="41" w16cid:durableId="1520922706">
    <w:abstractNumId w:val="7"/>
  </w:num>
  <w:num w:numId="42" w16cid:durableId="2146770532">
    <w:abstractNumId w:val="20"/>
  </w:num>
  <w:num w:numId="43" w16cid:durableId="1671365651">
    <w:abstractNumId w:val="14"/>
  </w:num>
  <w:num w:numId="44" w16cid:durableId="1043483376">
    <w:abstractNumId w:val="11"/>
  </w:num>
  <w:num w:numId="45" w16cid:durableId="1107196286">
    <w:abstractNumId w:val="16"/>
  </w:num>
  <w:num w:numId="46" w16cid:durableId="1583442596">
    <w:abstractNumId w:val="53"/>
  </w:num>
  <w:num w:numId="47" w16cid:durableId="1869028240">
    <w:abstractNumId w:val="47"/>
  </w:num>
  <w:num w:numId="48" w16cid:durableId="773743111">
    <w:abstractNumId w:val="48"/>
  </w:num>
  <w:num w:numId="49" w16cid:durableId="1355617698">
    <w:abstractNumId w:val="28"/>
  </w:num>
  <w:num w:numId="50" w16cid:durableId="512115082">
    <w:abstractNumId w:val="61"/>
  </w:num>
  <w:num w:numId="51" w16cid:durableId="145320654">
    <w:abstractNumId w:val="1"/>
  </w:num>
  <w:num w:numId="52" w16cid:durableId="2111469190">
    <w:abstractNumId w:val="44"/>
  </w:num>
  <w:num w:numId="53" w16cid:durableId="1994332435">
    <w:abstractNumId w:val="35"/>
  </w:num>
  <w:num w:numId="54" w16cid:durableId="1710183364">
    <w:abstractNumId w:val="27"/>
  </w:num>
  <w:num w:numId="55" w16cid:durableId="1048340965">
    <w:abstractNumId w:val="30"/>
  </w:num>
  <w:num w:numId="56" w16cid:durableId="1829635188">
    <w:abstractNumId w:val="58"/>
  </w:num>
  <w:num w:numId="57" w16cid:durableId="707725578">
    <w:abstractNumId w:val="12"/>
  </w:num>
  <w:num w:numId="58" w16cid:durableId="1364676015">
    <w:abstractNumId w:val="63"/>
  </w:num>
  <w:num w:numId="59" w16cid:durableId="1392272729">
    <w:abstractNumId w:val="36"/>
  </w:num>
  <w:num w:numId="60" w16cid:durableId="1618372347">
    <w:abstractNumId w:val="2"/>
  </w:num>
  <w:num w:numId="61" w16cid:durableId="1178538655">
    <w:abstractNumId w:val="60"/>
  </w:num>
  <w:num w:numId="62" w16cid:durableId="899055368">
    <w:abstractNumId w:val="39"/>
  </w:num>
  <w:num w:numId="63" w16cid:durableId="1435787779">
    <w:abstractNumId w:val="34"/>
  </w:num>
  <w:num w:numId="64" w16cid:durableId="663436083">
    <w:abstractNumId w:val="23"/>
  </w:num>
  <w:num w:numId="65" w16cid:durableId="1773865992">
    <w:abstractNumId w:val="15"/>
  </w:num>
  <w:num w:numId="66" w16cid:durableId="68892815">
    <w:abstractNumId w:val="4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CC0"/>
    <w:rsid w:val="00007D11"/>
    <w:rsid w:val="00010009"/>
    <w:rsid w:val="00013E11"/>
    <w:rsid w:val="00013FF9"/>
    <w:rsid w:val="0001458A"/>
    <w:rsid w:val="00017374"/>
    <w:rsid w:val="00017C63"/>
    <w:rsid w:val="00021161"/>
    <w:rsid w:val="000232AA"/>
    <w:rsid w:val="000257A1"/>
    <w:rsid w:val="000260F9"/>
    <w:rsid w:val="00027CD6"/>
    <w:rsid w:val="00027F77"/>
    <w:rsid w:val="000313AA"/>
    <w:rsid w:val="00032224"/>
    <w:rsid w:val="000366B5"/>
    <w:rsid w:val="00040D0E"/>
    <w:rsid w:val="00041AF8"/>
    <w:rsid w:val="00041EE8"/>
    <w:rsid w:val="00043728"/>
    <w:rsid w:val="00043B57"/>
    <w:rsid w:val="0004425F"/>
    <w:rsid w:val="00047C9E"/>
    <w:rsid w:val="000534D1"/>
    <w:rsid w:val="00054158"/>
    <w:rsid w:val="000543DD"/>
    <w:rsid w:val="0005473B"/>
    <w:rsid w:val="00055BDA"/>
    <w:rsid w:val="00062FEB"/>
    <w:rsid w:val="00070A03"/>
    <w:rsid w:val="0007189B"/>
    <w:rsid w:val="00073249"/>
    <w:rsid w:val="000759B6"/>
    <w:rsid w:val="00075DFD"/>
    <w:rsid w:val="000821D9"/>
    <w:rsid w:val="00086377"/>
    <w:rsid w:val="000868E1"/>
    <w:rsid w:val="00090F2A"/>
    <w:rsid w:val="00091F70"/>
    <w:rsid w:val="00092132"/>
    <w:rsid w:val="00093EC1"/>
    <w:rsid w:val="000978F5"/>
    <w:rsid w:val="000A0146"/>
    <w:rsid w:val="000A292D"/>
    <w:rsid w:val="000A5D31"/>
    <w:rsid w:val="000A6B3F"/>
    <w:rsid w:val="000A79DF"/>
    <w:rsid w:val="000B00B1"/>
    <w:rsid w:val="000B372D"/>
    <w:rsid w:val="000B5300"/>
    <w:rsid w:val="000B54C0"/>
    <w:rsid w:val="000B617E"/>
    <w:rsid w:val="000C024B"/>
    <w:rsid w:val="000C2357"/>
    <w:rsid w:val="000C3E52"/>
    <w:rsid w:val="000D0111"/>
    <w:rsid w:val="000D2EE2"/>
    <w:rsid w:val="000D544E"/>
    <w:rsid w:val="000D5F05"/>
    <w:rsid w:val="000D6AD4"/>
    <w:rsid w:val="000D744B"/>
    <w:rsid w:val="000D7CBD"/>
    <w:rsid w:val="000E0376"/>
    <w:rsid w:val="000E0EBF"/>
    <w:rsid w:val="000E1450"/>
    <w:rsid w:val="000E1756"/>
    <w:rsid w:val="000E6538"/>
    <w:rsid w:val="000F0975"/>
    <w:rsid w:val="000F30A0"/>
    <w:rsid w:val="000F463C"/>
    <w:rsid w:val="000F4B19"/>
    <w:rsid w:val="000F4ED1"/>
    <w:rsid w:val="000F785A"/>
    <w:rsid w:val="00100A5F"/>
    <w:rsid w:val="00100FC1"/>
    <w:rsid w:val="00102080"/>
    <w:rsid w:val="0010356A"/>
    <w:rsid w:val="00107DAC"/>
    <w:rsid w:val="00107DDC"/>
    <w:rsid w:val="001150F0"/>
    <w:rsid w:val="0011536C"/>
    <w:rsid w:val="00115C91"/>
    <w:rsid w:val="001164F1"/>
    <w:rsid w:val="001176DD"/>
    <w:rsid w:val="001215CD"/>
    <w:rsid w:val="001219CC"/>
    <w:rsid w:val="0012277F"/>
    <w:rsid w:val="00124EE7"/>
    <w:rsid w:val="0012559B"/>
    <w:rsid w:val="00125A5D"/>
    <w:rsid w:val="00127227"/>
    <w:rsid w:val="001273FB"/>
    <w:rsid w:val="00140C44"/>
    <w:rsid w:val="00154A1C"/>
    <w:rsid w:val="001638F7"/>
    <w:rsid w:val="00165236"/>
    <w:rsid w:val="001652AE"/>
    <w:rsid w:val="00165917"/>
    <w:rsid w:val="001668A5"/>
    <w:rsid w:val="00170580"/>
    <w:rsid w:val="00172C9B"/>
    <w:rsid w:val="00173B0C"/>
    <w:rsid w:val="00174024"/>
    <w:rsid w:val="00174FF5"/>
    <w:rsid w:val="0018181C"/>
    <w:rsid w:val="0018233F"/>
    <w:rsid w:val="00183984"/>
    <w:rsid w:val="001842AA"/>
    <w:rsid w:val="0019075B"/>
    <w:rsid w:val="00193D4A"/>
    <w:rsid w:val="00193E28"/>
    <w:rsid w:val="00195DA9"/>
    <w:rsid w:val="00196651"/>
    <w:rsid w:val="00197452"/>
    <w:rsid w:val="001A1645"/>
    <w:rsid w:val="001A2C41"/>
    <w:rsid w:val="001A5CCF"/>
    <w:rsid w:val="001B0BFC"/>
    <w:rsid w:val="001B11F1"/>
    <w:rsid w:val="001B24ED"/>
    <w:rsid w:val="001B2E55"/>
    <w:rsid w:val="001B3310"/>
    <w:rsid w:val="001B3343"/>
    <w:rsid w:val="001B7024"/>
    <w:rsid w:val="001C0088"/>
    <w:rsid w:val="001C1535"/>
    <w:rsid w:val="001C297A"/>
    <w:rsid w:val="001C4A7C"/>
    <w:rsid w:val="001C5277"/>
    <w:rsid w:val="001C5996"/>
    <w:rsid w:val="001C5B95"/>
    <w:rsid w:val="001D1A18"/>
    <w:rsid w:val="001D3132"/>
    <w:rsid w:val="001D4147"/>
    <w:rsid w:val="001D73B4"/>
    <w:rsid w:val="001E21CA"/>
    <w:rsid w:val="001E68C0"/>
    <w:rsid w:val="001F6834"/>
    <w:rsid w:val="00201129"/>
    <w:rsid w:val="00202707"/>
    <w:rsid w:val="00210931"/>
    <w:rsid w:val="00210E90"/>
    <w:rsid w:val="0021217D"/>
    <w:rsid w:val="002128DA"/>
    <w:rsid w:val="002168E7"/>
    <w:rsid w:val="00217075"/>
    <w:rsid w:val="00221CD8"/>
    <w:rsid w:val="00221D11"/>
    <w:rsid w:val="00221ED7"/>
    <w:rsid w:val="002243D0"/>
    <w:rsid w:val="002255B7"/>
    <w:rsid w:val="00226717"/>
    <w:rsid w:val="002323F3"/>
    <w:rsid w:val="00235317"/>
    <w:rsid w:val="0023718C"/>
    <w:rsid w:val="002374C7"/>
    <w:rsid w:val="002377E9"/>
    <w:rsid w:val="00242EF6"/>
    <w:rsid w:val="00243100"/>
    <w:rsid w:val="002433E8"/>
    <w:rsid w:val="0024379F"/>
    <w:rsid w:val="00246CC5"/>
    <w:rsid w:val="00250527"/>
    <w:rsid w:val="002529A2"/>
    <w:rsid w:val="002540EB"/>
    <w:rsid w:val="0025462C"/>
    <w:rsid w:val="002575BA"/>
    <w:rsid w:val="00257D36"/>
    <w:rsid w:val="00260376"/>
    <w:rsid w:val="0026373B"/>
    <w:rsid w:val="002657FD"/>
    <w:rsid w:val="0026589E"/>
    <w:rsid w:val="00267605"/>
    <w:rsid w:val="002708B5"/>
    <w:rsid w:val="002710C6"/>
    <w:rsid w:val="0027214A"/>
    <w:rsid w:val="00272FCB"/>
    <w:rsid w:val="00273FE0"/>
    <w:rsid w:val="002742F4"/>
    <w:rsid w:val="00275F00"/>
    <w:rsid w:val="002761ED"/>
    <w:rsid w:val="00276C77"/>
    <w:rsid w:val="002772D0"/>
    <w:rsid w:val="002813D5"/>
    <w:rsid w:val="00283D7B"/>
    <w:rsid w:val="00286ABC"/>
    <w:rsid w:val="00286DAF"/>
    <w:rsid w:val="0029240A"/>
    <w:rsid w:val="00293C3C"/>
    <w:rsid w:val="002A09D0"/>
    <w:rsid w:val="002A13EE"/>
    <w:rsid w:val="002A1BDC"/>
    <w:rsid w:val="002A1D6A"/>
    <w:rsid w:val="002A20E1"/>
    <w:rsid w:val="002A289D"/>
    <w:rsid w:val="002A48A5"/>
    <w:rsid w:val="002A51DE"/>
    <w:rsid w:val="002B10F7"/>
    <w:rsid w:val="002B2928"/>
    <w:rsid w:val="002B2CDB"/>
    <w:rsid w:val="002B3E58"/>
    <w:rsid w:val="002B4139"/>
    <w:rsid w:val="002B49D9"/>
    <w:rsid w:val="002C286C"/>
    <w:rsid w:val="002C5820"/>
    <w:rsid w:val="002C7DC6"/>
    <w:rsid w:val="002D0BBB"/>
    <w:rsid w:val="002D63A5"/>
    <w:rsid w:val="002E5C41"/>
    <w:rsid w:val="002F0D94"/>
    <w:rsid w:val="002F28F8"/>
    <w:rsid w:val="002F322A"/>
    <w:rsid w:val="0030093E"/>
    <w:rsid w:val="0030269F"/>
    <w:rsid w:val="003027D8"/>
    <w:rsid w:val="00304A18"/>
    <w:rsid w:val="003060DF"/>
    <w:rsid w:val="003062A3"/>
    <w:rsid w:val="003067B6"/>
    <w:rsid w:val="00307B03"/>
    <w:rsid w:val="00312A11"/>
    <w:rsid w:val="0031408F"/>
    <w:rsid w:val="00322328"/>
    <w:rsid w:val="00322827"/>
    <w:rsid w:val="00322D9F"/>
    <w:rsid w:val="00322F4A"/>
    <w:rsid w:val="00323F2C"/>
    <w:rsid w:val="00324882"/>
    <w:rsid w:val="00324ED3"/>
    <w:rsid w:val="003301E5"/>
    <w:rsid w:val="00330888"/>
    <w:rsid w:val="003314BB"/>
    <w:rsid w:val="00333495"/>
    <w:rsid w:val="00334063"/>
    <w:rsid w:val="00334968"/>
    <w:rsid w:val="00337934"/>
    <w:rsid w:val="00340712"/>
    <w:rsid w:val="00345833"/>
    <w:rsid w:val="003467F2"/>
    <w:rsid w:val="00350F55"/>
    <w:rsid w:val="00352311"/>
    <w:rsid w:val="003550EC"/>
    <w:rsid w:val="00355CFE"/>
    <w:rsid w:val="00356317"/>
    <w:rsid w:val="003572D8"/>
    <w:rsid w:val="003574E6"/>
    <w:rsid w:val="00364301"/>
    <w:rsid w:val="003648FC"/>
    <w:rsid w:val="00366D2F"/>
    <w:rsid w:val="00370D71"/>
    <w:rsid w:val="00371663"/>
    <w:rsid w:val="003719DC"/>
    <w:rsid w:val="00374D5E"/>
    <w:rsid w:val="00377F6B"/>
    <w:rsid w:val="00383525"/>
    <w:rsid w:val="00384B67"/>
    <w:rsid w:val="0039060E"/>
    <w:rsid w:val="00393F71"/>
    <w:rsid w:val="003A0DF1"/>
    <w:rsid w:val="003A6B1E"/>
    <w:rsid w:val="003B248F"/>
    <w:rsid w:val="003B3DE0"/>
    <w:rsid w:val="003C0DB5"/>
    <w:rsid w:val="003C1A66"/>
    <w:rsid w:val="003C3AAB"/>
    <w:rsid w:val="003C3C04"/>
    <w:rsid w:val="003C73FD"/>
    <w:rsid w:val="003D5391"/>
    <w:rsid w:val="003D701C"/>
    <w:rsid w:val="003D78D4"/>
    <w:rsid w:val="003D7E49"/>
    <w:rsid w:val="003E3BA5"/>
    <w:rsid w:val="003E4FF2"/>
    <w:rsid w:val="003E568D"/>
    <w:rsid w:val="003E5B1E"/>
    <w:rsid w:val="003E78FA"/>
    <w:rsid w:val="003F1E37"/>
    <w:rsid w:val="003F2275"/>
    <w:rsid w:val="00404CEB"/>
    <w:rsid w:val="004069FF"/>
    <w:rsid w:val="004078F7"/>
    <w:rsid w:val="00407D62"/>
    <w:rsid w:val="00407D8C"/>
    <w:rsid w:val="00410F61"/>
    <w:rsid w:val="0041660A"/>
    <w:rsid w:val="00416F6C"/>
    <w:rsid w:val="00417C2E"/>
    <w:rsid w:val="00422B01"/>
    <w:rsid w:val="004231A7"/>
    <w:rsid w:val="00423CEC"/>
    <w:rsid w:val="00427235"/>
    <w:rsid w:val="00431908"/>
    <w:rsid w:val="00432959"/>
    <w:rsid w:val="00432EC9"/>
    <w:rsid w:val="004331E0"/>
    <w:rsid w:val="00434B45"/>
    <w:rsid w:val="00440D63"/>
    <w:rsid w:val="00442162"/>
    <w:rsid w:val="004425E3"/>
    <w:rsid w:val="00443333"/>
    <w:rsid w:val="00446A35"/>
    <w:rsid w:val="00447FAF"/>
    <w:rsid w:val="00452002"/>
    <w:rsid w:val="00452361"/>
    <w:rsid w:val="0045474B"/>
    <w:rsid w:val="004557C9"/>
    <w:rsid w:val="00455EC0"/>
    <w:rsid w:val="00460C2E"/>
    <w:rsid w:val="00460C7A"/>
    <w:rsid w:val="004615D8"/>
    <w:rsid w:val="004666B9"/>
    <w:rsid w:val="00470E8C"/>
    <w:rsid w:val="004727DB"/>
    <w:rsid w:val="00473B08"/>
    <w:rsid w:val="00475A11"/>
    <w:rsid w:val="00476EAB"/>
    <w:rsid w:val="00481A38"/>
    <w:rsid w:val="00485045"/>
    <w:rsid w:val="00485047"/>
    <w:rsid w:val="0048541B"/>
    <w:rsid w:val="004871B1"/>
    <w:rsid w:val="004872A2"/>
    <w:rsid w:val="00487A18"/>
    <w:rsid w:val="00493057"/>
    <w:rsid w:val="00495EA2"/>
    <w:rsid w:val="004A013B"/>
    <w:rsid w:val="004A038B"/>
    <w:rsid w:val="004A0A3C"/>
    <w:rsid w:val="004A0CCD"/>
    <w:rsid w:val="004A12C3"/>
    <w:rsid w:val="004B0BE4"/>
    <w:rsid w:val="004B22E5"/>
    <w:rsid w:val="004B370D"/>
    <w:rsid w:val="004B60EF"/>
    <w:rsid w:val="004C097E"/>
    <w:rsid w:val="004C14FD"/>
    <w:rsid w:val="004C3266"/>
    <w:rsid w:val="004C3AC2"/>
    <w:rsid w:val="004C67B3"/>
    <w:rsid w:val="004C69FA"/>
    <w:rsid w:val="004C6B88"/>
    <w:rsid w:val="004C7473"/>
    <w:rsid w:val="004D0695"/>
    <w:rsid w:val="004D1BA0"/>
    <w:rsid w:val="004D524D"/>
    <w:rsid w:val="004E087C"/>
    <w:rsid w:val="004E1C1B"/>
    <w:rsid w:val="004E545D"/>
    <w:rsid w:val="004E632D"/>
    <w:rsid w:val="004E67FC"/>
    <w:rsid w:val="004E69F8"/>
    <w:rsid w:val="004E7BB4"/>
    <w:rsid w:val="004F0C9A"/>
    <w:rsid w:val="004F18EE"/>
    <w:rsid w:val="004F1A15"/>
    <w:rsid w:val="004F4A7C"/>
    <w:rsid w:val="004F4ACB"/>
    <w:rsid w:val="004F5E22"/>
    <w:rsid w:val="00511843"/>
    <w:rsid w:val="00511CEE"/>
    <w:rsid w:val="005126A8"/>
    <w:rsid w:val="005179E1"/>
    <w:rsid w:val="005231F8"/>
    <w:rsid w:val="0052768A"/>
    <w:rsid w:val="005279FE"/>
    <w:rsid w:val="005317D1"/>
    <w:rsid w:val="005361B5"/>
    <w:rsid w:val="005414FA"/>
    <w:rsid w:val="00541A1F"/>
    <w:rsid w:val="00541B69"/>
    <w:rsid w:val="00543031"/>
    <w:rsid w:val="00543D02"/>
    <w:rsid w:val="00543E68"/>
    <w:rsid w:val="005453D2"/>
    <w:rsid w:val="00546089"/>
    <w:rsid w:val="00547A4D"/>
    <w:rsid w:val="00552C42"/>
    <w:rsid w:val="00555C75"/>
    <w:rsid w:val="0055660F"/>
    <w:rsid w:val="005577D6"/>
    <w:rsid w:val="00560E1E"/>
    <w:rsid w:val="00561C7A"/>
    <w:rsid w:val="00561FCF"/>
    <w:rsid w:val="00562750"/>
    <w:rsid w:val="005631DF"/>
    <w:rsid w:val="005652D6"/>
    <w:rsid w:val="00567079"/>
    <w:rsid w:val="00570004"/>
    <w:rsid w:val="00570AD9"/>
    <w:rsid w:val="00581492"/>
    <w:rsid w:val="005836CF"/>
    <w:rsid w:val="005861B8"/>
    <w:rsid w:val="005906BD"/>
    <w:rsid w:val="00594E4C"/>
    <w:rsid w:val="005A025E"/>
    <w:rsid w:val="005A1BCF"/>
    <w:rsid w:val="005A28B2"/>
    <w:rsid w:val="005A3EE7"/>
    <w:rsid w:val="005A47A9"/>
    <w:rsid w:val="005A5776"/>
    <w:rsid w:val="005B0D1F"/>
    <w:rsid w:val="005B1181"/>
    <w:rsid w:val="005B7F98"/>
    <w:rsid w:val="005C38B5"/>
    <w:rsid w:val="005C427F"/>
    <w:rsid w:val="005C6A08"/>
    <w:rsid w:val="005C7A31"/>
    <w:rsid w:val="005D0C6D"/>
    <w:rsid w:val="005D317C"/>
    <w:rsid w:val="005D4686"/>
    <w:rsid w:val="005D5CC6"/>
    <w:rsid w:val="005D7555"/>
    <w:rsid w:val="005E236B"/>
    <w:rsid w:val="005E54BA"/>
    <w:rsid w:val="005E6B17"/>
    <w:rsid w:val="005E7660"/>
    <w:rsid w:val="005F7D8B"/>
    <w:rsid w:val="005F7F6E"/>
    <w:rsid w:val="00601A67"/>
    <w:rsid w:val="006044C0"/>
    <w:rsid w:val="00605443"/>
    <w:rsid w:val="00611916"/>
    <w:rsid w:val="006139D2"/>
    <w:rsid w:val="00614E31"/>
    <w:rsid w:val="006158A3"/>
    <w:rsid w:val="00623C5D"/>
    <w:rsid w:val="006244C0"/>
    <w:rsid w:val="00632C6F"/>
    <w:rsid w:val="00633A76"/>
    <w:rsid w:val="0064024C"/>
    <w:rsid w:val="00641EA5"/>
    <w:rsid w:val="006435D1"/>
    <w:rsid w:val="00645340"/>
    <w:rsid w:val="00646067"/>
    <w:rsid w:val="0065187D"/>
    <w:rsid w:val="006556DF"/>
    <w:rsid w:val="00655E98"/>
    <w:rsid w:val="0065768D"/>
    <w:rsid w:val="00661988"/>
    <w:rsid w:val="00663A1A"/>
    <w:rsid w:val="006660A1"/>
    <w:rsid w:val="00667925"/>
    <w:rsid w:val="006710D8"/>
    <w:rsid w:val="006717B6"/>
    <w:rsid w:val="00680EAD"/>
    <w:rsid w:val="0068360F"/>
    <w:rsid w:val="00684777"/>
    <w:rsid w:val="00685125"/>
    <w:rsid w:val="00685A50"/>
    <w:rsid w:val="00685BF9"/>
    <w:rsid w:val="00691FA7"/>
    <w:rsid w:val="00695B77"/>
    <w:rsid w:val="00697431"/>
    <w:rsid w:val="0069747D"/>
    <w:rsid w:val="006A6E1B"/>
    <w:rsid w:val="006B30FB"/>
    <w:rsid w:val="006B5A45"/>
    <w:rsid w:val="006B6290"/>
    <w:rsid w:val="006B668C"/>
    <w:rsid w:val="006C2C2E"/>
    <w:rsid w:val="006C6B5F"/>
    <w:rsid w:val="006D1098"/>
    <w:rsid w:val="006D23FC"/>
    <w:rsid w:val="006D37FD"/>
    <w:rsid w:val="006D3D9D"/>
    <w:rsid w:val="006D3E0C"/>
    <w:rsid w:val="006D594F"/>
    <w:rsid w:val="006D738B"/>
    <w:rsid w:val="006E03DC"/>
    <w:rsid w:val="006E1100"/>
    <w:rsid w:val="006E2907"/>
    <w:rsid w:val="006E3012"/>
    <w:rsid w:val="006E43D1"/>
    <w:rsid w:val="006E46B6"/>
    <w:rsid w:val="006E4A14"/>
    <w:rsid w:val="006E640D"/>
    <w:rsid w:val="006E6871"/>
    <w:rsid w:val="006F12D1"/>
    <w:rsid w:val="006F5BB7"/>
    <w:rsid w:val="006F69AC"/>
    <w:rsid w:val="006F7C04"/>
    <w:rsid w:val="007029EB"/>
    <w:rsid w:val="00702DF6"/>
    <w:rsid w:val="0070381C"/>
    <w:rsid w:val="00706B21"/>
    <w:rsid w:val="00706FE5"/>
    <w:rsid w:val="0071082D"/>
    <w:rsid w:val="00710869"/>
    <w:rsid w:val="00710EB3"/>
    <w:rsid w:val="007111EC"/>
    <w:rsid w:val="00712057"/>
    <w:rsid w:val="00712A4F"/>
    <w:rsid w:val="00714A6C"/>
    <w:rsid w:val="00716546"/>
    <w:rsid w:val="00716CC4"/>
    <w:rsid w:val="007202F8"/>
    <w:rsid w:val="0072172E"/>
    <w:rsid w:val="007232CC"/>
    <w:rsid w:val="007237AE"/>
    <w:rsid w:val="00723C60"/>
    <w:rsid w:val="00727216"/>
    <w:rsid w:val="00731A57"/>
    <w:rsid w:val="0073423B"/>
    <w:rsid w:val="007360E5"/>
    <w:rsid w:val="007413F7"/>
    <w:rsid w:val="00741415"/>
    <w:rsid w:val="00743097"/>
    <w:rsid w:val="007444E5"/>
    <w:rsid w:val="00747703"/>
    <w:rsid w:val="00750C14"/>
    <w:rsid w:val="007526C5"/>
    <w:rsid w:val="00752AF1"/>
    <w:rsid w:val="007542FD"/>
    <w:rsid w:val="0075669D"/>
    <w:rsid w:val="00762B34"/>
    <w:rsid w:val="007649D0"/>
    <w:rsid w:val="00764F61"/>
    <w:rsid w:val="00767100"/>
    <w:rsid w:val="00771F01"/>
    <w:rsid w:val="00772128"/>
    <w:rsid w:val="00777196"/>
    <w:rsid w:val="00780FD7"/>
    <w:rsid w:val="00783256"/>
    <w:rsid w:val="0078437D"/>
    <w:rsid w:val="007934C7"/>
    <w:rsid w:val="007945B3"/>
    <w:rsid w:val="007959CA"/>
    <w:rsid w:val="007A0B32"/>
    <w:rsid w:val="007A730D"/>
    <w:rsid w:val="007A7385"/>
    <w:rsid w:val="007B03F4"/>
    <w:rsid w:val="007B13E7"/>
    <w:rsid w:val="007B1EE7"/>
    <w:rsid w:val="007B3333"/>
    <w:rsid w:val="007B6D6A"/>
    <w:rsid w:val="007B7C8C"/>
    <w:rsid w:val="007C0843"/>
    <w:rsid w:val="007C121F"/>
    <w:rsid w:val="007C2FF1"/>
    <w:rsid w:val="007C3088"/>
    <w:rsid w:val="007C37AD"/>
    <w:rsid w:val="007C3BCD"/>
    <w:rsid w:val="007D00EC"/>
    <w:rsid w:val="007D00FA"/>
    <w:rsid w:val="007D14D0"/>
    <w:rsid w:val="007D345F"/>
    <w:rsid w:val="007D35A2"/>
    <w:rsid w:val="007D7D1D"/>
    <w:rsid w:val="007E181E"/>
    <w:rsid w:val="007E1E8B"/>
    <w:rsid w:val="007E3EFD"/>
    <w:rsid w:val="007E3FA0"/>
    <w:rsid w:val="007E5BE1"/>
    <w:rsid w:val="007F0DB7"/>
    <w:rsid w:val="007F47DC"/>
    <w:rsid w:val="007F6240"/>
    <w:rsid w:val="007F6455"/>
    <w:rsid w:val="007F64C2"/>
    <w:rsid w:val="008000B4"/>
    <w:rsid w:val="00800F1F"/>
    <w:rsid w:val="00802064"/>
    <w:rsid w:val="0080327A"/>
    <w:rsid w:val="0080351A"/>
    <w:rsid w:val="00804C8D"/>
    <w:rsid w:val="00811F32"/>
    <w:rsid w:val="00813404"/>
    <w:rsid w:val="00813A75"/>
    <w:rsid w:val="00814175"/>
    <w:rsid w:val="00814252"/>
    <w:rsid w:val="008206E2"/>
    <w:rsid w:val="008217F9"/>
    <w:rsid w:val="008220F8"/>
    <w:rsid w:val="00822778"/>
    <w:rsid w:val="00822A64"/>
    <w:rsid w:val="00822D1D"/>
    <w:rsid w:val="008239D5"/>
    <w:rsid w:val="0082565A"/>
    <w:rsid w:val="008272A3"/>
    <w:rsid w:val="0083128D"/>
    <w:rsid w:val="00831A07"/>
    <w:rsid w:val="00832804"/>
    <w:rsid w:val="00834DF2"/>
    <w:rsid w:val="0083647D"/>
    <w:rsid w:val="0084302C"/>
    <w:rsid w:val="00844E6D"/>
    <w:rsid w:val="00845ADC"/>
    <w:rsid w:val="008470A0"/>
    <w:rsid w:val="00850837"/>
    <w:rsid w:val="00851A07"/>
    <w:rsid w:val="00854E11"/>
    <w:rsid w:val="008557B2"/>
    <w:rsid w:val="00856ACD"/>
    <w:rsid w:val="0086369B"/>
    <w:rsid w:val="00864692"/>
    <w:rsid w:val="00865D9A"/>
    <w:rsid w:val="00866960"/>
    <w:rsid w:val="00872942"/>
    <w:rsid w:val="00873E0E"/>
    <w:rsid w:val="00873E4D"/>
    <w:rsid w:val="00873F8A"/>
    <w:rsid w:val="0088100F"/>
    <w:rsid w:val="00882E8C"/>
    <w:rsid w:val="00886276"/>
    <w:rsid w:val="008862CF"/>
    <w:rsid w:val="00887DD9"/>
    <w:rsid w:val="0089319B"/>
    <w:rsid w:val="00894BC5"/>
    <w:rsid w:val="00895E50"/>
    <w:rsid w:val="008A082C"/>
    <w:rsid w:val="008A169E"/>
    <w:rsid w:val="008A24CC"/>
    <w:rsid w:val="008A2555"/>
    <w:rsid w:val="008A308E"/>
    <w:rsid w:val="008A36D6"/>
    <w:rsid w:val="008A604F"/>
    <w:rsid w:val="008A736D"/>
    <w:rsid w:val="008B2C48"/>
    <w:rsid w:val="008B4132"/>
    <w:rsid w:val="008B6F50"/>
    <w:rsid w:val="008B72C7"/>
    <w:rsid w:val="008C067E"/>
    <w:rsid w:val="008C3C48"/>
    <w:rsid w:val="008C5BF0"/>
    <w:rsid w:val="008C6250"/>
    <w:rsid w:val="008D03F2"/>
    <w:rsid w:val="008D0615"/>
    <w:rsid w:val="008D0DF6"/>
    <w:rsid w:val="008D1592"/>
    <w:rsid w:val="008D22BC"/>
    <w:rsid w:val="008D3C7C"/>
    <w:rsid w:val="008D47BF"/>
    <w:rsid w:val="008D4BBD"/>
    <w:rsid w:val="008D745A"/>
    <w:rsid w:val="008E3E7E"/>
    <w:rsid w:val="008F084A"/>
    <w:rsid w:val="008F0B5B"/>
    <w:rsid w:val="008F2CF7"/>
    <w:rsid w:val="008F2F2C"/>
    <w:rsid w:val="008F2FDE"/>
    <w:rsid w:val="008F3378"/>
    <w:rsid w:val="008F4613"/>
    <w:rsid w:val="008F5BAC"/>
    <w:rsid w:val="00900E46"/>
    <w:rsid w:val="00903C27"/>
    <w:rsid w:val="00904E9B"/>
    <w:rsid w:val="00907080"/>
    <w:rsid w:val="009105D7"/>
    <w:rsid w:val="00912AA0"/>
    <w:rsid w:val="00915103"/>
    <w:rsid w:val="009169E1"/>
    <w:rsid w:val="00921AB4"/>
    <w:rsid w:val="009236EE"/>
    <w:rsid w:val="009305EC"/>
    <w:rsid w:val="009318AB"/>
    <w:rsid w:val="009327B5"/>
    <w:rsid w:val="00933094"/>
    <w:rsid w:val="009339F9"/>
    <w:rsid w:val="009349FE"/>
    <w:rsid w:val="00934E59"/>
    <w:rsid w:val="00941978"/>
    <w:rsid w:val="00945799"/>
    <w:rsid w:val="00946E17"/>
    <w:rsid w:val="00952F1F"/>
    <w:rsid w:val="00953E7A"/>
    <w:rsid w:val="00955120"/>
    <w:rsid w:val="00967A81"/>
    <w:rsid w:val="009701A8"/>
    <w:rsid w:val="0097542B"/>
    <w:rsid w:val="0097724E"/>
    <w:rsid w:val="00980D08"/>
    <w:rsid w:val="00982BD4"/>
    <w:rsid w:val="00984A7B"/>
    <w:rsid w:val="00990AD7"/>
    <w:rsid w:val="00993953"/>
    <w:rsid w:val="00993EED"/>
    <w:rsid w:val="009972DB"/>
    <w:rsid w:val="009A0346"/>
    <w:rsid w:val="009A0E89"/>
    <w:rsid w:val="009A0EFD"/>
    <w:rsid w:val="009A21B2"/>
    <w:rsid w:val="009A2427"/>
    <w:rsid w:val="009A4295"/>
    <w:rsid w:val="009B0EDE"/>
    <w:rsid w:val="009B1187"/>
    <w:rsid w:val="009B1902"/>
    <w:rsid w:val="009B51AE"/>
    <w:rsid w:val="009B5461"/>
    <w:rsid w:val="009B74DA"/>
    <w:rsid w:val="009C1091"/>
    <w:rsid w:val="009D019C"/>
    <w:rsid w:val="009D0FC2"/>
    <w:rsid w:val="009D7F9C"/>
    <w:rsid w:val="009D7F9D"/>
    <w:rsid w:val="009E3650"/>
    <w:rsid w:val="009E3A21"/>
    <w:rsid w:val="009E3CB3"/>
    <w:rsid w:val="009E4185"/>
    <w:rsid w:val="009E5BBA"/>
    <w:rsid w:val="009F5F95"/>
    <w:rsid w:val="009F65A6"/>
    <w:rsid w:val="009F6F29"/>
    <w:rsid w:val="00A0112F"/>
    <w:rsid w:val="00A0138B"/>
    <w:rsid w:val="00A038E0"/>
    <w:rsid w:val="00A04219"/>
    <w:rsid w:val="00A046B4"/>
    <w:rsid w:val="00A0570C"/>
    <w:rsid w:val="00A11759"/>
    <w:rsid w:val="00A13A19"/>
    <w:rsid w:val="00A14666"/>
    <w:rsid w:val="00A14EBD"/>
    <w:rsid w:val="00A15E48"/>
    <w:rsid w:val="00A20822"/>
    <w:rsid w:val="00A2083A"/>
    <w:rsid w:val="00A20A97"/>
    <w:rsid w:val="00A23483"/>
    <w:rsid w:val="00A2406F"/>
    <w:rsid w:val="00A2542F"/>
    <w:rsid w:val="00A337DA"/>
    <w:rsid w:val="00A342B2"/>
    <w:rsid w:val="00A358B6"/>
    <w:rsid w:val="00A362EB"/>
    <w:rsid w:val="00A3691D"/>
    <w:rsid w:val="00A36E7C"/>
    <w:rsid w:val="00A4271E"/>
    <w:rsid w:val="00A429DD"/>
    <w:rsid w:val="00A43734"/>
    <w:rsid w:val="00A43AF9"/>
    <w:rsid w:val="00A44801"/>
    <w:rsid w:val="00A457FC"/>
    <w:rsid w:val="00A511AA"/>
    <w:rsid w:val="00A51CC8"/>
    <w:rsid w:val="00A534B2"/>
    <w:rsid w:val="00A54BA7"/>
    <w:rsid w:val="00A60D55"/>
    <w:rsid w:val="00A61B4E"/>
    <w:rsid w:val="00A62117"/>
    <w:rsid w:val="00A6385F"/>
    <w:rsid w:val="00A66AB8"/>
    <w:rsid w:val="00A71028"/>
    <w:rsid w:val="00A71727"/>
    <w:rsid w:val="00A7195B"/>
    <w:rsid w:val="00A80418"/>
    <w:rsid w:val="00A82219"/>
    <w:rsid w:val="00A83ADF"/>
    <w:rsid w:val="00A8694A"/>
    <w:rsid w:val="00A90E23"/>
    <w:rsid w:val="00A919AC"/>
    <w:rsid w:val="00A92D89"/>
    <w:rsid w:val="00A9422B"/>
    <w:rsid w:val="00A96F1D"/>
    <w:rsid w:val="00A9764C"/>
    <w:rsid w:val="00AA7EC6"/>
    <w:rsid w:val="00AB2CF9"/>
    <w:rsid w:val="00AC08B0"/>
    <w:rsid w:val="00AC4CD2"/>
    <w:rsid w:val="00AC61B4"/>
    <w:rsid w:val="00AC670B"/>
    <w:rsid w:val="00AC79FB"/>
    <w:rsid w:val="00AD08A7"/>
    <w:rsid w:val="00AD6A0B"/>
    <w:rsid w:val="00AE12E3"/>
    <w:rsid w:val="00AE15E7"/>
    <w:rsid w:val="00AF0596"/>
    <w:rsid w:val="00AF0FEC"/>
    <w:rsid w:val="00AF56C1"/>
    <w:rsid w:val="00AF5788"/>
    <w:rsid w:val="00B00728"/>
    <w:rsid w:val="00B00A74"/>
    <w:rsid w:val="00B014CF"/>
    <w:rsid w:val="00B01CC0"/>
    <w:rsid w:val="00B028EE"/>
    <w:rsid w:val="00B04083"/>
    <w:rsid w:val="00B05214"/>
    <w:rsid w:val="00B07139"/>
    <w:rsid w:val="00B0743D"/>
    <w:rsid w:val="00B1046C"/>
    <w:rsid w:val="00B1156F"/>
    <w:rsid w:val="00B15CF8"/>
    <w:rsid w:val="00B15E2C"/>
    <w:rsid w:val="00B16866"/>
    <w:rsid w:val="00B2072E"/>
    <w:rsid w:val="00B207AB"/>
    <w:rsid w:val="00B22A7D"/>
    <w:rsid w:val="00B24C9A"/>
    <w:rsid w:val="00B26AE6"/>
    <w:rsid w:val="00B3240F"/>
    <w:rsid w:val="00B34D8A"/>
    <w:rsid w:val="00B352E0"/>
    <w:rsid w:val="00B36784"/>
    <w:rsid w:val="00B42934"/>
    <w:rsid w:val="00B42C28"/>
    <w:rsid w:val="00B51272"/>
    <w:rsid w:val="00B52FF1"/>
    <w:rsid w:val="00B54EE0"/>
    <w:rsid w:val="00B57A64"/>
    <w:rsid w:val="00B57DBC"/>
    <w:rsid w:val="00B60680"/>
    <w:rsid w:val="00B624C1"/>
    <w:rsid w:val="00B650B4"/>
    <w:rsid w:val="00B65247"/>
    <w:rsid w:val="00B7141D"/>
    <w:rsid w:val="00B71748"/>
    <w:rsid w:val="00B737C8"/>
    <w:rsid w:val="00B73A58"/>
    <w:rsid w:val="00B7416F"/>
    <w:rsid w:val="00B812DA"/>
    <w:rsid w:val="00B82ECB"/>
    <w:rsid w:val="00B85BFB"/>
    <w:rsid w:val="00B877F6"/>
    <w:rsid w:val="00B9301A"/>
    <w:rsid w:val="00B96291"/>
    <w:rsid w:val="00BA08CB"/>
    <w:rsid w:val="00BA251D"/>
    <w:rsid w:val="00BA7854"/>
    <w:rsid w:val="00BA78E1"/>
    <w:rsid w:val="00BB14D5"/>
    <w:rsid w:val="00BB7343"/>
    <w:rsid w:val="00BC49C3"/>
    <w:rsid w:val="00BC61BD"/>
    <w:rsid w:val="00BC661B"/>
    <w:rsid w:val="00BD1D22"/>
    <w:rsid w:val="00BD2828"/>
    <w:rsid w:val="00BD3C20"/>
    <w:rsid w:val="00BD4621"/>
    <w:rsid w:val="00BD5018"/>
    <w:rsid w:val="00BD6428"/>
    <w:rsid w:val="00BD70DA"/>
    <w:rsid w:val="00BE2A67"/>
    <w:rsid w:val="00BE3AB5"/>
    <w:rsid w:val="00BE3BB9"/>
    <w:rsid w:val="00BE3E2B"/>
    <w:rsid w:val="00BE7306"/>
    <w:rsid w:val="00BF054D"/>
    <w:rsid w:val="00BF27D3"/>
    <w:rsid w:val="00BF349C"/>
    <w:rsid w:val="00BF4EBE"/>
    <w:rsid w:val="00BF69AA"/>
    <w:rsid w:val="00BF79EA"/>
    <w:rsid w:val="00C0056D"/>
    <w:rsid w:val="00C07803"/>
    <w:rsid w:val="00C116D2"/>
    <w:rsid w:val="00C14BA2"/>
    <w:rsid w:val="00C14F0A"/>
    <w:rsid w:val="00C15AE3"/>
    <w:rsid w:val="00C168C2"/>
    <w:rsid w:val="00C17702"/>
    <w:rsid w:val="00C26608"/>
    <w:rsid w:val="00C30F7D"/>
    <w:rsid w:val="00C3199D"/>
    <w:rsid w:val="00C356C5"/>
    <w:rsid w:val="00C37201"/>
    <w:rsid w:val="00C408F9"/>
    <w:rsid w:val="00C4241E"/>
    <w:rsid w:val="00C43C7C"/>
    <w:rsid w:val="00C468E7"/>
    <w:rsid w:val="00C47123"/>
    <w:rsid w:val="00C47985"/>
    <w:rsid w:val="00C50844"/>
    <w:rsid w:val="00C50EFB"/>
    <w:rsid w:val="00C5186F"/>
    <w:rsid w:val="00C51965"/>
    <w:rsid w:val="00C52CCD"/>
    <w:rsid w:val="00C57D7C"/>
    <w:rsid w:val="00C60DD5"/>
    <w:rsid w:val="00C60EE8"/>
    <w:rsid w:val="00C631B8"/>
    <w:rsid w:val="00C6524C"/>
    <w:rsid w:val="00C679C8"/>
    <w:rsid w:val="00C701B4"/>
    <w:rsid w:val="00C70660"/>
    <w:rsid w:val="00C746D9"/>
    <w:rsid w:val="00C755EF"/>
    <w:rsid w:val="00C75BF6"/>
    <w:rsid w:val="00C77CE6"/>
    <w:rsid w:val="00C87D28"/>
    <w:rsid w:val="00C908D9"/>
    <w:rsid w:val="00C95484"/>
    <w:rsid w:val="00C961A6"/>
    <w:rsid w:val="00C96F13"/>
    <w:rsid w:val="00C97965"/>
    <w:rsid w:val="00CA10ED"/>
    <w:rsid w:val="00CB5863"/>
    <w:rsid w:val="00CB5B3E"/>
    <w:rsid w:val="00CB6294"/>
    <w:rsid w:val="00CC19EA"/>
    <w:rsid w:val="00CC34E6"/>
    <w:rsid w:val="00CC3B77"/>
    <w:rsid w:val="00CC6AF7"/>
    <w:rsid w:val="00CD22C3"/>
    <w:rsid w:val="00CD3FE6"/>
    <w:rsid w:val="00CD4F25"/>
    <w:rsid w:val="00CE0321"/>
    <w:rsid w:val="00CE0B41"/>
    <w:rsid w:val="00CE1292"/>
    <w:rsid w:val="00CE1A0B"/>
    <w:rsid w:val="00CE5EAB"/>
    <w:rsid w:val="00CE7E17"/>
    <w:rsid w:val="00CF0BF1"/>
    <w:rsid w:val="00CF1258"/>
    <w:rsid w:val="00CF189A"/>
    <w:rsid w:val="00CF20C4"/>
    <w:rsid w:val="00CF4C95"/>
    <w:rsid w:val="00CF54D9"/>
    <w:rsid w:val="00D0055D"/>
    <w:rsid w:val="00D02A3F"/>
    <w:rsid w:val="00D03425"/>
    <w:rsid w:val="00D038C8"/>
    <w:rsid w:val="00D06A01"/>
    <w:rsid w:val="00D13B9A"/>
    <w:rsid w:val="00D17AC1"/>
    <w:rsid w:val="00D22BD9"/>
    <w:rsid w:val="00D22E68"/>
    <w:rsid w:val="00D244CC"/>
    <w:rsid w:val="00D27EC2"/>
    <w:rsid w:val="00D3025A"/>
    <w:rsid w:val="00D30CB3"/>
    <w:rsid w:val="00D31243"/>
    <w:rsid w:val="00D31291"/>
    <w:rsid w:val="00D33C23"/>
    <w:rsid w:val="00D34FBB"/>
    <w:rsid w:val="00D37FEB"/>
    <w:rsid w:val="00D42355"/>
    <w:rsid w:val="00D42ACD"/>
    <w:rsid w:val="00D43D52"/>
    <w:rsid w:val="00D44616"/>
    <w:rsid w:val="00D50FCF"/>
    <w:rsid w:val="00D531E5"/>
    <w:rsid w:val="00D55FE8"/>
    <w:rsid w:val="00D57CBC"/>
    <w:rsid w:val="00D60A75"/>
    <w:rsid w:val="00D60BF9"/>
    <w:rsid w:val="00D6244C"/>
    <w:rsid w:val="00D65865"/>
    <w:rsid w:val="00D672AC"/>
    <w:rsid w:val="00D679BF"/>
    <w:rsid w:val="00D71077"/>
    <w:rsid w:val="00D756C3"/>
    <w:rsid w:val="00D7798F"/>
    <w:rsid w:val="00D850DF"/>
    <w:rsid w:val="00D86A73"/>
    <w:rsid w:val="00D87721"/>
    <w:rsid w:val="00D92E53"/>
    <w:rsid w:val="00D92EA7"/>
    <w:rsid w:val="00D947F3"/>
    <w:rsid w:val="00D95621"/>
    <w:rsid w:val="00D96889"/>
    <w:rsid w:val="00DA000A"/>
    <w:rsid w:val="00DA08B1"/>
    <w:rsid w:val="00DA1D73"/>
    <w:rsid w:val="00DA3B3A"/>
    <w:rsid w:val="00DA3F84"/>
    <w:rsid w:val="00DA4B19"/>
    <w:rsid w:val="00DA5023"/>
    <w:rsid w:val="00DB06F2"/>
    <w:rsid w:val="00DB630F"/>
    <w:rsid w:val="00DC2B74"/>
    <w:rsid w:val="00DC3281"/>
    <w:rsid w:val="00DC6CD1"/>
    <w:rsid w:val="00DD3A42"/>
    <w:rsid w:val="00DD65F2"/>
    <w:rsid w:val="00DD6A98"/>
    <w:rsid w:val="00DD78B3"/>
    <w:rsid w:val="00DD7FBD"/>
    <w:rsid w:val="00DE03DD"/>
    <w:rsid w:val="00DE37F6"/>
    <w:rsid w:val="00DE427A"/>
    <w:rsid w:val="00DE5EF5"/>
    <w:rsid w:val="00DE6017"/>
    <w:rsid w:val="00DF4AEA"/>
    <w:rsid w:val="00DF7B6D"/>
    <w:rsid w:val="00E00F5C"/>
    <w:rsid w:val="00E04261"/>
    <w:rsid w:val="00E072CA"/>
    <w:rsid w:val="00E20121"/>
    <w:rsid w:val="00E207F0"/>
    <w:rsid w:val="00E226F3"/>
    <w:rsid w:val="00E2347C"/>
    <w:rsid w:val="00E27BBE"/>
    <w:rsid w:val="00E30008"/>
    <w:rsid w:val="00E336DE"/>
    <w:rsid w:val="00E33AF7"/>
    <w:rsid w:val="00E405E0"/>
    <w:rsid w:val="00E40EB5"/>
    <w:rsid w:val="00E421A1"/>
    <w:rsid w:val="00E4245C"/>
    <w:rsid w:val="00E43937"/>
    <w:rsid w:val="00E46D3D"/>
    <w:rsid w:val="00E50149"/>
    <w:rsid w:val="00E50F7B"/>
    <w:rsid w:val="00E5263D"/>
    <w:rsid w:val="00E53BF4"/>
    <w:rsid w:val="00E551C3"/>
    <w:rsid w:val="00E555C8"/>
    <w:rsid w:val="00E57FA6"/>
    <w:rsid w:val="00E6057A"/>
    <w:rsid w:val="00E616DA"/>
    <w:rsid w:val="00E6346A"/>
    <w:rsid w:val="00E64265"/>
    <w:rsid w:val="00E6487B"/>
    <w:rsid w:val="00E64C9E"/>
    <w:rsid w:val="00E6611E"/>
    <w:rsid w:val="00E66773"/>
    <w:rsid w:val="00E668B0"/>
    <w:rsid w:val="00E70524"/>
    <w:rsid w:val="00E76FDD"/>
    <w:rsid w:val="00E808FE"/>
    <w:rsid w:val="00E81EE4"/>
    <w:rsid w:val="00E83C2D"/>
    <w:rsid w:val="00E86932"/>
    <w:rsid w:val="00E9056F"/>
    <w:rsid w:val="00E9170A"/>
    <w:rsid w:val="00EA14CA"/>
    <w:rsid w:val="00EA6F58"/>
    <w:rsid w:val="00EA7786"/>
    <w:rsid w:val="00EA7D85"/>
    <w:rsid w:val="00EB2208"/>
    <w:rsid w:val="00EC22AE"/>
    <w:rsid w:val="00EC252C"/>
    <w:rsid w:val="00EC2670"/>
    <w:rsid w:val="00EC2A3D"/>
    <w:rsid w:val="00EC2C80"/>
    <w:rsid w:val="00EC5FEF"/>
    <w:rsid w:val="00EC65E8"/>
    <w:rsid w:val="00EC75F9"/>
    <w:rsid w:val="00EC7665"/>
    <w:rsid w:val="00ED0289"/>
    <w:rsid w:val="00ED0572"/>
    <w:rsid w:val="00ED0E39"/>
    <w:rsid w:val="00ED2829"/>
    <w:rsid w:val="00ED4EAB"/>
    <w:rsid w:val="00ED5919"/>
    <w:rsid w:val="00ED7A47"/>
    <w:rsid w:val="00ED7D6E"/>
    <w:rsid w:val="00EE0BFC"/>
    <w:rsid w:val="00EE238D"/>
    <w:rsid w:val="00EE5DA0"/>
    <w:rsid w:val="00EE62F4"/>
    <w:rsid w:val="00EF170B"/>
    <w:rsid w:val="00EF20B6"/>
    <w:rsid w:val="00EF3409"/>
    <w:rsid w:val="00EF48C4"/>
    <w:rsid w:val="00EF6901"/>
    <w:rsid w:val="00EF75B6"/>
    <w:rsid w:val="00F01551"/>
    <w:rsid w:val="00F03198"/>
    <w:rsid w:val="00F05DAA"/>
    <w:rsid w:val="00F06D4B"/>
    <w:rsid w:val="00F06EE7"/>
    <w:rsid w:val="00F0792B"/>
    <w:rsid w:val="00F07D05"/>
    <w:rsid w:val="00F20F50"/>
    <w:rsid w:val="00F2384C"/>
    <w:rsid w:val="00F23C5B"/>
    <w:rsid w:val="00F23DA4"/>
    <w:rsid w:val="00F24640"/>
    <w:rsid w:val="00F24758"/>
    <w:rsid w:val="00F2483D"/>
    <w:rsid w:val="00F2535D"/>
    <w:rsid w:val="00F26AE4"/>
    <w:rsid w:val="00F27478"/>
    <w:rsid w:val="00F31DB8"/>
    <w:rsid w:val="00F3513A"/>
    <w:rsid w:val="00F36264"/>
    <w:rsid w:val="00F378B9"/>
    <w:rsid w:val="00F42998"/>
    <w:rsid w:val="00F44EA0"/>
    <w:rsid w:val="00F44FBC"/>
    <w:rsid w:val="00F51F34"/>
    <w:rsid w:val="00F563A7"/>
    <w:rsid w:val="00F62DF4"/>
    <w:rsid w:val="00F65150"/>
    <w:rsid w:val="00F65659"/>
    <w:rsid w:val="00F816AE"/>
    <w:rsid w:val="00F81CC7"/>
    <w:rsid w:val="00F844D0"/>
    <w:rsid w:val="00F849CB"/>
    <w:rsid w:val="00F86587"/>
    <w:rsid w:val="00F87711"/>
    <w:rsid w:val="00F9051E"/>
    <w:rsid w:val="00F906C0"/>
    <w:rsid w:val="00F90FC8"/>
    <w:rsid w:val="00F92E05"/>
    <w:rsid w:val="00F92E76"/>
    <w:rsid w:val="00F939BA"/>
    <w:rsid w:val="00F94140"/>
    <w:rsid w:val="00F95224"/>
    <w:rsid w:val="00F96443"/>
    <w:rsid w:val="00FA5D6C"/>
    <w:rsid w:val="00FA5E1E"/>
    <w:rsid w:val="00FA7CBF"/>
    <w:rsid w:val="00FB5647"/>
    <w:rsid w:val="00FB7275"/>
    <w:rsid w:val="00FC00F4"/>
    <w:rsid w:val="00FC0ECF"/>
    <w:rsid w:val="00FC3418"/>
    <w:rsid w:val="00FC73CD"/>
    <w:rsid w:val="00FC7FCD"/>
    <w:rsid w:val="00FD12DF"/>
    <w:rsid w:val="00FD46B9"/>
    <w:rsid w:val="00FD5287"/>
    <w:rsid w:val="00FD7124"/>
    <w:rsid w:val="00FD73F4"/>
    <w:rsid w:val="00FE0883"/>
    <w:rsid w:val="00FE098F"/>
    <w:rsid w:val="00FE2A41"/>
    <w:rsid w:val="00FE2D80"/>
    <w:rsid w:val="00FE4D2E"/>
    <w:rsid w:val="00FE4E98"/>
    <w:rsid w:val="00FE562F"/>
    <w:rsid w:val="00FE5B83"/>
    <w:rsid w:val="00FE7798"/>
    <w:rsid w:val="00FF5F1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94774"/>
  <w15:chartTrackingRefBased/>
  <w15:docId w15:val="{DB88BFBC-4BE9-4A97-9CCE-989FA1F0B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214"/>
  </w:style>
  <w:style w:type="paragraph" w:styleId="Heading1">
    <w:name w:val="heading 1"/>
    <w:basedOn w:val="Normal"/>
    <w:next w:val="Normal"/>
    <w:link w:val="Heading1Char"/>
    <w:uiPriority w:val="9"/>
    <w:qFormat/>
    <w:rsid w:val="00B01C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01C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01C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01C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01C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01C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1C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1C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1C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C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01C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01C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01C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01C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01C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1C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1C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1CC0"/>
    <w:rPr>
      <w:rFonts w:eastAsiaTheme="majorEastAsia" w:cstheme="majorBidi"/>
      <w:color w:val="272727" w:themeColor="text1" w:themeTint="D8"/>
    </w:rPr>
  </w:style>
  <w:style w:type="paragraph" w:styleId="Title">
    <w:name w:val="Title"/>
    <w:basedOn w:val="Normal"/>
    <w:next w:val="Normal"/>
    <w:link w:val="TitleChar"/>
    <w:uiPriority w:val="10"/>
    <w:qFormat/>
    <w:rsid w:val="00B01C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1C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1C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1C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1CC0"/>
    <w:pPr>
      <w:spacing w:before="160"/>
      <w:jc w:val="center"/>
    </w:pPr>
    <w:rPr>
      <w:i/>
      <w:iCs/>
      <w:color w:val="404040" w:themeColor="text1" w:themeTint="BF"/>
    </w:rPr>
  </w:style>
  <w:style w:type="character" w:customStyle="1" w:styleId="QuoteChar">
    <w:name w:val="Quote Char"/>
    <w:basedOn w:val="DefaultParagraphFont"/>
    <w:link w:val="Quote"/>
    <w:uiPriority w:val="29"/>
    <w:rsid w:val="00B01CC0"/>
    <w:rPr>
      <w:i/>
      <w:iCs/>
      <w:color w:val="404040" w:themeColor="text1" w:themeTint="BF"/>
    </w:rPr>
  </w:style>
  <w:style w:type="paragraph" w:styleId="ListParagraph">
    <w:name w:val="List Paragraph"/>
    <w:basedOn w:val="Normal"/>
    <w:link w:val="ListParagraphChar"/>
    <w:uiPriority w:val="34"/>
    <w:qFormat/>
    <w:rsid w:val="00B01CC0"/>
    <w:pPr>
      <w:ind w:left="720"/>
      <w:contextualSpacing/>
    </w:pPr>
  </w:style>
  <w:style w:type="character" w:styleId="IntenseEmphasis">
    <w:name w:val="Intense Emphasis"/>
    <w:basedOn w:val="DefaultParagraphFont"/>
    <w:uiPriority w:val="21"/>
    <w:qFormat/>
    <w:rsid w:val="00B01CC0"/>
    <w:rPr>
      <w:i/>
      <w:iCs/>
      <w:color w:val="2F5496" w:themeColor="accent1" w:themeShade="BF"/>
    </w:rPr>
  </w:style>
  <w:style w:type="paragraph" w:styleId="IntenseQuote">
    <w:name w:val="Intense Quote"/>
    <w:basedOn w:val="Normal"/>
    <w:next w:val="Normal"/>
    <w:link w:val="IntenseQuoteChar"/>
    <w:uiPriority w:val="30"/>
    <w:qFormat/>
    <w:rsid w:val="00B01C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1CC0"/>
    <w:rPr>
      <w:i/>
      <w:iCs/>
      <w:color w:val="2F5496" w:themeColor="accent1" w:themeShade="BF"/>
    </w:rPr>
  </w:style>
  <w:style w:type="character" w:styleId="IntenseReference">
    <w:name w:val="Intense Reference"/>
    <w:basedOn w:val="DefaultParagraphFont"/>
    <w:uiPriority w:val="32"/>
    <w:qFormat/>
    <w:rsid w:val="00B01CC0"/>
    <w:rPr>
      <w:b/>
      <w:bCs/>
      <w:smallCaps/>
      <w:color w:val="2F5496" w:themeColor="accent1" w:themeShade="BF"/>
      <w:spacing w:val="5"/>
    </w:rPr>
  </w:style>
  <w:style w:type="table" w:styleId="TableGrid">
    <w:name w:val="Table Grid"/>
    <w:basedOn w:val="TableNormal"/>
    <w:uiPriority w:val="39"/>
    <w:rsid w:val="00FE2A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C22AE"/>
    <w:rPr>
      <w:rFonts w:ascii="Times New Roman" w:hAnsi="Times New Roman" w:cs="Times New Roman"/>
      <w:sz w:val="24"/>
      <w:szCs w:val="24"/>
    </w:rPr>
  </w:style>
  <w:style w:type="character" w:styleId="Hyperlink">
    <w:name w:val="Hyperlink"/>
    <w:basedOn w:val="DefaultParagraphFont"/>
    <w:uiPriority w:val="99"/>
    <w:unhideWhenUsed/>
    <w:rsid w:val="00442162"/>
    <w:rPr>
      <w:color w:val="0563C1" w:themeColor="hyperlink"/>
      <w:u w:val="single"/>
    </w:rPr>
  </w:style>
  <w:style w:type="character" w:styleId="UnresolvedMention">
    <w:name w:val="Unresolved Mention"/>
    <w:basedOn w:val="DefaultParagraphFont"/>
    <w:uiPriority w:val="99"/>
    <w:semiHidden/>
    <w:unhideWhenUsed/>
    <w:rsid w:val="00442162"/>
    <w:rPr>
      <w:color w:val="605E5C"/>
      <w:shd w:val="clear" w:color="auto" w:fill="E1DFDD"/>
    </w:rPr>
  </w:style>
  <w:style w:type="paragraph" w:styleId="Header">
    <w:name w:val="header"/>
    <w:basedOn w:val="Normal"/>
    <w:link w:val="HeaderChar"/>
    <w:uiPriority w:val="99"/>
    <w:unhideWhenUsed/>
    <w:rsid w:val="00900E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0E46"/>
  </w:style>
  <w:style w:type="paragraph" w:styleId="Footer">
    <w:name w:val="footer"/>
    <w:basedOn w:val="Normal"/>
    <w:link w:val="FooterChar"/>
    <w:uiPriority w:val="99"/>
    <w:unhideWhenUsed/>
    <w:rsid w:val="00900E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0E46"/>
  </w:style>
  <w:style w:type="character" w:styleId="PlaceholderText">
    <w:name w:val="Placeholder Text"/>
    <w:basedOn w:val="DefaultParagraphFont"/>
    <w:uiPriority w:val="99"/>
    <w:semiHidden/>
    <w:rsid w:val="002374C7"/>
    <w:rPr>
      <w:color w:val="666666"/>
    </w:rPr>
  </w:style>
  <w:style w:type="paragraph" w:styleId="BodyText">
    <w:name w:val="Body Text"/>
    <w:basedOn w:val="Normal"/>
    <w:link w:val="BodyTextChar"/>
    <w:uiPriority w:val="1"/>
    <w:qFormat/>
    <w:rsid w:val="005577D6"/>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character" w:customStyle="1" w:styleId="BodyTextChar">
    <w:name w:val="Body Text Char"/>
    <w:basedOn w:val="DefaultParagraphFont"/>
    <w:link w:val="BodyText"/>
    <w:uiPriority w:val="1"/>
    <w:rsid w:val="005577D6"/>
    <w:rPr>
      <w:rFonts w:ascii="Times New Roman" w:eastAsia="Times New Roman" w:hAnsi="Times New Roman" w:cs="Times New Roman"/>
      <w:kern w:val="0"/>
      <w:lang w:val="id"/>
      <w14:ligatures w14:val="none"/>
    </w:rPr>
  </w:style>
  <w:style w:type="table" w:styleId="PlainTable2">
    <w:name w:val="Plain Table 2"/>
    <w:basedOn w:val="TableNormal"/>
    <w:uiPriority w:val="42"/>
    <w:rsid w:val="005577D6"/>
    <w:pPr>
      <w:spacing w:after="0" w:line="240" w:lineRule="auto"/>
    </w:pPr>
    <w:rPr>
      <w:sz w:val="24"/>
      <w:szCs w:val="24"/>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246CC5"/>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9E3A21"/>
    <w:pPr>
      <w:spacing w:after="0"/>
    </w:pPr>
  </w:style>
  <w:style w:type="paragraph" w:customStyle="1" w:styleId="HIDING1">
    <w:name w:val="HIDING 1"/>
    <w:basedOn w:val="Heading1"/>
    <w:link w:val="HIDING1Char"/>
    <w:qFormat/>
    <w:rsid w:val="0068360F"/>
    <w:pPr>
      <w:spacing w:before="0" w:after="0" w:line="240" w:lineRule="auto"/>
      <w:jc w:val="center"/>
    </w:pPr>
    <w:rPr>
      <w:rFonts w:ascii="Times New Roman" w:hAnsi="Times New Roman" w:cs="Times New Roman"/>
      <w:b/>
      <w:bCs/>
      <w:color w:val="000000" w:themeColor="text1"/>
      <w:sz w:val="28"/>
      <w:szCs w:val="28"/>
    </w:rPr>
  </w:style>
  <w:style w:type="character" w:customStyle="1" w:styleId="HIDING1Char">
    <w:name w:val="HIDING 1 Char"/>
    <w:basedOn w:val="Heading1Char"/>
    <w:link w:val="HIDING1"/>
    <w:rsid w:val="0068360F"/>
    <w:rPr>
      <w:rFonts w:ascii="Times New Roman" w:eastAsiaTheme="majorEastAsia" w:hAnsi="Times New Roman" w:cs="Times New Roman"/>
      <w:b/>
      <w:bCs/>
      <w:color w:val="000000" w:themeColor="text1"/>
      <w:sz w:val="28"/>
      <w:szCs w:val="28"/>
    </w:rPr>
  </w:style>
  <w:style w:type="paragraph" w:customStyle="1" w:styleId="hding2">
    <w:name w:val="hding 2"/>
    <w:basedOn w:val="Heading2"/>
    <w:link w:val="hding2Char"/>
    <w:qFormat/>
    <w:rsid w:val="00C755EF"/>
    <w:pPr>
      <w:numPr>
        <w:numId w:val="9"/>
      </w:numPr>
      <w:spacing w:before="0" w:after="0" w:line="240" w:lineRule="auto"/>
      <w:ind w:left="360"/>
      <w:jc w:val="both"/>
    </w:pPr>
    <w:rPr>
      <w:rFonts w:ascii="Times New Roman" w:hAnsi="Times New Roman" w:cs="Times New Roman"/>
      <w:b/>
      <w:bCs/>
      <w:color w:val="000000" w:themeColor="text1"/>
      <w:sz w:val="24"/>
      <w:szCs w:val="24"/>
      <w:lang w:val="fi-FI"/>
    </w:rPr>
  </w:style>
  <w:style w:type="character" w:customStyle="1" w:styleId="hding2Char">
    <w:name w:val="hding 2 Char"/>
    <w:basedOn w:val="Heading2Char"/>
    <w:link w:val="hding2"/>
    <w:rsid w:val="00C755EF"/>
    <w:rPr>
      <w:rFonts w:ascii="Times New Roman" w:eastAsiaTheme="majorEastAsia" w:hAnsi="Times New Roman" w:cs="Times New Roman"/>
      <w:b/>
      <w:bCs/>
      <w:color w:val="000000" w:themeColor="text1"/>
      <w:sz w:val="24"/>
      <w:szCs w:val="24"/>
      <w:lang w:val="fi-FI"/>
    </w:rPr>
  </w:style>
  <w:style w:type="paragraph" w:customStyle="1" w:styleId="hding2bab2">
    <w:name w:val="hding 2 bab 2"/>
    <w:basedOn w:val="Heading2"/>
    <w:link w:val="hding2bab2Char"/>
    <w:qFormat/>
    <w:rsid w:val="00C755EF"/>
    <w:pPr>
      <w:numPr>
        <w:numId w:val="5"/>
      </w:numPr>
      <w:spacing w:before="0" w:after="0" w:line="240" w:lineRule="auto"/>
      <w:ind w:left="284" w:hanging="284"/>
      <w:jc w:val="both"/>
    </w:pPr>
    <w:rPr>
      <w:rFonts w:ascii="Times New Roman" w:hAnsi="Times New Roman" w:cs="Times New Roman"/>
      <w:b/>
      <w:bCs/>
      <w:color w:val="000000" w:themeColor="text1"/>
      <w:sz w:val="24"/>
      <w:szCs w:val="24"/>
    </w:rPr>
  </w:style>
  <w:style w:type="character" w:customStyle="1" w:styleId="hding2bab2Char">
    <w:name w:val="hding 2 bab 2 Char"/>
    <w:basedOn w:val="Heading2Char"/>
    <w:link w:val="hding2bab2"/>
    <w:rsid w:val="00C755EF"/>
    <w:rPr>
      <w:rFonts w:ascii="Times New Roman" w:eastAsiaTheme="majorEastAsia" w:hAnsi="Times New Roman" w:cs="Times New Roman"/>
      <w:b/>
      <w:bCs/>
      <w:color w:val="000000" w:themeColor="text1"/>
      <w:sz w:val="24"/>
      <w:szCs w:val="24"/>
    </w:rPr>
  </w:style>
  <w:style w:type="paragraph" w:customStyle="1" w:styleId="hding2bab3">
    <w:name w:val="hding 2bab 3"/>
    <w:basedOn w:val="Heading2"/>
    <w:link w:val="hding2bab3Char"/>
    <w:qFormat/>
    <w:rsid w:val="00C755EF"/>
    <w:pPr>
      <w:numPr>
        <w:numId w:val="13"/>
      </w:numPr>
      <w:spacing w:before="0" w:after="0" w:line="240" w:lineRule="auto"/>
      <w:ind w:left="360"/>
      <w:jc w:val="both"/>
    </w:pPr>
    <w:rPr>
      <w:rFonts w:ascii="Times New Roman" w:hAnsi="Times New Roman" w:cs="Times New Roman"/>
      <w:b/>
      <w:bCs/>
      <w:color w:val="000000" w:themeColor="text1"/>
      <w:sz w:val="24"/>
      <w:szCs w:val="24"/>
      <w:lang w:val="fi-FI"/>
    </w:rPr>
  </w:style>
  <w:style w:type="character" w:customStyle="1" w:styleId="hding2bab3Char">
    <w:name w:val="hding 2bab 3 Char"/>
    <w:basedOn w:val="Heading2Char"/>
    <w:link w:val="hding2bab3"/>
    <w:rsid w:val="00C755EF"/>
    <w:rPr>
      <w:rFonts w:ascii="Times New Roman" w:eastAsiaTheme="majorEastAsia" w:hAnsi="Times New Roman" w:cs="Times New Roman"/>
      <w:b/>
      <w:bCs/>
      <w:color w:val="000000" w:themeColor="text1"/>
      <w:sz w:val="24"/>
      <w:szCs w:val="24"/>
      <w:lang w:val="fi-FI"/>
    </w:rPr>
  </w:style>
  <w:style w:type="paragraph" w:customStyle="1" w:styleId="hid2b4">
    <w:name w:val="hid 2 b4"/>
    <w:basedOn w:val="Heading2"/>
    <w:link w:val="hid2b4Char"/>
    <w:qFormat/>
    <w:rsid w:val="00C755EF"/>
    <w:pPr>
      <w:numPr>
        <w:numId w:val="19"/>
      </w:numPr>
      <w:spacing w:before="0" w:after="0" w:line="240" w:lineRule="auto"/>
      <w:ind w:left="360"/>
      <w:jc w:val="both"/>
    </w:pPr>
    <w:rPr>
      <w:rFonts w:ascii="Times New Roman" w:hAnsi="Times New Roman" w:cs="Times New Roman"/>
      <w:b/>
      <w:bCs/>
      <w:color w:val="000000" w:themeColor="text1"/>
      <w:sz w:val="24"/>
      <w:szCs w:val="24"/>
      <w:lang w:val="fi-FI"/>
    </w:rPr>
  </w:style>
  <w:style w:type="character" w:customStyle="1" w:styleId="hid2b4Char">
    <w:name w:val="hid 2 b4 Char"/>
    <w:basedOn w:val="Heading2Char"/>
    <w:link w:val="hid2b4"/>
    <w:rsid w:val="00C755EF"/>
    <w:rPr>
      <w:rFonts w:ascii="Times New Roman" w:eastAsiaTheme="majorEastAsia" w:hAnsi="Times New Roman" w:cs="Times New Roman"/>
      <w:b/>
      <w:bCs/>
      <w:color w:val="000000" w:themeColor="text1"/>
      <w:sz w:val="24"/>
      <w:szCs w:val="24"/>
      <w:lang w:val="fi-FI"/>
    </w:rPr>
  </w:style>
  <w:style w:type="paragraph" w:styleId="TOCHeading">
    <w:name w:val="TOC Heading"/>
    <w:basedOn w:val="Heading1"/>
    <w:next w:val="Normal"/>
    <w:uiPriority w:val="39"/>
    <w:unhideWhenUsed/>
    <w:qFormat/>
    <w:rsid w:val="00CD22C3"/>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CD22C3"/>
    <w:pPr>
      <w:spacing w:after="100"/>
    </w:pPr>
  </w:style>
  <w:style w:type="paragraph" w:styleId="TOC2">
    <w:name w:val="toc 2"/>
    <w:basedOn w:val="Normal"/>
    <w:next w:val="Normal"/>
    <w:autoRedefine/>
    <w:uiPriority w:val="39"/>
    <w:unhideWhenUsed/>
    <w:rsid w:val="0088100F"/>
    <w:pPr>
      <w:tabs>
        <w:tab w:val="left" w:pos="1418"/>
        <w:tab w:val="right" w:leader="dot" w:pos="7927"/>
      </w:tabs>
      <w:spacing w:after="100" w:line="480" w:lineRule="auto"/>
      <w:ind w:left="1134"/>
    </w:pPr>
  </w:style>
  <w:style w:type="character" w:customStyle="1" w:styleId="whitespace-normal">
    <w:name w:val="whitespace-normal"/>
    <w:basedOn w:val="DefaultParagraphFont"/>
    <w:rsid w:val="008D745A"/>
  </w:style>
  <w:style w:type="paragraph" w:customStyle="1" w:styleId="Hidinga">
    <w:name w:val="Hiding a"/>
    <w:basedOn w:val="ListParagraph"/>
    <w:link w:val="HidingaChar"/>
    <w:qFormat/>
    <w:rsid w:val="006435D1"/>
    <w:pPr>
      <w:numPr>
        <w:ilvl w:val="7"/>
        <w:numId w:val="42"/>
      </w:numPr>
      <w:spacing w:after="0" w:line="480" w:lineRule="auto"/>
      <w:ind w:left="284" w:hanging="284"/>
      <w:jc w:val="both"/>
    </w:pPr>
    <w:rPr>
      <w:rFonts w:ascii="Times New Roman" w:hAnsi="Times New Roman" w:cs="Times New Roman"/>
      <w:b/>
      <w:bCs/>
      <w:sz w:val="24"/>
      <w:szCs w:val="24"/>
    </w:rPr>
  </w:style>
  <w:style w:type="character" w:customStyle="1" w:styleId="ListParagraphChar">
    <w:name w:val="List Paragraph Char"/>
    <w:basedOn w:val="DefaultParagraphFont"/>
    <w:link w:val="ListParagraph"/>
    <w:uiPriority w:val="34"/>
    <w:rsid w:val="006435D1"/>
  </w:style>
  <w:style w:type="character" w:customStyle="1" w:styleId="HidingaChar">
    <w:name w:val="Hiding a Char"/>
    <w:basedOn w:val="ListParagraphChar"/>
    <w:link w:val="Hidinga"/>
    <w:rsid w:val="006435D1"/>
    <w:rPr>
      <w:rFonts w:ascii="Times New Roman" w:hAnsi="Times New Roman" w:cs="Times New Roman"/>
      <w:b/>
      <w:bCs/>
      <w:sz w:val="24"/>
      <w:szCs w:val="24"/>
    </w:rPr>
  </w:style>
  <w:style w:type="paragraph" w:customStyle="1" w:styleId="hding2v">
    <w:name w:val="hding 2 v"/>
    <w:basedOn w:val="hid2b4"/>
    <w:link w:val="hding2vChar"/>
    <w:qFormat/>
    <w:rsid w:val="00822A64"/>
  </w:style>
  <w:style w:type="character" w:customStyle="1" w:styleId="hding2vChar">
    <w:name w:val="hding 2 v Char"/>
    <w:basedOn w:val="hid2b4Char"/>
    <w:link w:val="hding2v"/>
    <w:rsid w:val="00822A64"/>
    <w:rPr>
      <w:rFonts w:ascii="Times New Roman" w:eastAsiaTheme="majorEastAsia" w:hAnsi="Times New Roman" w:cs="Times New Roman"/>
      <w:b/>
      <w:bCs/>
      <w:color w:val="000000" w:themeColor="text1"/>
      <w:sz w:val="24"/>
      <w:szCs w:val="24"/>
      <w:lang w:val="fi-FI"/>
    </w:rPr>
  </w:style>
  <w:style w:type="paragraph" w:customStyle="1" w:styleId="hding2bv">
    <w:name w:val="hding 2 bv"/>
    <w:basedOn w:val="Hidinga"/>
    <w:link w:val="hding2bvChar"/>
    <w:qFormat/>
    <w:rsid w:val="00822A64"/>
  </w:style>
  <w:style w:type="character" w:customStyle="1" w:styleId="hding2bvChar">
    <w:name w:val="hding 2 bv Char"/>
    <w:basedOn w:val="HidingaChar"/>
    <w:link w:val="hding2bv"/>
    <w:rsid w:val="00822A64"/>
    <w:rPr>
      <w:rFonts w:ascii="Times New Roman" w:hAnsi="Times New Roman" w:cs="Times New Roman"/>
      <w:b/>
      <w:bCs/>
      <w:sz w:val="24"/>
      <w:szCs w:val="24"/>
    </w:rPr>
  </w:style>
  <w:style w:type="paragraph" w:customStyle="1" w:styleId="hding2b5">
    <w:name w:val="hding 2 b5"/>
    <w:basedOn w:val="Heading2"/>
    <w:link w:val="hding2b5Char"/>
    <w:qFormat/>
    <w:rsid w:val="00822A64"/>
    <w:pPr>
      <w:spacing w:line="240" w:lineRule="auto"/>
    </w:pPr>
    <w:rPr>
      <w:rFonts w:ascii="Times New Roman" w:hAnsi="Times New Roman"/>
      <w:color w:val="000000" w:themeColor="text1"/>
      <w:sz w:val="24"/>
    </w:rPr>
  </w:style>
  <w:style w:type="character" w:customStyle="1" w:styleId="hding2b5Char">
    <w:name w:val="hding 2 b5 Char"/>
    <w:basedOn w:val="Heading2Char"/>
    <w:link w:val="hding2b5"/>
    <w:rsid w:val="00822A64"/>
    <w:rPr>
      <w:rFonts w:ascii="Times New Roman" w:eastAsiaTheme="majorEastAsia" w:hAnsi="Times New Roman" w:cstheme="majorBidi"/>
      <w:color w:val="000000" w:themeColor="text1"/>
      <w:sz w:val="24"/>
      <w:szCs w:val="32"/>
    </w:rPr>
  </w:style>
  <w:style w:type="paragraph" w:customStyle="1" w:styleId="hdingvb2">
    <w:name w:val="hding vb 2"/>
    <w:basedOn w:val="Heading2"/>
    <w:link w:val="hdingvb2Char"/>
    <w:qFormat/>
    <w:rsid w:val="00822A64"/>
    <w:pPr>
      <w:spacing w:line="240" w:lineRule="auto"/>
    </w:pPr>
    <w:rPr>
      <w:rFonts w:ascii="Times New Roman" w:hAnsi="Times New Roman"/>
      <w:b/>
      <w:color w:val="000000" w:themeColor="text1"/>
      <w:sz w:val="24"/>
    </w:rPr>
  </w:style>
  <w:style w:type="character" w:customStyle="1" w:styleId="hdingvb2Char">
    <w:name w:val="hding vb 2 Char"/>
    <w:basedOn w:val="hding2bvChar"/>
    <w:link w:val="hdingvb2"/>
    <w:rsid w:val="00822A64"/>
    <w:rPr>
      <w:rFonts w:ascii="Times New Roman" w:eastAsiaTheme="majorEastAsia" w:hAnsi="Times New Roman" w:cstheme="majorBidi"/>
      <w:b/>
      <w:bCs w:val="0"/>
      <w:color w:val="000000" w:themeColor="text1"/>
      <w:sz w:val="24"/>
      <w:szCs w:val="32"/>
    </w:rPr>
  </w:style>
  <w:style w:type="paragraph" w:customStyle="1" w:styleId="hding6">
    <w:name w:val="hding 6"/>
    <w:basedOn w:val="Heading2"/>
    <w:link w:val="hding6Char"/>
    <w:qFormat/>
    <w:rsid w:val="00822A64"/>
    <w:pPr>
      <w:spacing w:line="240" w:lineRule="auto"/>
    </w:pPr>
    <w:rPr>
      <w:rFonts w:ascii="Times New Roman" w:hAnsi="Times New Roman"/>
      <w:b/>
      <w:color w:val="000000" w:themeColor="text1"/>
      <w:sz w:val="24"/>
      <w:lang w:val="fi-FI"/>
    </w:rPr>
  </w:style>
  <w:style w:type="character" w:customStyle="1" w:styleId="hding6Char">
    <w:name w:val="hding 6 Char"/>
    <w:basedOn w:val="Heading2Char"/>
    <w:link w:val="hding6"/>
    <w:rsid w:val="00822A64"/>
    <w:rPr>
      <w:rFonts w:ascii="Times New Roman" w:eastAsiaTheme="majorEastAsia" w:hAnsi="Times New Roman" w:cstheme="majorBidi"/>
      <w:b/>
      <w:color w:val="000000" w:themeColor="text1"/>
      <w:sz w:val="24"/>
      <w:szCs w:val="32"/>
      <w:lang w:val="fi-FI"/>
    </w:rPr>
  </w:style>
  <w:style w:type="paragraph" w:styleId="NoSpacing">
    <w:name w:val="No Spacing"/>
    <w:uiPriority w:val="1"/>
    <w:qFormat/>
    <w:rsid w:val="00F351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30410-BD90-40D5-BB08-0F46B1DD3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68331</TotalTime>
  <Pages>17</Pages>
  <Words>13922</Words>
  <Characters>79357</Characters>
  <Application>Microsoft Office Word</Application>
  <DocSecurity>0</DocSecurity>
  <Lines>661</Lines>
  <Paragraphs>186</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PROPOSAL KARYA TULIS ILMIAH</vt:lpstr>
      <vt:lpstr>PROPOSAL KARYA TULIS ILMIAH</vt:lpstr>
      <vt:lpstr>LEMBAR PERSETUJUAN</vt:lpstr>
      <vt:lpstr>PROPOSAL KARYA TULIS ILMIAH DENGAN JUDUL</vt:lpstr>
      <vt:lpstr>KATA PENGANTAR</vt:lpstr>
      <vt:lpstr>DAFTAR ISI</vt:lpstr>
      <vt:lpstr>DAFTAR TABEL</vt:lpstr>
      <vt:lpstr>DAFTAR GAMBAR</vt:lpstr>
      <vt:lpstr>DAFTAR LAMPIRAN</vt:lpstr>
      <vt:lpstr>DAFTAR SINGKATAN</vt:lpstr>
      <vt:lpstr>BAB I</vt:lpstr>
      <vt:lpstr>PENDAHULUAN</vt:lpstr>
      <vt:lpstr>    Latar Belakang</vt:lpstr>
      <vt:lpstr>    Rumusan Masalah </vt:lpstr>
      <vt:lpstr>    Tujuan Penelitian </vt:lpstr>
      <vt:lpstr>    Manfaat Penelitian</vt:lpstr>
      <vt:lpstr/>
      <vt:lpstr>BAB II</vt:lpstr>
      <vt:lpstr>TINJAUAN PUSTAKA</vt:lpstr>
      <vt:lpstr>    Diabetes Melitus</vt:lpstr>
      <vt:lpstr>    Hati</vt:lpstr>
      <vt:lpstr>    Serum Glutamic Pyruvic Transaminase (SGPT)</vt:lpstr>
    </vt:vector>
  </TitlesOfParts>
  <Company/>
  <LinksUpToDate>false</LinksUpToDate>
  <CharactersWithSpaces>93093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siagian</dc:creator>
  <cp:lastModifiedBy>amanda siagian</cp:lastModifiedBy>
  <cp:revision>288</cp:revision>
  <cp:lastPrinted>2026-07-05T03:12:00Z</cp:lastPrinted>
  <dcterms:created xsi:type="dcterms:W3CDTF">2025-10-20T04:08:00Z</dcterms:created>
  <dcterms:modified xsi:type="dcterms:W3CDTF">2026-07-19T12:41:00Z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http://www.zotero.org/styles/harvard-cite-them-right</vt:lpwstr>
  </property>
  <property fmtid="{D5CDD505-2E9C-101B-9397-08002B2CF9AE}" pid="8" name="Mendeley Recent Style Id 4_1">
    <vt:lpwstr>http://csl.mendeley.com/styles/776841521/harvard-cite-them-right-2</vt:lpwstr>
  </property>
  <property fmtid="{D5CDD505-2E9C-101B-9397-08002B2CF9AE}" pid="9" name="Mendeley Recent Style Id 5_1">
    <vt:lpwstr>http://www.zotero.org/styles/harvard1</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Cite Them Right 12th edition - Harvard</vt:lpwstr>
  </property>
  <property fmtid="{D5CDD505-2E9C-101B-9397-08002B2CF9AE}" pid="18" name="Mendeley Recent Style Name 4_1">
    <vt:lpwstr>Cite Them Right 12th edition - Harvard - ndaaa siagian</vt:lpwstr>
  </property>
  <property fmtid="{D5CDD505-2E9C-101B-9397-08002B2CF9AE}" pid="19" name="Mendeley Recent Style Name 5_1">
    <vt:lpwstr>Harvard reference format 1 (deprecated)</vt:lpwstr>
  </property>
  <property fmtid="{D5CDD505-2E9C-101B-9397-08002B2CF9AE}" pid="20" name="Mendeley Recent Style Name 6_1">
    <vt:lpwstr>IEEE</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Name 8_1">
    <vt:lpwstr>Modern Language Association 9th edition</vt:lpwstr>
  </property>
  <property fmtid="{D5CDD505-2E9C-101B-9397-08002B2CF9AE}" pid="23" name="Mendeley Recent Style Name 9_1">
    <vt:lpwstr>Nature</vt:lpwstr>
  </property>
  <property fmtid="{D5CDD505-2E9C-101B-9397-08002B2CF9AE}" pid="24" name="Mendeley Unique User Id_1">
    <vt:lpwstr>572a6fed-dda6-36d1-8d56-8edbd89df62c</vt:lpwstr>
  </property>
</Properties>
</file>