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A145" w14:textId="3491AF1F" w:rsidR="000D21A6" w:rsidRPr="000D21A6" w:rsidRDefault="000D21A6" w:rsidP="000D21A6">
      <w:pPr>
        <w:pStyle w:val="Heading1"/>
        <w:spacing w:before="0" w:after="0"/>
        <w:jc w:val="center"/>
        <w:rPr>
          <w:rFonts w:ascii="Times New Roman" w:hAnsi="Times New Roman" w:cs="Times New Roman"/>
          <w:b/>
          <w:bCs/>
          <w:color w:val="auto"/>
          <w:sz w:val="28"/>
          <w:szCs w:val="28"/>
        </w:rPr>
      </w:pPr>
      <w:bookmarkStart w:id="0" w:name="_Toc197433577"/>
      <w:r w:rsidRPr="000D21A6">
        <w:rPr>
          <w:rFonts w:ascii="Times New Roman" w:hAnsi="Times New Roman" w:cs="Times New Roman"/>
          <w:b/>
          <w:bCs/>
          <w:color w:val="auto"/>
          <w:sz w:val="28"/>
          <w:szCs w:val="28"/>
        </w:rPr>
        <w:t>BAB V</w:t>
      </w:r>
    </w:p>
    <w:p w14:paraId="1E399B2D" w14:textId="2F601FA8" w:rsidR="000D21A6" w:rsidRPr="000D21A6" w:rsidRDefault="000D21A6" w:rsidP="000D21A6">
      <w:pPr>
        <w:pStyle w:val="Heading1"/>
        <w:spacing w:before="0" w:after="0" w:line="720" w:lineRule="auto"/>
        <w:jc w:val="center"/>
        <w:rPr>
          <w:rFonts w:ascii="Times New Roman" w:hAnsi="Times New Roman" w:cs="Times New Roman"/>
          <w:b/>
          <w:bCs/>
          <w:color w:val="auto"/>
          <w:sz w:val="28"/>
          <w:szCs w:val="28"/>
        </w:rPr>
      </w:pPr>
      <w:r w:rsidRPr="000D21A6">
        <w:rPr>
          <w:rFonts w:ascii="Times New Roman" w:hAnsi="Times New Roman" w:cs="Times New Roman"/>
          <w:b/>
          <w:bCs/>
          <w:color w:val="auto"/>
          <w:sz w:val="28"/>
          <w:szCs w:val="28"/>
        </w:rPr>
        <w:t>HASIL DAN PEMBAHASAN</w:t>
      </w:r>
      <w:bookmarkEnd w:id="0"/>
    </w:p>
    <w:p w14:paraId="2302CF49" w14:textId="77777777" w:rsidR="000D21A6" w:rsidRPr="000D21A6" w:rsidRDefault="000D21A6" w:rsidP="000D21A6">
      <w:pPr>
        <w:pStyle w:val="ListParagraph"/>
        <w:numPr>
          <w:ilvl w:val="0"/>
          <w:numId w:val="1"/>
        </w:numPr>
        <w:spacing w:after="0" w:line="480" w:lineRule="auto"/>
        <w:ind w:left="426"/>
        <w:rPr>
          <w:rFonts w:cs="Times New Roman"/>
          <w:b/>
          <w:bCs/>
          <w:szCs w:val="24"/>
        </w:rPr>
      </w:pPr>
      <w:r w:rsidRPr="000D21A6">
        <w:rPr>
          <w:rFonts w:cs="Times New Roman"/>
          <w:b/>
          <w:bCs/>
          <w:szCs w:val="24"/>
        </w:rPr>
        <w:t xml:space="preserve">Hasil Penelitian </w:t>
      </w:r>
    </w:p>
    <w:p w14:paraId="3DD6F75D" w14:textId="77777777" w:rsidR="000D21A6" w:rsidRPr="000D21A6" w:rsidRDefault="000D21A6" w:rsidP="000D21A6">
      <w:pPr>
        <w:pStyle w:val="ListParagraph"/>
        <w:numPr>
          <w:ilvl w:val="0"/>
          <w:numId w:val="2"/>
        </w:numPr>
        <w:spacing w:after="0" w:line="480" w:lineRule="auto"/>
        <w:ind w:left="426"/>
        <w:rPr>
          <w:rFonts w:cs="Times New Roman"/>
          <w:b/>
          <w:bCs/>
          <w:szCs w:val="24"/>
        </w:rPr>
      </w:pPr>
      <w:r w:rsidRPr="000D21A6">
        <w:rPr>
          <w:rFonts w:cs="Times New Roman"/>
          <w:b/>
          <w:bCs/>
          <w:szCs w:val="24"/>
        </w:rPr>
        <w:t xml:space="preserve">Gambaran umum lokasi penelitian </w:t>
      </w:r>
    </w:p>
    <w:p w14:paraId="7ADC8E70" w14:textId="77777777" w:rsidR="000D21A6" w:rsidRPr="000D21A6" w:rsidRDefault="000D21A6" w:rsidP="000D21A6">
      <w:pPr>
        <w:pStyle w:val="ListParagraph"/>
        <w:spacing w:after="0" w:line="480" w:lineRule="auto"/>
        <w:ind w:left="142" w:firstLine="284"/>
        <w:jc w:val="both"/>
        <w:rPr>
          <w:rFonts w:cs="Times New Roman"/>
          <w:szCs w:val="24"/>
        </w:rPr>
      </w:pPr>
      <w:r w:rsidRPr="000D21A6">
        <w:rPr>
          <w:rFonts w:cs="Times New Roman"/>
          <w:szCs w:val="24"/>
        </w:rPr>
        <w:t xml:space="preserve">Desa Gunaksa merupakan salah satu desa terletak di Kecamatan Dawan, Kabupaten Klungkung, Provinsi Bali. Secara eografis, desa ini berada di bagian timur Kabupaten Klungkung, dengan jarak sekitar ±3 km dari ibu kota kecamatan. Luas wilayah Desa Gunaksa mencapai 683,006 hektar, yang terdiri atas satu desa dinas dan satu desa adat, yaitu Desa Adat Pekraman Gunaksa. Administratifnya terbagi menjadi tujuh dusun atau banjar, yaitu Dusun Babung, Bandung, Tengah, Nyamping, Kebon, Patus, dan Buayang. </w:t>
      </w:r>
    </w:p>
    <w:p w14:paraId="7A514EDA" w14:textId="77777777" w:rsidR="000D21A6" w:rsidRPr="000D21A6" w:rsidRDefault="000D21A6" w:rsidP="000D21A6">
      <w:pPr>
        <w:pStyle w:val="ListParagraph"/>
        <w:spacing w:after="0" w:line="480" w:lineRule="auto"/>
        <w:ind w:left="142" w:firstLine="284"/>
        <w:jc w:val="both"/>
        <w:rPr>
          <w:rFonts w:cs="Times New Roman"/>
          <w:szCs w:val="24"/>
        </w:rPr>
      </w:pPr>
      <w:r w:rsidRPr="000D21A6">
        <w:rPr>
          <w:rFonts w:cs="Times New Roman"/>
          <w:szCs w:val="24"/>
        </w:rPr>
        <w:t>Desa Gunaksa memiliki karakteristik wilayah pedesaan dengan dominasi kegiatan ekonomi masyarakat di sektor pertanian dan peternakan, serta sebagian kecil di bidang perdagangan dan jasa. Selain itu, sektor ekonomi lainnya yang berkembang meliputi pariwisata, usaha mikro kecil dan menengah (UMKM), transportasi, industri rumah tangga, dan pemerintahan. Secara demografis, Desa Gunaksa memiliki jumlah penduduk yang cukup besar dan heterogen dalam latar belakang mata pencaharian. Potensi utama desa ini terletak pada sektor pertanian, dengan komoditas unggulan meliputi padi, pisang, semangka, kacang panjang, dan jagung. Sektor pertanian ini menjadi tulang punggung ekonomi lokal dan sekaligus menjadi lokasi yang relevan untuk penelitian mengenai kesehatan petani, khususnya dalam konteks paparan pestisida dan risiko anemia.</w:t>
      </w:r>
    </w:p>
    <w:p w14:paraId="1C4AFE41" w14:textId="77777777" w:rsidR="000D21A6" w:rsidRPr="000D21A6" w:rsidRDefault="000D21A6" w:rsidP="000D21A6">
      <w:pPr>
        <w:pStyle w:val="ListParagraph"/>
        <w:spacing w:after="0" w:line="480" w:lineRule="auto"/>
        <w:ind w:left="142" w:firstLine="284"/>
        <w:jc w:val="both"/>
        <w:rPr>
          <w:rFonts w:cs="Times New Roman"/>
          <w:szCs w:val="24"/>
        </w:rPr>
      </w:pPr>
      <w:r w:rsidRPr="000D21A6">
        <w:rPr>
          <w:rFonts w:cs="Times New Roman"/>
          <w:szCs w:val="24"/>
        </w:rPr>
        <w:t> </w:t>
      </w:r>
    </w:p>
    <w:p w14:paraId="0408BD3D" w14:textId="77777777" w:rsidR="000D21A6" w:rsidRPr="000D21A6" w:rsidRDefault="000D21A6" w:rsidP="000D21A6">
      <w:pPr>
        <w:spacing w:after="0" w:line="480" w:lineRule="auto"/>
        <w:rPr>
          <w:rFonts w:cs="Times New Roman"/>
          <w:b/>
          <w:bCs/>
          <w:szCs w:val="24"/>
        </w:rPr>
        <w:sectPr w:rsidR="000D21A6" w:rsidRPr="000D21A6" w:rsidSect="000D21A6">
          <w:footerReference w:type="default" r:id="rId7"/>
          <w:pgSz w:w="11906" w:h="16838" w:code="9"/>
          <w:pgMar w:top="1701" w:right="1701" w:bottom="1701" w:left="2268" w:header="720" w:footer="720" w:gutter="0"/>
          <w:pgNumType w:start="31"/>
          <w:cols w:space="720"/>
          <w:docGrid w:linePitch="326"/>
        </w:sectPr>
      </w:pPr>
    </w:p>
    <w:p w14:paraId="5E50746C" w14:textId="77777777" w:rsidR="000D21A6" w:rsidRPr="000D21A6" w:rsidRDefault="000D21A6" w:rsidP="000D21A6">
      <w:pPr>
        <w:pStyle w:val="ListParagraph"/>
        <w:numPr>
          <w:ilvl w:val="0"/>
          <w:numId w:val="2"/>
        </w:numPr>
        <w:spacing w:after="0" w:line="480" w:lineRule="auto"/>
        <w:ind w:left="426"/>
        <w:rPr>
          <w:rFonts w:cs="Times New Roman"/>
          <w:b/>
          <w:bCs/>
          <w:szCs w:val="24"/>
        </w:rPr>
      </w:pPr>
      <w:r w:rsidRPr="000D21A6">
        <w:rPr>
          <w:rFonts w:cs="Times New Roman"/>
          <w:b/>
          <w:bCs/>
          <w:szCs w:val="24"/>
        </w:rPr>
        <w:lastRenderedPageBreak/>
        <w:t>Karakteristik subyek penelitian</w:t>
      </w:r>
    </w:p>
    <w:p w14:paraId="4F8F33F7" w14:textId="77777777"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 xml:space="preserve">Penelitian ini melibatkan sebanyak 47 responden yang berusia 30 tahun hingga ≥60 tahun. Adapun karakteristik responden sebagai berikut: </w:t>
      </w:r>
    </w:p>
    <w:p w14:paraId="43C977AD" w14:textId="77777777"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Distribusi responden berdasarkan jenis kelamin </w:t>
      </w:r>
    </w:p>
    <w:p w14:paraId="230105BC" w14:textId="77777777" w:rsidR="000D21A6" w:rsidRPr="000D21A6" w:rsidRDefault="000D21A6" w:rsidP="000D21A6">
      <w:pPr>
        <w:spacing w:after="0" w:line="480" w:lineRule="auto"/>
        <w:ind w:left="66" w:firstLine="360"/>
        <w:rPr>
          <w:rFonts w:cs="Times New Roman"/>
          <w:szCs w:val="24"/>
        </w:rPr>
      </w:pPr>
      <w:r w:rsidRPr="000D21A6">
        <w:rPr>
          <w:rFonts w:cs="Times New Roman"/>
          <w:szCs w:val="24"/>
        </w:rPr>
        <w:t xml:space="preserve">Karakteristik responden di Subak Gunaksa berdasarkan jenis kelamin dapat dilihat pada tabel berikut: </w:t>
      </w:r>
    </w:p>
    <w:p w14:paraId="05082629" w14:textId="3075DC50" w:rsidR="000D21A6" w:rsidRPr="000D21A6" w:rsidRDefault="000D21A6" w:rsidP="000D21A6">
      <w:pPr>
        <w:pStyle w:val="Heading3"/>
        <w:ind w:firstLine="426"/>
        <w:rPr>
          <w:rFonts w:cs="Times New Roman"/>
          <w:color w:val="auto"/>
          <w:sz w:val="24"/>
          <w:szCs w:val="24"/>
        </w:rPr>
      </w:pPr>
      <w:bookmarkStart w:id="1" w:name="_Toc197433578"/>
      <w:r w:rsidRPr="000D21A6">
        <w:rPr>
          <w:rFonts w:cs="Times New Roman"/>
          <w:color w:val="auto"/>
          <w:sz w:val="24"/>
          <w:szCs w:val="24"/>
        </w:rPr>
        <w:t>Tabel 2 Karakteristik Responden Penelitian Berdasarkan Jenis Kelamin</w:t>
      </w:r>
      <w:bookmarkEnd w:id="1"/>
    </w:p>
    <w:tbl>
      <w:tblPr>
        <w:tblStyle w:val="TableGrid"/>
        <w:tblpPr w:leftFromText="180" w:rightFromText="180" w:vertAnchor="text" w:horzAnchor="margin" w:tblpXSpec="center" w:tblpY="208"/>
        <w:tblW w:w="5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707"/>
        <w:gridCol w:w="1596"/>
      </w:tblGrid>
      <w:tr w:rsidR="000D21A6" w:rsidRPr="000D21A6" w14:paraId="02680AFB" w14:textId="77777777" w:rsidTr="001404FB">
        <w:trPr>
          <w:trHeight w:val="462"/>
        </w:trPr>
        <w:tc>
          <w:tcPr>
            <w:tcW w:w="2669" w:type="dxa"/>
            <w:tcBorders>
              <w:top w:val="single" w:sz="4" w:space="0" w:color="auto"/>
              <w:bottom w:val="single" w:sz="4" w:space="0" w:color="auto"/>
            </w:tcBorders>
          </w:tcPr>
          <w:p w14:paraId="24ACAF10"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Jenis Kelamin</w:t>
            </w:r>
          </w:p>
        </w:tc>
        <w:tc>
          <w:tcPr>
            <w:tcW w:w="1707" w:type="dxa"/>
            <w:tcBorders>
              <w:top w:val="single" w:sz="4" w:space="0" w:color="auto"/>
              <w:bottom w:val="single" w:sz="4" w:space="0" w:color="auto"/>
            </w:tcBorders>
          </w:tcPr>
          <w:p w14:paraId="0FC4CD2F"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596" w:type="dxa"/>
            <w:tcBorders>
              <w:top w:val="single" w:sz="4" w:space="0" w:color="auto"/>
              <w:bottom w:val="single" w:sz="4" w:space="0" w:color="auto"/>
            </w:tcBorders>
          </w:tcPr>
          <w:p w14:paraId="0C004BC9"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1080D773" w14:textId="77777777" w:rsidTr="001404FB">
        <w:trPr>
          <w:trHeight w:val="462"/>
        </w:trPr>
        <w:tc>
          <w:tcPr>
            <w:tcW w:w="2669" w:type="dxa"/>
            <w:tcBorders>
              <w:top w:val="single" w:sz="4" w:space="0" w:color="auto"/>
              <w:bottom w:val="single" w:sz="4" w:space="0" w:color="auto"/>
            </w:tcBorders>
          </w:tcPr>
          <w:p w14:paraId="6C79F20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Perempuan</w:t>
            </w:r>
          </w:p>
        </w:tc>
        <w:tc>
          <w:tcPr>
            <w:tcW w:w="1707" w:type="dxa"/>
            <w:tcBorders>
              <w:top w:val="single" w:sz="4" w:space="0" w:color="auto"/>
              <w:bottom w:val="single" w:sz="4" w:space="0" w:color="auto"/>
            </w:tcBorders>
          </w:tcPr>
          <w:p w14:paraId="1D48101B"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14</w:t>
            </w:r>
          </w:p>
        </w:tc>
        <w:tc>
          <w:tcPr>
            <w:tcW w:w="1596" w:type="dxa"/>
            <w:tcBorders>
              <w:top w:val="single" w:sz="4" w:space="0" w:color="auto"/>
              <w:bottom w:val="single" w:sz="4" w:space="0" w:color="auto"/>
            </w:tcBorders>
          </w:tcPr>
          <w:p w14:paraId="709EA08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29,8</w:t>
            </w:r>
          </w:p>
        </w:tc>
      </w:tr>
      <w:tr w:rsidR="000D21A6" w:rsidRPr="000D21A6" w14:paraId="09DE5412" w14:textId="77777777" w:rsidTr="001404FB">
        <w:trPr>
          <w:trHeight w:val="447"/>
        </w:trPr>
        <w:tc>
          <w:tcPr>
            <w:tcW w:w="2669" w:type="dxa"/>
            <w:tcBorders>
              <w:top w:val="single" w:sz="4" w:space="0" w:color="auto"/>
              <w:bottom w:val="single" w:sz="4" w:space="0" w:color="auto"/>
            </w:tcBorders>
          </w:tcPr>
          <w:p w14:paraId="39D6150B"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Laki – laki</w:t>
            </w:r>
          </w:p>
        </w:tc>
        <w:tc>
          <w:tcPr>
            <w:tcW w:w="1707" w:type="dxa"/>
            <w:tcBorders>
              <w:top w:val="single" w:sz="4" w:space="0" w:color="auto"/>
              <w:bottom w:val="single" w:sz="4" w:space="0" w:color="auto"/>
            </w:tcBorders>
          </w:tcPr>
          <w:p w14:paraId="64F21EA9"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33</w:t>
            </w:r>
          </w:p>
        </w:tc>
        <w:tc>
          <w:tcPr>
            <w:tcW w:w="1596" w:type="dxa"/>
            <w:tcBorders>
              <w:top w:val="single" w:sz="4" w:space="0" w:color="auto"/>
              <w:bottom w:val="single" w:sz="4" w:space="0" w:color="auto"/>
            </w:tcBorders>
          </w:tcPr>
          <w:p w14:paraId="378F272A"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70,2</w:t>
            </w:r>
          </w:p>
        </w:tc>
      </w:tr>
      <w:tr w:rsidR="000D21A6" w:rsidRPr="000D21A6" w14:paraId="67FA58AA" w14:textId="77777777" w:rsidTr="001404FB">
        <w:trPr>
          <w:trHeight w:val="462"/>
        </w:trPr>
        <w:tc>
          <w:tcPr>
            <w:tcW w:w="2669" w:type="dxa"/>
            <w:tcBorders>
              <w:top w:val="single" w:sz="4" w:space="0" w:color="auto"/>
              <w:bottom w:val="single" w:sz="4" w:space="0" w:color="auto"/>
            </w:tcBorders>
          </w:tcPr>
          <w:p w14:paraId="314BF9E7"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Total</w:t>
            </w:r>
          </w:p>
        </w:tc>
        <w:tc>
          <w:tcPr>
            <w:tcW w:w="1707" w:type="dxa"/>
            <w:tcBorders>
              <w:top w:val="single" w:sz="4" w:space="0" w:color="auto"/>
              <w:bottom w:val="single" w:sz="4" w:space="0" w:color="auto"/>
            </w:tcBorders>
          </w:tcPr>
          <w:p w14:paraId="4ABED1B5"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596" w:type="dxa"/>
            <w:tcBorders>
              <w:top w:val="single" w:sz="4" w:space="0" w:color="auto"/>
              <w:bottom w:val="single" w:sz="4" w:space="0" w:color="auto"/>
            </w:tcBorders>
          </w:tcPr>
          <w:p w14:paraId="157FEED7"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0A285232" w14:textId="77777777" w:rsidR="000D21A6" w:rsidRPr="000D21A6" w:rsidRDefault="000D21A6" w:rsidP="000D21A6">
      <w:pPr>
        <w:spacing w:after="0" w:line="480" w:lineRule="auto"/>
        <w:ind w:firstLine="426"/>
        <w:jc w:val="both"/>
        <w:rPr>
          <w:rFonts w:cs="Times New Roman"/>
          <w:szCs w:val="24"/>
        </w:rPr>
      </w:pPr>
    </w:p>
    <w:p w14:paraId="47E5F2DF" w14:textId="77777777" w:rsidR="000D21A6" w:rsidRPr="000D21A6" w:rsidRDefault="000D21A6" w:rsidP="000D21A6">
      <w:pPr>
        <w:spacing w:after="0" w:line="480" w:lineRule="auto"/>
        <w:ind w:firstLine="426"/>
        <w:jc w:val="both"/>
        <w:rPr>
          <w:rFonts w:cs="Times New Roman"/>
          <w:szCs w:val="24"/>
        </w:rPr>
      </w:pPr>
    </w:p>
    <w:p w14:paraId="5BA34361" w14:textId="77777777" w:rsidR="000D21A6" w:rsidRPr="000D21A6" w:rsidRDefault="000D21A6" w:rsidP="000D21A6">
      <w:pPr>
        <w:spacing w:after="0" w:line="480" w:lineRule="auto"/>
        <w:ind w:firstLine="426"/>
        <w:jc w:val="both"/>
        <w:rPr>
          <w:rFonts w:cs="Times New Roman"/>
          <w:szCs w:val="24"/>
        </w:rPr>
      </w:pPr>
    </w:p>
    <w:p w14:paraId="215CCF6F" w14:textId="77777777" w:rsidR="000D21A6" w:rsidRPr="000D21A6" w:rsidRDefault="000D21A6" w:rsidP="000D21A6">
      <w:pPr>
        <w:spacing w:after="0" w:line="480" w:lineRule="auto"/>
        <w:ind w:firstLine="426"/>
        <w:jc w:val="both"/>
        <w:rPr>
          <w:rFonts w:cs="Times New Roman"/>
          <w:szCs w:val="24"/>
        </w:rPr>
      </w:pPr>
    </w:p>
    <w:p w14:paraId="008E9E15" w14:textId="77777777" w:rsidR="000D21A6" w:rsidRPr="000D21A6" w:rsidRDefault="000D21A6" w:rsidP="000D21A6">
      <w:pPr>
        <w:spacing w:after="0" w:line="480" w:lineRule="auto"/>
        <w:jc w:val="both"/>
        <w:rPr>
          <w:rFonts w:cs="Times New Roman"/>
          <w:szCs w:val="24"/>
        </w:rPr>
      </w:pPr>
    </w:p>
    <w:p w14:paraId="7A534D6A" w14:textId="77777777" w:rsidR="000D21A6" w:rsidRPr="000D21A6" w:rsidRDefault="000D21A6" w:rsidP="000D21A6">
      <w:pPr>
        <w:spacing w:after="0" w:line="480" w:lineRule="auto"/>
        <w:ind w:left="426" w:firstLine="294"/>
        <w:jc w:val="both"/>
        <w:rPr>
          <w:rFonts w:cs="Times New Roman"/>
          <w:szCs w:val="24"/>
        </w:rPr>
      </w:pPr>
      <w:r w:rsidRPr="000D21A6">
        <w:rPr>
          <w:rFonts w:cs="Times New Roman"/>
          <w:szCs w:val="24"/>
        </w:rPr>
        <w:t xml:space="preserve">Berdasarkan data tabel 2, menunjukkan sebagian besar responden (70,2%) berjenis kelamin laki – laki. </w:t>
      </w:r>
    </w:p>
    <w:p w14:paraId="68CDC7C7" w14:textId="77777777"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Distribusi responden berdasarkan usia </w:t>
      </w:r>
    </w:p>
    <w:p w14:paraId="0208F1D1" w14:textId="7B42103D" w:rsidR="000D21A6" w:rsidRPr="000D21A6" w:rsidRDefault="000D21A6" w:rsidP="000D21A6">
      <w:pPr>
        <w:pStyle w:val="Heading3"/>
        <w:ind w:firstLine="426"/>
        <w:rPr>
          <w:rFonts w:cs="Times New Roman"/>
          <w:color w:val="auto"/>
          <w:sz w:val="24"/>
          <w:szCs w:val="24"/>
        </w:rPr>
      </w:pPr>
      <w:bookmarkStart w:id="2" w:name="_Toc197432760"/>
      <w:bookmarkStart w:id="3" w:name="_Toc197433579"/>
      <w:r w:rsidRPr="000D21A6">
        <w:rPr>
          <w:rFonts w:cs="Times New Roman"/>
          <w:color w:val="auto"/>
          <w:sz w:val="24"/>
          <w:szCs w:val="24"/>
        </w:rPr>
        <w:t>Tabel 3</w:t>
      </w:r>
      <w:bookmarkEnd w:id="2"/>
      <w:r w:rsidRPr="000D21A6">
        <w:rPr>
          <w:rFonts w:cs="Times New Roman"/>
          <w:color w:val="auto"/>
          <w:sz w:val="24"/>
          <w:szCs w:val="24"/>
        </w:rPr>
        <w:t xml:space="preserve"> Karakteristik Responden Penelitian Berdasarkan Usia</w:t>
      </w:r>
      <w:bookmarkEnd w:id="3"/>
    </w:p>
    <w:tbl>
      <w:tblPr>
        <w:tblStyle w:val="TableGrid"/>
        <w:tblW w:w="6397" w:type="dxa"/>
        <w:tblInd w:w="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1829"/>
        <w:gridCol w:w="1709"/>
      </w:tblGrid>
      <w:tr w:rsidR="000D21A6" w:rsidRPr="000D21A6" w14:paraId="4DCCAEBB" w14:textId="77777777" w:rsidTr="001404FB">
        <w:trPr>
          <w:trHeight w:val="465"/>
        </w:trPr>
        <w:tc>
          <w:tcPr>
            <w:tcW w:w="2859" w:type="dxa"/>
            <w:tcBorders>
              <w:top w:val="single" w:sz="4" w:space="0" w:color="auto"/>
              <w:bottom w:val="single" w:sz="4" w:space="0" w:color="auto"/>
            </w:tcBorders>
          </w:tcPr>
          <w:p w14:paraId="2C317D46"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Usia (Tahun)</w:t>
            </w:r>
          </w:p>
        </w:tc>
        <w:tc>
          <w:tcPr>
            <w:tcW w:w="1829" w:type="dxa"/>
            <w:tcBorders>
              <w:top w:val="single" w:sz="4" w:space="0" w:color="auto"/>
              <w:bottom w:val="single" w:sz="4" w:space="0" w:color="auto"/>
            </w:tcBorders>
          </w:tcPr>
          <w:p w14:paraId="019FAF91"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709" w:type="dxa"/>
            <w:tcBorders>
              <w:top w:val="single" w:sz="4" w:space="0" w:color="auto"/>
              <w:bottom w:val="single" w:sz="4" w:space="0" w:color="auto"/>
            </w:tcBorders>
          </w:tcPr>
          <w:p w14:paraId="661EFC94"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14A8A7D8" w14:textId="77777777" w:rsidTr="001404FB">
        <w:trPr>
          <w:trHeight w:val="465"/>
        </w:trPr>
        <w:tc>
          <w:tcPr>
            <w:tcW w:w="2859" w:type="dxa"/>
            <w:tcBorders>
              <w:top w:val="single" w:sz="4" w:space="0" w:color="auto"/>
              <w:bottom w:val="single" w:sz="4" w:space="0" w:color="auto"/>
            </w:tcBorders>
          </w:tcPr>
          <w:p w14:paraId="40580FA1"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30 – 60</w:t>
            </w:r>
          </w:p>
        </w:tc>
        <w:tc>
          <w:tcPr>
            <w:tcW w:w="1829" w:type="dxa"/>
            <w:tcBorders>
              <w:top w:val="single" w:sz="4" w:space="0" w:color="auto"/>
              <w:bottom w:val="single" w:sz="4" w:space="0" w:color="auto"/>
            </w:tcBorders>
          </w:tcPr>
          <w:p w14:paraId="0D5C693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32</w:t>
            </w:r>
          </w:p>
        </w:tc>
        <w:tc>
          <w:tcPr>
            <w:tcW w:w="1709" w:type="dxa"/>
            <w:tcBorders>
              <w:top w:val="single" w:sz="4" w:space="0" w:color="auto"/>
              <w:bottom w:val="single" w:sz="4" w:space="0" w:color="auto"/>
            </w:tcBorders>
          </w:tcPr>
          <w:p w14:paraId="2D3CE84D"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68,1</w:t>
            </w:r>
          </w:p>
        </w:tc>
      </w:tr>
      <w:tr w:rsidR="000D21A6" w:rsidRPr="000D21A6" w14:paraId="5DDCACF4" w14:textId="77777777" w:rsidTr="001404FB">
        <w:trPr>
          <w:trHeight w:val="450"/>
        </w:trPr>
        <w:tc>
          <w:tcPr>
            <w:tcW w:w="2859" w:type="dxa"/>
            <w:tcBorders>
              <w:top w:val="single" w:sz="4" w:space="0" w:color="auto"/>
              <w:bottom w:val="single" w:sz="4" w:space="0" w:color="auto"/>
            </w:tcBorders>
          </w:tcPr>
          <w:p w14:paraId="253BC317"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b/>
                <w:bCs/>
                <w:szCs w:val="24"/>
              </w:rPr>
              <w:t>&gt;</w:t>
            </w:r>
            <w:r w:rsidRPr="000D21A6">
              <w:rPr>
                <w:rFonts w:cs="Times New Roman"/>
                <w:szCs w:val="24"/>
              </w:rPr>
              <w:t>60 tahun (Lansia)</w:t>
            </w:r>
          </w:p>
        </w:tc>
        <w:tc>
          <w:tcPr>
            <w:tcW w:w="1829" w:type="dxa"/>
            <w:tcBorders>
              <w:top w:val="single" w:sz="4" w:space="0" w:color="auto"/>
              <w:bottom w:val="single" w:sz="4" w:space="0" w:color="auto"/>
            </w:tcBorders>
          </w:tcPr>
          <w:p w14:paraId="00B816FC"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15</w:t>
            </w:r>
          </w:p>
        </w:tc>
        <w:tc>
          <w:tcPr>
            <w:tcW w:w="1709" w:type="dxa"/>
            <w:tcBorders>
              <w:top w:val="single" w:sz="4" w:space="0" w:color="auto"/>
              <w:bottom w:val="single" w:sz="4" w:space="0" w:color="auto"/>
            </w:tcBorders>
          </w:tcPr>
          <w:p w14:paraId="31567BEB"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31,9</w:t>
            </w:r>
          </w:p>
        </w:tc>
      </w:tr>
      <w:tr w:rsidR="000D21A6" w:rsidRPr="000D21A6" w14:paraId="0E900B06" w14:textId="77777777" w:rsidTr="001404FB">
        <w:trPr>
          <w:trHeight w:val="465"/>
        </w:trPr>
        <w:tc>
          <w:tcPr>
            <w:tcW w:w="2859" w:type="dxa"/>
            <w:tcBorders>
              <w:top w:val="single" w:sz="4" w:space="0" w:color="auto"/>
              <w:bottom w:val="single" w:sz="4" w:space="0" w:color="auto"/>
            </w:tcBorders>
          </w:tcPr>
          <w:p w14:paraId="75E3F60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b/>
                <w:bCs/>
                <w:szCs w:val="24"/>
              </w:rPr>
              <w:t>Total</w:t>
            </w:r>
          </w:p>
        </w:tc>
        <w:tc>
          <w:tcPr>
            <w:tcW w:w="1829" w:type="dxa"/>
            <w:tcBorders>
              <w:top w:val="single" w:sz="4" w:space="0" w:color="auto"/>
              <w:bottom w:val="single" w:sz="4" w:space="0" w:color="auto"/>
            </w:tcBorders>
          </w:tcPr>
          <w:p w14:paraId="4562438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709" w:type="dxa"/>
            <w:tcBorders>
              <w:top w:val="single" w:sz="4" w:space="0" w:color="auto"/>
              <w:bottom w:val="single" w:sz="4" w:space="0" w:color="auto"/>
            </w:tcBorders>
          </w:tcPr>
          <w:p w14:paraId="65C696B2"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4703AF49" w14:textId="77777777" w:rsidR="000D21A6" w:rsidRDefault="000D21A6" w:rsidP="000D21A6">
      <w:pPr>
        <w:spacing w:after="0" w:line="480" w:lineRule="auto"/>
        <w:ind w:left="426" w:firstLine="294"/>
        <w:jc w:val="both"/>
        <w:rPr>
          <w:rFonts w:cs="Times New Roman"/>
          <w:szCs w:val="24"/>
        </w:rPr>
      </w:pPr>
      <w:r w:rsidRPr="000D21A6">
        <w:rPr>
          <w:rFonts w:cs="Times New Roman"/>
          <w:szCs w:val="24"/>
        </w:rPr>
        <w:t>Berdasarkan data tabel 3, menunjukkan mayoritas responden pada penelitian ini berada pada kelompok usia 50 – 60 tahun dengan jumlah  (55,3%) berada pada usia 50 – 60 (pra lansia).</w:t>
      </w:r>
    </w:p>
    <w:p w14:paraId="55B8CD7A" w14:textId="77777777" w:rsidR="000D21A6" w:rsidRPr="000D21A6" w:rsidRDefault="000D21A6" w:rsidP="000D21A6">
      <w:pPr>
        <w:spacing w:after="0" w:line="480" w:lineRule="auto"/>
        <w:ind w:left="426" w:firstLine="294"/>
        <w:jc w:val="both"/>
        <w:rPr>
          <w:rFonts w:cs="Times New Roman"/>
          <w:szCs w:val="24"/>
        </w:rPr>
      </w:pPr>
    </w:p>
    <w:p w14:paraId="03C45BC4" w14:textId="6321F02E"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Distribusi responden berdasarkan konsumsi zat besi</w:t>
      </w:r>
      <w:bookmarkStart w:id="4" w:name="_Toc197433580"/>
    </w:p>
    <w:tbl>
      <w:tblPr>
        <w:tblStyle w:val="TableGrid"/>
        <w:tblpPr w:leftFromText="180" w:rightFromText="180" w:vertAnchor="text" w:horzAnchor="margin" w:tblpXSpec="center" w:tblpY="489"/>
        <w:tblW w:w="6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668"/>
        <w:gridCol w:w="1898"/>
      </w:tblGrid>
      <w:tr w:rsidR="000D21A6" w:rsidRPr="000D21A6" w14:paraId="6C446F80" w14:textId="77777777" w:rsidTr="001404FB">
        <w:trPr>
          <w:trHeight w:val="361"/>
        </w:trPr>
        <w:tc>
          <w:tcPr>
            <w:tcW w:w="3020" w:type="dxa"/>
            <w:tcBorders>
              <w:top w:val="single" w:sz="4" w:space="0" w:color="auto"/>
              <w:bottom w:val="single" w:sz="4" w:space="0" w:color="auto"/>
            </w:tcBorders>
          </w:tcPr>
          <w:p w14:paraId="1F011432"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lastRenderedPageBreak/>
              <w:t xml:space="preserve">Konsumsi Zat Besi </w:t>
            </w:r>
          </w:p>
        </w:tc>
        <w:tc>
          <w:tcPr>
            <w:tcW w:w="1668" w:type="dxa"/>
            <w:tcBorders>
              <w:top w:val="single" w:sz="4" w:space="0" w:color="auto"/>
              <w:bottom w:val="single" w:sz="4" w:space="0" w:color="auto"/>
            </w:tcBorders>
          </w:tcPr>
          <w:p w14:paraId="0770792A"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898" w:type="dxa"/>
            <w:tcBorders>
              <w:top w:val="single" w:sz="4" w:space="0" w:color="auto"/>
              <w:bottom w:val="single" w:sz="4" w:space="0" w:color="auto"/>
            </w:tcBorders>
          </w:tcPr>
          <w:p w14:paraId="00E5002D"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71092992" w14:textId="77777777" w:rsidTr="001404FB">
        <w:trPr>
          <w:trHeight w:val="347"/>
        </w:trPr>
        <w:tc>
          <w:tcPr>
            <w:tcW w:w="3020" w:type="dxa"/>
            <w:tcBorders>
              <w:top w:val="single" w:sz="4" w:space="0" w:color="auto"/>
              <w:bottom w:val="single" w:sz="4" w:space="0" w:color="auto"/>
            </w:tcBorders>
          </w:tcPr>
          <w:p w14:paraId="1876615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Jarang (1 – 2 kali/minggu)</w:t>
            </w:r>
          </w:p>
        </w:tc>
        <w:tc>
          <w:tcPr>
            <w:tcW w:w="1668" w:type="dxa"/>
            <w:tcBorders>
              <w:top w:val="single" w:sz="4" w:space="0" w:color="auto"/>
              <w:bottom w:val="single" w:sz="4" w:space="0" w:color="auto"/>
            </w:tcBorders>
          </w:tcPr>
          <w:p w14:paraId="1080EB8C"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33</w:t>
            </w:r>
          </w:p>
        </w:tc>
        <w:tc>
          <w:tcPr>
            <w:tcW w:w="1898" w:type="dxa"/>
            <w:tcBorders>
              <w:top w:val="single" w:sz="4" w:space="0" w:color="auto"/>
              <w:bottom w:val="single" w:sz="4" w:space="0" w:color="auto"/>
            </w:tcBorders>
          </w:tcPr>
          <w:p w14:paraId="3CD9226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70,2</w:t>
            </w:r>
          </w:p>
        </w:tc>
      </w:tr>
      <w:tr w:rsidR="000D21A6" w:rsidRPr="000D21A6" w14:paraId="5358BA1D" w14:textId="77777777" w:rsidTr="001404FB">
        <w:trPr>
          <w:trHeight w:val="361"/>
        </w:trPr>
        <w:tc>
          <w:tcPr>
            <w:tcW w:w="3020" w:type="dxa"/>
            <w:tcBorders>
              <w:top w:val="single" w:sz="4" w:space="0" w:color="auto"/>
              <w:bottom w:val="single" w:sz="4" w:space="0" w:color="auto"/>
            </w:tcBorders>
          </w:tcPr>
          <w:p w14:paraId="078CBEAD"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Sering (&gt;5kali/minggu)</w:t>
            </w:r>
          </w:p>
        </w:tc>
        <w:tc>
          <w:tcPr>
            <w:tcW w:w="1668" w:type="dxa"/>
            <w:tcBorders>
              <w:top w:val="single" w:sz="4" w:space="0" w:color="auto"/>
              <w:bottom w:val="single" w:sz="4" w:space="0" w:color="auto"/>
            </w:tcBorders>
          </w:tcPr>
          <w:p w14:paraId="3D7BB768"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14</w:t>
            </w:r>
          </w:p>
        </w:tc>
        <w:tc>
          <w:tcPr>
            <w:tcW w:w="1898" w:type="dxa"/>
            <w:tcBorders>
              <w:top w:val="single" w:sz="4" w:space="0" w:color="auto"/>
              <w:bottom w:val="single" w:sz="4" w:space="0" w:color="auto"/>
            </w:tcBorders>
          </w:tcPr>
          <w:p w14:paraId="4E37F25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29,8</w:t>
            </w:r>
          </w:p>
        </w:tc>
      </w:tr>
      <w:tr w:rsidR="000D21A6" w:rsidRPr="000D21A6" w14:paraId="4FA3D991" w14:textId="77777777" w:rsidTr="001404FB">
        <w:trPr>
          <w:trHeight w:val="361"/>
        </w:trPr>
        <w:tc>
          <w:tcPr>
            <w:tcW w:w="3020" w:type="dxa"/>
            <w:tcBorders>
              <w:top w:val="single" w:sz="4" w:space="0" w:color="auto"/>
              <w:bottom w:val="single" w:sz="4" w:space="0" w:color="auto"/>
            </w:tcBorders>
          </w:tcPr>
          <w:p w14:paraId="0DE8C175"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b/>
                <w:bCs/>
                <w:szCs w:val="24"/>
              </w:rPr>
              <w:t>Total</w:t>
            </w:r>
          </w:p>
        </w:tc>
        <w:tc>
          <w:tcPr>
            <w:tcW w:w="1668" w:type="dxa"/>
            <w:tcBorders>
              <w:top w:val="single" w:sz="4" w:space="0" w:color="auto"/>
              <w:bottom w:val="single" w:sz="4" w:space="0" w:color="auto"/>
            </w:tcBorders>
          </w:tcPr>
          <w:p w14:paraId="35524D97"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898" w:type="dxa"/>
            <w:tcBorders>
              <w:top w:val="single" w:sz="4" w:space="0" w:color="auto"/>
              <w:bottom w:val="single" w:sz="4" w:space="0" w:color="auto"/>
            </w:tcBorders>
          </w:tcPr>
          <w:p w14:paraId="31777A8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5BDE71AE" w14:textId="7D26573C" w:rsidR="000D21A6" w:rsidRPr="000D21A6" w:rsidRDefault="000D21A6" w:rsidP="000D21A6">
      <w:pPr>
        <w:pStyle w:val="Heading3"/>
        <w:ind w:firstLine="426"/>
        <w:rPr>
          <w:rFonts w:cs="Times New Roman"/>
          <w:color w:val="auto"/>
          <w:sz w:val="24"/>
          <w:szCs w:val="24"/>
        </w:rPr>
      </w:pPr>
      <w:r>
        <w:rPr>
          <w:rFonts w:cs="Times New Roman"/>
          <w:color w:val="auto"/>
          <w:sz w:val="24"/>
          <w:szCs w:val="24"/>
        </w:rPr>
        <w:t xml:space="preserve">Tabel 4 </w:t>
      </w:r>
      <w:r w:rsidRPr="000D21A6">
        <w:rPr>
          <w:rFonts w:cs="Times New Roman"/>
          <w:color w:val="auto"/>
          <w:sz w:val="24"/>
          <w:szCs w:val="24"/>
        </w:rPr>
        <w:t>Karakteristik Responden Berdasarkan Konsumsi Zat Besi</w:t>
      </w:r>
      <w:bookmarkEnd w:id="4"/>
      <w:r w:rsidRPr="000D21A6">
        <w:rPr>
          <w:rFonts w:cs="Times New Roman"/>
          <w:color w:val="auto"/>
          <w:sz w:val="24"/>
          <w:szCs w:val="24"/>
        </w:rPr>
        <w:t xml:space="preserve"> </w:t>
      </w:r>
    </w:p>
    <w:p w14:paraId="7FBC1086" w14:textId="77777777" w:rsidR="000D21A6" w:rsidRPr="000D21A6" w:rsidRDefault="000D21A6" w:rsidP="000D21A6">
      <w:pPr>
        <w:spacing w:before="240" w:after="0" w:line="480" w:lineRule="auto"/>
        <w:ind w:left="426" w:firstLine="294"/>
        <w:jc w:val="both"/>
        <w:rPr>
          <w:rFonts w:cs="Times New Roman"/>
          <w:szCs w:val="24"/>
        </w:rPr>
      </w:pPr>
      <w:r w:rsidRPr="000D21A6">
        <w:rPr>
          <w:rFonts w:cs="Times New Roman"/>
          <w:szCs w:val="24"/>
        </w:rPr>
        <w:t>Berdasarkan data tabel 4, menunjukkan sebagian besar responden (70,2%) jarang mengonsumsi zat besi.</w:t>
      </w:r>
    </w:p>
    <w:p w14:paraId="6CD2EF98" w14:textId="77777777"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 Distribusi responden berdasarkan frekuensi penyemprotan </w:t>
      </w:r>
    </w:p>
    <w:p w14:paraId="425E0280" w14:textId="247BDFB7" w:rsidR="000D21A6" w:rsidRPr="000D21A6" w:rsidRDefault="000D21A6" w:rsidP="000D21A6">
      <w:pPr>
        <w:pStyle w:val="Heading3"/>
        <w:ind w:firstLine="426"/>
        <w:rPr>
          <w:rFonts w:cs="Times New Roman"/>
          <w:color w:val="auto"/>
          <w:sz w:val="24"/>
          <w:szCs w:val="24"/>
        </w:rPr>
      </w:pPr>
      <w:bookmarkStart w:id="5" w:name="_Toc197432762"/>
      <w:bookmarkStart w:id="6" w:name="_Toc197433581"/>
      <w:r w:rsidRPr="000D21A6">
        <w:rPr>
          <w:rFonts w:cs="Times New Roman"/>
          <w:color w:val="auto"/>
          <w:sz w:val="24"/>
          <w:szCs w:val="24"/>
        </w:rPr>
        <w:t>Tabel 5</w:t>
      </w:r>
      <w:bookmarkEnd w:id="5"/>
      <w:r>
        <w:rPr>
          <w:rFonts w:cs="Times New Roman"/>
          <w:color w:val="auto"/>
          <w:sz w:val="24"/>
          <w:szCs w:val="24"/>
        </w:rPr>
        <w:t xml:space="preserve"> </w:t>
      </w:r>
      <w:r w:rsidRPr="000D21A6">
        <w:rPr>
          <w:rFonts w:cs="Times New Roman"/>
          <w:color w:val="auto"/>
          <w:sz w:val="24"/>
          <w:szCs w:val="24"/>
        </w:rPr>
        <w:t>Karakteristik Responden Berdasarkan Frekuensi Penyemprotan</w:t>
      </w:r>
      <w:bookmarkEnd w:id="6"/>
    </w:p>
    <w:tbl>
      <w:tblPr>
        <w:tblStyle w:val="TableGrid"/>
        <w:tblW w:w="7004"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041"/>
        <w:gridCol w:w="1909"/>
      </w:tblGrid>
      <w:tr w:rsidR="000D21A6" w:rsidRPr="000D21A6" w14:paraId="031E05CB" w14:textId="77777777" w:rsidTr="001404FB">
        <w:trPr>
          <w:trHeight w:val="459"/>
        </w:trPr>
        <w:tc>
          <w:tcPr>
            <w:tcW w:w="3054" w:type="dxa"/>
            <w:tcBorders>
              <w:top w:val="single" w:sz="4" w:space="0" w:color="auto"/>
              <w:bottom w:val="single" w:sz="4" w:space="0" w:color="auto"/>
            </w:tcBorders>
          </w:tcPr>
          <w:p w14:paraId="2B92C4BD" w14:textId="77777777" w:rsidR="000D21A6" w:rsidRPr="000D21A6" w:rsidRDefault="000D21A6" w:rsidP="001404FB">
            <w:pPr>
              <w:pStyle w:val="ListParagraph"/>
              <w:spacing w:line="360" w:lineRule="auto"/>
              <w:ind w:left="-538" w:firstLine="142"/>
              <w:jc w:val="center"/>
              <w:rPr>
                <w:rFonts w:cs="Times New Roman"/>
                <w:b/>
                <w:bCs/>
                <w:szCs w:val="24"/>
              </w:rPr>
            </w:pPr>
            <w:r w:rsidRPr="000D21A6">
              <w:rPr>
                <w:rFonts w:cs="Times New Roman"/>
                <w:b/>
                <w:bCs/>
                <w:szCs w:val="24"/>
              </w:rPr>
              <w:t>Frekuensi Penyemprotan</w:t>
            </w:r>
          </w:p>
        </w:tc>
        <w:tc>
          <w:tcPr>
            <w:tcW w:w="2041" w:type="dxa"/>
            <w:tcBorders>
              <w:top w:val="single" w:sz="4" w:space="0" w:color="auto"/>
              <w:bottom w:val="single" w:sz="4" w:space="0" w:color="auto"/>
            </w:tcBorders>
          </w:tcPr>
          <w:p w14:paraId="38925124"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909" w:type="dxa"/>
            <w:tcBorders>
              <w:top w:val="single" w:sz="4" w:space="0" w:color="auto"/>
              <w:bottom w:val="single" w:sz="4" w:space="0" w:color="auto"/>
            </w:tcBorders>
          </w:tcPr>
          <w:p w14:paraId="603F9AAF"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36DB0D61" w14:textId="77777777" w:rsidTr="001404FB">
        <w:trPr>
          <w:trHeight w:val="459"/>
        </w:trPr>
        <w:tc>
          <w:tcPr>
            <w:tcW w:w="3054" w:type="dxa"/>
            <w:tcBorders>
              <w:top w:val="single" w:sz="4" w:space="0" w:color="auto"/>
              <w:bottom w:val="single" w:sz="4" w:space="0" w:color="auto"/>
            </w:tcBorders>
          </w:tcPr>
          <w:p w14:paraId="31D0E489"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szCs w:val="24"/>
              </w:rPr>
              <w:t>Jarang (&lt;2 kali/minggu)</w:t>
            </w:r>
          </w:p>
        </w:tc>
        <w:tc>
          <w:tcPr>
            <w:tcW w:w="2041" w:type="dxa"/>
            <w:tcBorders>
              <w:top w:val="single" w:sz="4" w:space="0" w:color="auto"/>
              <w:bottom w:val="single" w:sz="4" w:space="0" w:color="auto"/>
            </w:tcBorders>
          </w:tcPr>
          <w:p w14:paraId="35DC208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12</w:t>
            </w:r>
          </w:p>
        </w:tc>
        <w:tc>
          <w:tcPr>
            <w:tcW w:w="1909" w:type="dxa"/>
            <w:tcBorders>
              <w:top w:val="single" w:sz="4" w:space="0" w:color="auto"/>
              <w:bottom w:val="single" w:sz="4" w:space="0" w:color="auto"/>
            </w:tcBorders>
          </w:tcPr>
          <w:p w14:paraId="58D9CEB0"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25,6</w:t>
            </w:r>
          </w:p>
        </w:tc>
      </w:tr>
      <w:tr w:rsidR="000D21A6" w:rsidRPr="000D21A6" w14:paraId="3CCA555C" w14:textId="77777777" w:rsidTr="001404FB">
        <w:trPr>
          <w:trHeight w:val="444"/>
        </w:trPr>
        <w:tc>
          <w:tcPr>
            <w:tcW w:w="3054" w:type="dxa"/>
            <w:tcBorders>
              <w:top w:val="single" w:sz="4" w:space="0" w:color="auto"/>
              <w:bottom w:val="single" w:sz="4" w:space="0" w:color="auto"/>
            </w:tcBorders>
          </w:tcPr>
          <w:p w14:paraId="0C9D1B1B"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szCs w:val="24"/>
              </w:rPr>
              <w:t>Sering (&gt;2 kali/minggu)</w:t>
            </w:r>
          </w:p>
        </w:tc>
        <w:tc>
          <w:tcPr>
            <w:tcW w:w="2041" w:type="dxa"/>
            <w:tcBorders>
              <w:top w:val="single" w:sz="4" w:space="0" w:color="auto"/>
              <w:bottom w:val="single" w:sz="4" w:space="0" w:color="auto"/>
            </w:tcBorders>
          </w:tcPr>
          <w:p w14:paraId="02259E9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35</w:t>
            </w:r>
          </w:p>
        </w:tc>
        <w:tc>
          <w:tcPr>
            <w:tcW w:w="1909" w:type="dxa"/>
            <w:tcBorders>
              <w:top w:val="single" w:sz="4" w:space="0" w:color="auto"/>
              <w:bottom w:val="single" w:sz="4" w:space="0" w:color="auto"/>
            </w:tcBorders>
          </w:tcPr>
          <w:p w14:paraId="7842FBF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74,4</w:t>
            </w:r>
          </w:p>
        </w:tc>
      </w:tr>
      <w:tr w:rsidR="000D21A6" w:rsidRPr="000D21A6" w14:paraId="41360D5F" w14:textId="77777777" w:rsidTr="001404FB">
        <w:trPr>
          <w:trHeight w:val="459"/>
        </w:trPr>
        <w:tc>
          <w:tcPr>
            <w:tcW w:w="3054" w:type="dxa"/>
            <w:tcBorders>
              <w:top w:val="single" w:sz="4" w:space="0" w:color="auto"/>
              <w:bottom w:val="single" w:sz="4" w:space="0" w:color="auto"/>
            </w:tcBorders>
          </w:tcPr>
          <w:p w14:paraId="39396E3C"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b/>
                <w:bCs/>
                <w:szCs w:val="24"/>
              </w:rPr>
              <w:t>Total</w:t>
            </w:r>
          </w:p>
        </w:tc>
        <w:tc>
          <w:tcPr>
            <w:tcW w:w="2041" w:type="dxa"/>
            <w:tcBorders>
              <w:top w:val="single" w:sz="4" w:space="0" w:color="auto"/>
              <w:bottom w:val="single" w:sz="4" w:space="0" w:color="auto"/>
            </w:tcBorders>
          </w:tcPr>
          <w:p w14:paraId="6B46B608"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909" w:type="dxa"/>
            <w:tcBorders>
              <w:top w:val="single" w:sz="4" w:space="0" w:color="auto"/>
              <w:bottom w:val="single" w:sz="4" w:space="0" w:color="auto"/>
            </w:tcBorders>
          </w:tcPr>
          <w:p w14:paraId="12C240A1"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51ABC7C8" w14:textId="77777777" w:rsidR="000D21A6" w:rsidRPr="000D21A6" w:rsidRDefault="000D21A6" w:rsidP="000D21A6">
      <w:pPr>
        <w:spacing w:before="240" w:after="0" w:line="480" w:lineRule="auto"/>
        <w:ind w:left="426" w:firstLine="294"/>
        <w:jc w:val="both"/>
        <w:rPr>
          <w:rFonts w:cs="Times New Roman"/>
          <w:szCs w:val="24"/>
        </w:rPr>
      </w:pPr>
      <w:r w:rsidRPr="000D21A6">
        <w:rPr>
          <w:rFonts w:cs="Times New Roman"/>
          <w:szCs w:val="24"/>
        </w:rPr>
        <w:t xml:space="preserve">Berdasarkan data tabel 5, menunjukkan bahwa sebagian besar responden (74,4%) melakukan penyemprotan dengan frekuensi sering, yaitu lebih dari dua kali dalam seminggu. </w:t>
      </w:r>
    </w:p>
    <w:p w14:paraId="461C2E6E" w14:textId="77777777" w:rsidR="000D21A6" w:rsidRPr="000D21A6" w:rsidRDefault="000D21A6" w:rsidP="000D21A6">
      <w:pPr>
        <w:spacing w:after="0" w:line="480" w:lineRule="auto"/>
        <w:jc w:val="both"/>
        <w:rPr>
          <w:rFonts w:cs="Times New Roman"/>
          <w:szCs w:val="24"/>
        </w:rPr>
      </w:pPr>
    </w:p>
    <w:p w14:paraId="422E0595" w14:textId="77777777" w:rsidR="000D21A6" w:rsidRPr="000D21A6" w:rsidRDefault="000D21A6" w:rsidP="000D21A6">
      <w:pPr>
        <w:spacing w:after="0" w:line="480" w:lineRule="auto"/>
        <w:jc w:val="both"/>
        <w:rPr>
          <w:rFonts w:cs="Times New Roman"/>
          <w:szCs w:val="24"/>
        </w:rPr>
      </w:pPr>
    </w:p>
    <w:p w14:paraId="7A98F3E0" w14:textId="77777777"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Distribusi responden berdasarkan lama penyemprotan  </w:t>
      </w:r>
    </w:p>
    <w:p w14:paraId="5E849DEC" w14:textId="2C6A4FF5" w:rsidR="000D21A6" w:rsidRPr="000D21A6" w:rsidRDefault="000D21A6" w:rsidP="000D21A6">
      <w:pPr>
        <w:pStyle w:val="Heading3"/>
        <w:ind w:firstLine="720"/>
        <w:rPr>
          <w:rFonts w:cs="Times New Roman"/>
          <w:color w:val="auto"/>
          <w:sz w:val="24"/>
          <w:szCs w:val="24"/>
        </w:rPr>
      </w:pPr>
      <w:bookmarkStart w:id="7" w:name="_Toc197432763"/>
      <w:bookmarkStart w:id="8" w:name="_Toc197433582"/>
      <w:r w:rsidRPr="000D21A6">
        <w:rPr>
          <w:rFonts w:cs="Times New Roman"/>
          <w:color w:val="auto"/>
          <w:sz w:val="24"/>
          <w:szCs w:val="24"/>
        </w:rPr>
        <w:t>Tabel 6</w:t>
      </w:r>
      <w:bookmarkEnd w:id="7"/>
      <w:r w:rsidRPr="000D21A6">
        <w:rPr>
          <w:rFonts w:cs="Times New Roman"/>
          <w:color w:val="auto"/>
          <w:sz w:val="24"/>
          <w:szCs w:val="24"/>
        </w:rPr>
        <w:t xml:space="preserve"> Karakteristik Responden Berdasarkan Lama Penyemprotan</w:t>
      </w:r>
      <w:bookmarkEnd w:id="8"/>
      <w:r w:rsidRPr="000D21A6">
        <w:rPr>
          <w:rFonts w:cs="Times New Roman"/>
          <w:color w:val="auto"/>
          <w:sz w:val="24"/>
          <w:szCs w:val="24"/>
        </w:rPr>
        <w:t xml:space="preserve"> </w:t>
      </w:r>
    </w:p>
    <w:tbl>
      <w:tblPr>
        <w:tblStyle w:val="TableGrid"/>
        <w:tblW w:w="7479" w:type="dxa"/>
        <w:tblInd w:w="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2067"/>
        <w:gridCol w:w="1932"/>
      </w:tblGrid>
      <w:tr w:rsidR="000D21A6" w:rsidRPr="000D21A6" w14:paraId="70080657" w14:textId="77777777" w:rsidTr="001404FB">
        <w:trPr>
          <w:trHeight w:val="338"/>
        </w:trPr>
        <w:tc>
          <w:tcPr>
            <w:tcW w:w="3480" w:type="dxa"/>
            <w:tcBorders>
              <w:top w:val="single" w:sz="4" w:space="0" w:color="auto"/>
              <w:bottom w:val="single" w:sz="4" w:space="0" w:color="auto"/>
            </w:tcBorders>
          </w:tcPr>
          <w:p w14:paraId="20AB582E" w14:textId="77777777" w:rsidR="000D21A6" w:rsidRPr="000D21A6" w:rsidRDefault="000D21A6" w:rsidP="001404FB">
            <w:pPr>
              <w:pStyle w:val="ListParagraph"/>
              <w:spacing w:line="360" w:lineRule="auto"/>
              <w:ind w:left="-538" w:firstLine="142"/>
              <w:jc w:val="center"/>
              <w:rPr>
                <w:rFonts w:cs="Times New Roman"/>
                <w:b/>
                <w:bCs/>
                <w:szCs w:val="24"/>
              </w:rPr>
            </w:pPr>
            <w:r w:rsidRPr="000D21A6">
              <w:rPr>
                <w:rFonts w:cs="Times New Roman"/>
                <w:b/>
                <w:bCs/>
                <w:szCs w:val="24"/>
              </w:rPr>
              <w:t>Lama Penyemprotan</w:t>
            </w:r>
          </w:p>
        </w:tc>
        <w:tc>
          <w:tcPr>
            <w:tcW w:w="2067" w:type="dxa"/>
            <w:tcBorders>
              <w:top w:val="single" w:sz="4" w:space="0" w:color="auto"/>
              <w:bottom w:val="single" w:sz="4" w:space="0" w:color="auto"/>
            </w:tcBorders>
          </w:tcPr>
          <w:p w14:paraId="68629056"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932" w:type="dxa"/>
            <w:tcBorders>
              <w:top w:val="single" w:sz="4" w:space="0" w:color="auto"/>
              <w:bottom w:val="single" w:sz="4" w:space="0" w:color="auto"/>
            </w:tcBorders>
          </w:tcPr>
          <w:p w14:paraId="284812DA"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6E4350E4" w14:textId="77777777" w:rsidTr="001404FB">
        <w:trPr>
          <w:trHeight w:val="324"/>
        </w:trPr>
        <w:tc>
          <w:tcPr>
            <w:tcW w:w="3480" w:type="dxa"/>
            <w:tcBorders>
              <w:top w:val="single" w:sz="4" w:space="0" w:color="auto"/>
              <w:bottom w:val="single" w:sz="4" w:space="0" w:color="auto"/>
            </w:tcBorders>
          </w:tcPr>
          <w:p w14:paraId="7EE82CF1"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szCs w:val="24"/>
              </w:rPr>
              <w:t>Jarang (&lt;4jam/hari)</w:t>
            </w:r>
          </w:p>
        </w:tc>
        <w:tc>
          <w:tcPr>
            <w:tcW w:w="2067" w:type="dxa"/>
            <w:tcBorders>
              <w:top w:val="single" w:sz="4" w:space="0" w:color="auto"/>
              <w:bottom w:val="single" w:sz="4" w:space="0" w:color="auto"/>
            </w:tcBorders>
          </w:tcPr>
          <w:p w14:paraId="2C1104C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13</w:t>
            </w:r>
          </w:p>
        </w:tc>
        <w:tc>
          <w:tcPr>
            <w:tcW w:w="1932" w:type="dxa"/>
            <w:tcBorders>
              <w:top w:val="single" w:sz="4" w:space="0" w:color="auto"/>
              <w:bottom w:val="single" w:sz="4" w:space="0" w:color="auto"/>
            </w:tcBorders>
          </w:tcPr>
          <w:p w14:paraId="23F0F713"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27,7</w:t>
            </w:r>
          </w:p>
        </w:tc>
      </w:tr>
      <w:tr w:rsidR="000D21A6" w:rsidRPr="000D21A6" w14:paraId="23AADDA5" w14:textId="77777777" w:rsidTr="001404FB">
        <w:trPr>
          <w:trHeight w:val="338"/>
        </w:trPr>
        <w:tc>
          <w:tcPr>
            <w:tcW w:w="3480" w:type="dxa"/>
            <w:tcBorders>
              <w:top w:val="single" w:sz="4" w:space="0" w:color="auto"/>
              <w:bottom w:val="single" w:sz="4" w:space="0" w:color="auto"/>
            </w:tcBorders>
          </w:tcPr>
          <w:p w14:paraId="2783357D" w14:textId="77777777" w:rsidR="000D21A6" w:rsidRPr="000D21A6" w:rsidRDefault="000D21A6" w:rsidP="001404FB">
            <w:pPr>
              <w:pStyle w:val="ListParagraph"/>
              <w:spacing w:line="360" w:lineRule="auto"/>
              <w:ind w:left="-383" w:firstLine="142"/>
              <w:jc w:val="center"/>
              <w:rPr>
                <w:rFonts w:cs="Times New Roman"/>
                <w:szCs w:val="24"/>
              </w:rPr>
            </w:pPr>
            <w:r w:rsidRPr="000D21A6">
              <w:rPr>
                <w:rFonts w:cs="Times New Roman"/>
                <w:szCs w:val="24"/>
              </w:rPr>
              <w:t>Sering (&gt;4jam/hari)</w:t>
            </w:r>
          </w:p>
        </w:tc>
        <w:tc>
          <w:tcPr>
            <w:tcW w:w="2067" w:type="dxa"/>
            <w:tcBorders>
              <w:top w:val="single" w:sz="4" w:space="0" w:color="auto"/>
              <w:bottom w:val="single" w:sz="4" w:space="0" w:color="auto"/>
            </w:tcBorders>
          </w:tcPr>
          <w:p w14:paraId="6FA7BD38"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34</w:t>
            </w:r>
          </w:p>
        </w:tc>
        <w:tc>
          <w:tcPr>
            <w:tcW w:w="1932" w:type="dxa"/>
            <w:tcBorders>
              <w:top w:val="single" w:sz="4" w:space="0" w:color="auto"/>
              <w:bottom w:val="single" w:sz="4" w:space="0" w:color="auto"/>
            </w:tcBorders>
          </w:tcPr>
          <w:p w14:paraId="1113121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72,3</w:t>
            </w:r>
          </w:p>
        </w:tc>
      </w:tr>
      <w:tr w:rsidR="000D21A6" w:rsidRPr="000D21A6" w14:paraId="2B7B20C7" w14:textId="77777777" w:rsidTr="001404FB">
        <w:trPr>
          <w:trHeight w:val="338"/>
        </w:trPr>
        <w:tc>
          <w:tcPr>
            <w:tcW w:w="3480" w:type="dxa"/>
            <w:tcBorders>
              <w:top w:val="single" w:sz="4" w:space="0" w:color="auto"/>
              <w:bottom w:val="single" w:sz="4" w:space="0" w:color="auto"/>
            </w:tcBorders>
          </w:tcPr>
          <w:p w14:paraId="6D05C720"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b/>
                <w:bCs/>
                <w:szCs w:val="24"/>
              </w:rPr>
              <w:t>Total</w:t>
            </w:r>
          </w:p>
        </w:tc>
        <w:tc>
          <w:tcPr>
            <w:tcW w:w="2067" w:type="dxa"/>
            <w:tcBorders>
              <w:top w:val="single" w:sz="4" w:space="0" w:color="auto"/>
              <w:bottom w:val="single" w:sz="4" w:space="0" w:color="auto"/>
            </w:tcBorders>
          </w:tcPr>
          <w:p w14:paraId="11B4FBB5"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932" w:type="dxa"/>
            <w:tcBorders>
              <w:top w:val="single" w:sz="4" w:space="0" w:color="auto"/>
              <w:bottom w:val="single" w:sz="4" w:space="0" w:color="auto"/>
            </w:tcBorders>
          </w:tcPr>
          <w:p w14:paraId="6729039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2DA54E3B" w14:textId="77777777" w:rsidR="000D21A6" w:rsidRPr="000D21A6" w:rsidRDefault="000D21A6" w:rsidP="000D21A6">
      <w:pPr>
        <w:spacing w:before="240" w:after="0" w:line="480" w:lineRule="auto"/>
        <w:ind w:left="426" w:firstLine="294"/>
        <w:jc w:val="both"/>
        <w:rPr>
          <w:rFonts w:cs="Times New Roman"/>
          <w:szCs w:val="24"/>
        </w:rPr>
      </w:pPr>
      <w:r w:rsidRPr="000D21A6">
        <w:rPr>
          <w:rFonts w:cs="Times New Roman"/>
          <w:szCs w:val="24"/>
        </w:rPr>
        <w:lastRenderedPageBreak/>
        <w:t>Berdasarkan data tabel 6, menunjukkan bahwa sebagian besar responden (72,3%) melakukan penyemprotan dalam durasi yang tergolong sering, yaitu lebih dari 4 jam perhari.</w:t>
      </w:r>
    </w:p>
    <w:p w14:paraId="39B70267" w14:textId="77777777"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Distribusi responden berdasarkan kelengkapan APD </w:t>
      </w:r>
    </w:p>
    <w:p w14:paraId="12410DF2" w14:textId="7FAE0F58" w:rsidR="000D21A6" w:rsidRPr="000D21A6" w:rsidRDefault="000D21A6" w:rsidP="000D21A6">
      <w:pPr>
        <w:pStyle w:val="Heading3"/>
        <w:ind w:firstLine="426"/>
        <w:rPr>
          <w:rFonts w:cs="Times New Roman"/>
          <w:color w:val="auto"/>
          <w:sz w:val="24"/>
          <w:szCs w:val="24"/>
        </w:rPr>
      </w:pPr>
      <w:bookmarkStart w:id="9" w:name="_Toc197432764"/>
      <w:bookmarkStart w:id="10" w:name="_Toc197433583"/>
      <w:r w:rsidRPr="000D21A6">
        <w:rPr>
          <w:rFonts w:cs="Times New Roman"/>
          <w:color w:val="auto"/>
          <w:sz w:val="24"/>
          <w:szCs w:val="24"/>
        </w:rPr>
        <w:t>Tabel 7</w:t>
      </w:r>
      <w:bookmarkEnd w:id="9"/>
      <w:r w:rsidRPr="000D21A6">
        <w:rPr>
          <w:rFonts w:cs="Times New Roman"/>
          <w:color w:val="auto"/>
          <w:sz w:val="24"/>
          <w:szCs w:val="24"/>
        </w:rPr>
        <w:t xml:space="preserve"> Karakteristik Responden Berdasarkan Kelengkapan APD</w:t>
      </w:r>
      <w:bookmarkEnd w:id="10"/>
      <w:r w:rsidRPr="000D21A6">
        <w:rPr>
          <w:rFonts w:cs="Times New Roman"/>
          <w:color w:val="auto"/>
          <w:sz w:val="24"/>
          <w:szCs w:val="24"/>
        </w:rPr>
        <w:t xml:space="preserve"> </w:t>
      </w:r>
    </w:p>
    <w:tbl>
      <w:tblPr>
        <w:tblStyle w:val="TableGrid"/>
        <w:tblW w:w="750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81"/>
        <w:gridCol w:w="1653"/>
        <w:gridCol w:w="381"/>
        <w:gridCol w:w="1667"/>
      </w:tblGrid>
      <w:tr w:rsidR="000D21A6" w:rsidRPr="000D21A6" w14:paraId="53B4D40A" w14:textId="77777777" w:rsidTr="001404FB">
        <w:trPr>
          <w:trHeight w:val="362"/>
        </w:trPr>
        <w:tc>
          <w:tcPr>
            <w:tcW w:w="3806" w:type="dxa"/>
            <w:gridSpan w:val="2"/>
            <w:tcBorders>
              <w:top w:val="single" w:sz="4" w:space="0" w:color="auto"/>
              <w:bottom w:val="single" w:sz="4" w:space="0" w:color="auto"/>
            </w:tcBorders>
          </w:tcPr>
          <w:p w14:paraId="64C0B2C9" w14:textId="77777777" w:rsidR="000D21A6" w:rsidRPr="000D21A6" w:rsidRDefault="000D21A6" w:rsidP="001404FB">
            <w:pPr>
              <w:pStyle w:val="ListParagraph"/>
              <w:spacing w:line="360" w:lineRule="auto"/>
              <w:ind w:left="-538" w:firstLine="142"/>
              <w:jc w:val="center"/>
              <w:rPr>
                <w:rFonts w:cs="Times New Roman"/>
                <w:b/>
                <w:bCs/>
                <w:szCs w:val="24"/>
              </w:rPr>
            </w:pPr>
            <w:r w:rsidRPr="000D21A6">
              <w:rPr>
                <w:rFonts w:cs="Times New Roman"/>
                <w:b/>
                <w:bCs/>
                <w:szCs w:val="24"/>
              </w:rPr>
              <w:t>Kelengkapan APD</w:t>
            </w:r>
          </w:p>
        </w:tc>
        <w:tc>
          <w:tcPr>
            <w:tcW w:w="2034" w:type="dxa"/>
            <w:gridSpan w:val="2"/>
            <w:tcBorders>
              <w:top w:val="single" w:sz="4" w:space="0" w:color="auto"/>
              <w:bottom w:val="single" w:sz="4" w:space="0" w:color="auto"/>
            </w:tcBorders>
          </w:tcPr>
          <w:p w14:paraId="4F97B9DC"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667" w:type="dxa"/>
            <w:tcBorders>
              <w:top w:val="single" w:sz="4" w:space="0" w:color="auto"/>
              <w:bottom w:val="single" w:sz="4" w:space="0" w:color="auto"/>
            </w:tcBorders>
          </w:tcPr>
          <w:p w14:paraId="0AC21BE5"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2C231F3A" w14:textId="77777777" w:rsidTr="001404FB">
        <w:trPr>
          <w:trHeight w:val="347"/>
        </w:trPr>
        <w:tc>
          <w:tcPr>
            <w:tcW w:w="3425" w:type="dxa"/>
            <w:tcBorders>
              <w:top w:val="single" w:sz="4" w:space="0" w:color="auto"/>
              <w:bottom w:val="single" w:sz="4" w:space="0" w:color="auto"/>
            </w:tcBorders>
          </w:tcPr>
          <w:p w14:paraId="5B377825"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szCs w:val="24"/>
              </w:rPr>
              <w:t xml:space="preserve">Tidak lengkap </w:t>
            </w:r>
          </w:p>
        </w:tc>
        <w:tc>
          <w:tcPr>
            <w:tcW w:w="2034" w:type="dxa"/>
            <w:gridSpan w:val="2"/>
            <w:tcBorders>
              <w:top w:val="single" w:sz="4" w:space="0" w:color="auto"/>
              <w:bottom w:val="single" w:sz="4" w:space="0" w:color="auto"/>
            </w:tcBorders>
          </w:tcPr>
          <w:p w14:paraId="7A090E9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32</w:t>
            </w:r>
          </w:p>
        </w:tc>
        <w:tc>
          <w:tcPr>
            <w:tcW w:w="2048" w:type="dxa"/>
            <w:gridSpan w:val="2"/>
            <w:tcBorders>
              <w:top w:val="single" w:sz="4" w:space="0" w:color="auto"/>
              <w:bottom w:val="single" w:sz="4" w:space="0" w:color="auto"/>
            </w:tcBorders>
          </w:tcPr>
          <w:p w14:paraId="488186F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68,1</w:t>
            </w:r>
          </w:p>
        </w:tc>
      </w:tr>
      <w:tr w:rsidR="000D21A6" w:rsidRPr="000D21A6" w14:paraId="71407F53" w14:textId="77777777" w:rsidTr="001404FB">
        <w:trPr>
          <w:trHeight w:val="362"/>
        </w:trPr>
        <w:tc>
          <w:tcPr>
            <w:tcW w:w="3425" w:type="dxa"/>
            <w:tcBorders>
              <w:top w:val="single" w:sz="4" w:space="0" w:color="auto"/>
              <w:bottom w:val="single" w:sz="4" w:space="0" w:color="auto"/>
            </w:tcBorders>
          </w:tcPr>
          <w:p w14:paraId="5A71ACB7" w14:textId="77777777" w:rsidR="000D21A6" w:rsidRPr="000D21A6" w:rsidRDefault="000D21A6" w:rsidP="001404FB">
            <w:pPr>
              <w:pStyle w:val="ListParagraph"/>
              <w:spacing w:line="360" w:lineRule="auto"/>
              <w:ind w:left="-383" w:firstLine="142"/>
              <w:jc w:val="center"/>
              <w:rPr>
                <w:rFonts w:cs="Times New Roman"/>
                <w:szCs w:val="24"/>
              </w:rPr>
            </w:pPr>
            <w:r w:rsidRPr="000D21A6">
              <w:rPr>
                <w:rFonts w:cs="Times New Roman"/>
                <w:szCs w:val="24"/>
              </w:rPr>
              <w:t xml:space="preserve">Lengkap </w:t>
            </w:r>
          </w:p>
        </w:tc>
        <w:tc>
          <w:tcPr>
            <w:tcW w:w="2034" w:type="dxa"/>
            <w:gridSpan w:val="2"/>
            <w:tcBorders>
              <w:top w:val="single" w:sz="4" w:space="0" w:color="auto"/>
              <w:bottom w:val="single" w:sz="4" w:space="0" w:color="auto"/>
            </w:tcBorders>
          </w:tcPr>
          <w:p w14:paraId="55FBCE9B"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15</w:t>
            </w:r>
          </w:p>
        </w:tc>
        <w:tc>
          <w:tcPr>
            <w:tcW w:w="2048" w:type="dxa"/>
            <w:gridSpan w:val="2"/>
            <w:tcBorders>
              <w:top w:val="single" w:sz="4" w:space="0" w:color="auto"/>
              <w:bottom w:val="single" w:sz="4" w:space="0" w:color="auto"/>
            </w:tcBorders>
          </w:tcPr>
          <w:p w14:paraId="38320041"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31,9</w:t>
            </w:r>
          </w:p>
        </w:tc>
      </w:tr>
      <w:tr w:rsidR="000D21A6" w:rsidRPr="000D21A6" w14:paraId="4530BB96" w14:textId="77777777" w:rsidTr="001404FB">
        <w:trPr>
          <w:trHeight w:val="362"/>
        </w:trPr>
        <w:tc>
          <w:tcPr>
            <w:tcW w:w="3425" w:type="dxa"/>
            <w:tcBorders>
              <w:top w:val="single" w:sz="4" w:space="0" w:color="auto"/>
              <w:bottom w:val="single" w:sz="4" w:space="0" w:color="auto"/>
            </w:tcBorders>
          </w:tcPr>
          <w:p w14:paraId="52617874"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b/>
                <w:bCs/>
                <w:szCs w:val="24"/>
              </w:rPr>
              <w:t>Total</w:t>
            </w:r>
          </w:p>
        </w:tc>
        <w:tc>
          <w:tcPr>
            <w:tcW w:w="2034" w:type="dxa"/>
            <w:gridSpan w:val="2"/>
            <w:tcBorders>
              <w:top w:val="single" w:sz="4" w:space="0" w:color="auto"/>
              <w:bottom w:val="single" w:sz="4" w:space="0" w:color="auto"/>
            </w:tcBorders>
          </w:tcPr>
          <w:p w14:paraId="0056EA2A"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2048" w:type="dxa"/>
            <w:gridSpan w:val="2"/>
            <w:tcBorders>
              <w:top w:val="single" w:sz="4" w:space="0" w:color="auto"/>
              <w:bottom w:val="single" w:sz="4" w:space="0" w:color="auto"/>
            </w:tcBorders>
          </w:tcPr>
          <w:p w14:paraId="2161EF9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7A2D0FAC" w14:textId="2AF57654" w:rsidR="000D21A6" w:rsidRPr="000D21A6" w:rsidRDefault="000D21A6" w:rsidP="000D21A6">
      <w:pPr>
        <w:spacing w:before="240" w:after="0" w:line="480" w:lineRule="auto"/>
        <w:ind w:firstLine="426"/>
        <w:jc w:val="both"/>
        <w:rPr>
          <w:rFonts w:cs="Times New Roman"/>
          <w:szCs w:val="24"/>
        </w:rPr>
      </w:pPr>
      <w:r w:rsidRPr="000D21A6">
        <w:rPr>
          <w:rFonts w:cs="Times New Roman"/>
          <w:szCs w:val="24"/>
        </w:rPr>
        <w:t xml:space="preserve">Berdasarkan data tabel 7, menunjukkan bahwa sebagian besar responden (68%) melakukan penyemprotan tanpa menggunakan APD secara tidak lengkap. </w:t>
      </w:r>
    </w:p>
    <w:p w14:paraId="1D065BD3" w14:textId="3D6F4ACD" w:rsidR="000D21A6" w:rsidRPr="000D21A6" w:rsidRDefault="000D21A6" w:rsidP="000D21A6">
      <w:pPr>
        <w:pStyle w:val="ListParagraph"/>
        <w:numPr>
          <w:ilvl w:val="0"/>
          <w:numId w:val="3"/>
        </w:numPr>
        <w:spacing w:after="0" w:line="480" w:lineRule="auto"/>
        <w:rPr>
          <w:rFonts w:cs="Times New Roman"/>
          <w:szCs w:val="24"/>
        </w:rPr>
      </w:pPr>
      <w:r w:rsidRPr="000D21A6">
        <w:rPr>
          <w:rFonts w:cs="Times New Roman"/>
          <w:szCs w:val="24"/>
        </w:rPr>
        <w:t xml:space="preserve">Distribusi responden berdasarkan lama bekerja </w:t>
      </w:r>
      <w:bookmarkStart w:id="11" w:name="_Toc197433584"/>
      <w:r w:rsidRPr="000D21A6">
        <w:rPr>
          <w:rFonts w:cs="Times New Roman"/>
          <w:szCs w:val="24"/>
        </w:rPr>
        <w:t xml:space="preserve"> </w:t>
      </w:r>
    </w:p>
    <w:tbl>
      <w:tblPr>
        <w:tblStyle w:val="TableGrid"/>
        <w:tblpPr w:leftFromText="180" w:rightFromText="180" w:vertAnchor="text" w:horzAnchor="margin" w:tblpXSpec="center" w:tblpY="487"/>
        <w:tblW w:w="7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533"/>
        <w:gridCol w:w="2232"/>
      </w:tblGrid>
      <w:tr w:rsidR="000D21A6" w:rsidRPr="000D21A6" w14:paraId="53906874" w14:textId="77777777" w:rsidTr="001404FB">
        <w:trPr>
          <w:trHeight w:val="316"/>
        </w:trPr>
        <w:tc>
          <w:tcPr>
            <w:tcW w:w="2291" w:type="dxa"/>
            <w:tcBorders>
              <w:top w:val="single" w:sz="4" w:space="0" w:color="auto"/>
              <w:bottom w:val="single" w:sz="4" w:space="0" w:color="auto"/>
            </w:tcBorders>
          </w:tcPr>
          <w:p w14:paraId="17FD66C0" w14:textId="77777777" w:rsidR="000D21A6" w:rsidRPr="000D21A6" w:rsidRDefault="000D21A6" w:rsidP="000D21A6">
            <w:pPr>
              <w:pStyle w:val="ListParagraph"/>
              <w:spacing w:line="360" w:lineRule="auto"/>
              <w:ind w:left="-538" w:firstLine="142"/>
              <w:jc w:val="center"/>
              <w:rPr>
                <w:rFonts w:cs="Times New Roman"/>
                <w:b/>
                <w:bCs/>
                <w:szCs w:val="24"/>
              </w:rPr>
            </w:pPr>
            <w:r w:rsidRPr="000D21A6">
              <w:rPr>
                <w:rFonts w:cs="Times New Roman"/>
                <w:b/>
                <w:bCs/>
                <w:szCs w:val="24"/>
              </w:rPr>
              <w:t>Lama Bekerja</w:t>
            </w:r>
          </w:p>
        </w:tc>
        <w:tc>
          <w:tcPr>
            <w:tcW w:w="2533" w:type="dxa"/>
            <w:tcBorders>
              <w:top w:val="single" w:sz="4" w:space="0" w:color="auto"/>
              <w:bottom w:val="single" w:sz="4" w:space="0" w:color="auto"/>
            </w:tcBorders>
          </w:tcPr>
          <w:p w14:paraId="6F5B96F5" w14:textId="77777777" w:rsidR="000D21A6" w:rsidRPr="000D21A6" w:rsidRDefault="000D21A6" w:rsidP="000D21A6">
            <w:pPr>
              <w:pStyle w:val="ListParagraph"/>
              <w:spacing w:line="360" w:lineRule="auto"/>
              <w:ind w:left="0"/>
              <w:jc w:val="center"/>
              <w:rPr>
                <w:rFonts w:cs="Times New Roman"/>
                <w:b/>
                <w:bCs/>
                <w:szCs w:val="24"/>
              </w:rPr>
            </w:pPr>
            <w:r w:rsidRPr="000D21A6">
              <w:rPr>
                <w:rFonts w:cs="Times New Roman"/>
                <w:b/>
                <w:bCs/>
                <w:szCs w:val="24"/>
              </w:rPr>
              <w:t>Jumlah (Orang)</w:t>
            </w:r>
          </w:p>
        </w:tc>
        <w:tc>
          <w:tcPr>
            <w:tcW w:w="2232" w:type="dxa"/>
            <w:tcBorders>
              <w:top w:val="single" w:sz="4" w:space="0" w:color="auto"/>
              <w:bottom w:val="single" w:sz="4" w:space="0" w:color="auto"/>
            </w:tcBorders>
          </w:tcPr>
          <w:p w14:paraId="27BB3296" w14:textId="77777777" w:rsidR="000D21A6" w:rsidRPr="000D21A6" w:rsidRDefault="000D21A6" w:rsidP="000D21A6">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59C9FD58" w14:textId="77777777" w:rsidTr="001404FB">
        <w:trPr>
          <w:trHeight w:val="302"/>
        </w:trPr>
        <w:tc>
          <w:tcPr>
            <w:tcW w:w="2291" w:type="dxa"/>
            <w:tcBorders>
              <w:top w:val="single" w:sz="4" w:space="0" w:color="auto"/>
              <w:bottom w:val="single" w:sz="4" w:space="0" w:color="auto"/>
            </w:tcBorders>
          </w:tcPr>
          <w:p w14:paraId="6603FA50" w14:textId="77777777" w:rsidR="000D21A6" w:rsidRPr="000D21A6" w:rsidRDefault="000D21A6" w:rsidP="000D21A6">
            <w:pPr>
              <w:pStyle w:val="ListParagraph"/>
              <w:spacing w:line="360" w:lineRule="auto"/>
              <w:ind w:left="-538" w:firstLine="142"/>
              <w:jc w:val="center"/>
              <w:rPr>
                <w:rFonts w:cs="Times New Roman"/>
                <w:szCs w:val="24"/>
              </w:rPr>
            </w:pPr>
            <w:r w:rsidRPr="000D21A6">
              <w:rPr>
                <w:rFonts w:cs="Times New Roman"/>
                <w:szCs w:val="24"/>
              </w:rPr>
              <w:t xml:space="preserve">1 – 30 tahun </w:t>
            </w:r>
          </w:p>
        </w:tc>
        <w:tc>
          <w:tcPr>
            <w:tcW w:w="2533" w:type="dxa"/>
            <w:tcBorders>
              <w:top w:val="single" w:sz="4" w:space="0" w:color="auto"/>
              <w:bottom w:val="single" w:sz="4" w:space="0" w:color="auto"/>
            </w:tcBorders>
          </w:tcPr>
          <w:p w14:paraId="41A6B68A"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16</w:t>
            </w:r>
          </w:p>
        </w:tc>
        <w:tc>
          <w:tcPr>
            <w:tcW w:w="2232" w:type="dxa"/>
            <w:tcBorders>
              <w:top w:val="single" w:sz="4" w:space="0" w:color="auto"/>
              <w:bottom w:val="single" w:sz="4" w:space="0" w:color="auto"/>
            </w:tcBorders>
          </w:tcPr>
          <w:p w14:paraId="33B5A00E"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34,0</w:t>
            </w:r>
          </w:p>
        </w:tc>
      </w:tr>
      <w:tr w:rsidR="000D21A6" w:rsidRPr="000D21A6" w14:paraId="5318D2EA" w14:textId="77777777" w:rsidTr="001404FB">
        <w:trPr>
          <w:trHeight w:val="316"/>
        </w:trPr>
        <w:tc>
          <w:tcPr>
            <w:tcW w:w="2291" w:type="dxa"/>
            <w:tcBorders>
              <w:top w:val="single" w:sz="4" w:space="0" w:color="auto"/>
              <w:bottom w:val="single" w:sz="4" w:space="0" w:color="auto"/>
            </w:tcBorders>
          </w:tcPr>
          <w:p w14:paraId="35090504" w14:textId="77777777" w:rsidR="000D21A6" w:rsidRPr="000D21A6" w:rsidRDefault="000D21A6" w:rsidP="000D21A6">
            <w:pPr>
              <w:pStyle w:val="ListParagraph"/>
              <w:spacing w:line="360" w:lineRule="auto"/>
              <w:ind w:left="119"/>
              <w:jc w:val="center"/>
              <w:rPr>
                <w:rFonts w:cs="Times New Roman"/>
                <w:szCs w:val="24"/>
              </w:rPr>
            </w:pPr>
            <w:r w:rsidRPr="000D21A6">
              <w:rPr>
                <w:rFonts w:cs="Times New Roman"/>
                <w:szCs w:val="24"/>
              </w:rPr>
              <w:t>&gt; 30 tahun</w:t>
            </w:r>
          </w:p>
        </w:tc>
        <w:tc>
          <w:tcPr>
            <w:tcW w:w="2533" w:type="dxa"/>
            <w:tcBorders>
              <w:top w:val="single" w:sz="4" w:space="0" w:color="auto"/>
              <w:bottom w:val="single" w:sz="4" w:space="0" w:color="auto"/>
            </w:tcBorders>
          </w:tcPr>
          <w:p w14:paraId="36124172"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31</w:t>
            </w:r>
          </w:p>
        </w:tc>
        <w:tc>
          <w:tcPr>
            <w:tcW w:w="2232" w:type="dxa"/>
            <w:tcBorders>
              <w:top w:val="single" w:sz="4" w:space="0" w:color="auto"/>
              <w:bottom w:val="single" w:sz="4" w:space="0" w:color="auto"/>
            </w:tcBorders>
          </w:tcPr>
          <w:p w14:paraId="756587D4"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66,0</w:t>
            </w:r>
          </w:p>
        </w:tc>
      </w:tr>
      <w:tr w:rsidR="000D21A6" w:rsidRPr="000D21A6" w14:paraId="484D2DA5" w14:textId="77777777" w:rsidTr="001404FB">
        <w:trPr>
          <w:trHeight w:val="316"/>
        </w:trPr>
        <w:tc>
          <w:tcPr>
            <w:tcW w:w="2291" w:type="dxa"/>
            <w:tcBorders>
              <w:top w:val="single" w:sz="4" w:space="0" w:color="auto"/>
              <w:bottom w:val="single" w:sz="4" w:space="0" w:color="auto"/>
            </w:tcBorders>
          </w:tcPr>
          <w:p w14:paraId="7A60416E" w14:textId="77777777" w:rsidR="000D21A6" w:rsidRPr="000D21A6" w:rsidRDefault="000D21A6" w:rsidP="000D21A6">
            <w:pPr>
              <w:pStyle w:val="ListParagraph"/>
              <w:spacing w:line="360" w:lineRule="auto"/>
              <w:ind w:left="-538" w:firstLine="142"/>
              <w:jc w:val="center"/>
              <w:rPr>
                <w:rFonts w:cs="Times New Roman"/>
                <w:szCs w:val="24"/>
              </w:rPr>
            </w:pPr>
            <w:r w:rsidRPr="000D21A6">
              <w:rPr>
                <w:rFonts w:cs="Times New Roman"/>
                <w:b/>
                <w:bCs/>
                <w:szCs w:val="24"/>
              </w:rPr>
              <w:t>Total</w:t>
            </w:r>
          </w:p>
        </w:tc>
        <w:tc>
          <w:tcPr>
            <w:tcW w:w="2533" w:type="dxa"/>
            <w:tcBorders>
              <w:top w:val="single" w:sz="4" w:space="0" w:color="auto"/>
              <w:bottom w:val="single" w:sz="4" w:space="0" w:color="auto"/>
            </w:tcBorders>
          </w:tcPr>
          <w:p w14:paraId="59BB24C7"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47</w:t>
            </w:r>
          </w:p>
        </w:tc>
        <w:tc>
          <w:tcPr>
            <w:tcW w:w="2232" w:type="dxa"/>
            <w:tcBorders>
              <w:top w:val="single" w:sz="4" w:space="0" w:color="auto"/>
              <w:bottom w:val="single" w:sz="4" w:space="0" w:color="auto"/>
            </w:tcBorders>
          </w:tcPr>
          <w:p w14:paraId="7B7EBE08" w14:textId="77777777" w:rsidR="000D21A6" w:rsidRPr="000D21A6" w:rsidRDefault="000D21A6" w:rsidP="000D21A6">
            <w:pPr>
              <w:pStyle w:val="ListParagraph"/>
              <w:spacing w:line="360" w:lineRule="auto"/>
              <w:ind w:left="0"/>
              <w:jc w:val="center"/>
              <w:rPr>
                <w:rFonts w:cs="Times New Roman"/>
                <w:szCs w:val="24"/>
              </w:rPr>
            </w:pPr>
            <w:r w:rsidRPr="000D21A6">
              <w:rPr>
                <w:rFonts w:cs="Times New Roman"/>
                <w:szCs w:val="24"/>
              </w:rPr>
              <w:t>100,0</w:t>
            </w:r>
          </w:p>
        </w:tc>
      </w:tr>
    </w:tbl>
    <w:p w14:paraId="53DCECC8" w14:textId="3E69E61F" w:rsidR="000D21A6" w:rsidRPr="000D21A6" w:rsidRDefault="000D21A6" w:rsidP="000D21A6">
      <w:pPr>
        <w:pStyle w:val="Heading3"/>
        <w:spacing w:before="0"/>
        <w:ind w:firstLine="284"/>
        <w:rPr>
          <w:rFonts w:cs="Times New Roman"/>
          <w:color w:val="auto"/>
          <w:sz w:val="24"/>
          <w:szCs w:val="24"/>
        </w:rPr>
      </w:pPr>
      <w:r>
        <w:rPr>
          <w:rFonts w:cs="Times New Roman"/>
          <w:color w:val="auto"/>
          <w:sz w:val="24"/>
          <w:szCs w:val="24"/>
        </w:rPr>
        <w:t xml:space="preserve">  Tabel 8</w:t>
      </w:r>
      <w:r w:rsidRPr="000D21A6">
        <w:rPr>
          <w:rFonts w:cs="Times New Roman"/>
          <w:color w:val="auto"/>
          <w:sz w:val="24"/>
          <w:szCs w:val="24"/>
        </w:rPr>
        <w:t>Karakteristik Responden Berdasarkan Lama Bekerja</w:t>
      </w:r>
      <w:bookmarkEnd w:id="11"/>
    </w:p>
    <w:p w14:paraId="5D748654" w14:textId="77777777" w:rsidR="000D21A6" w:rsidRPr="000D21A6" w:rsidRDefault="000D21A6" w:rsidP="000D21A6">
      <w:pPr>
        <w:spacing w:before="240" w:after="0" w:line="480" w:lineRule="auto"/>
        <w:ind w:left="284" w:firstLine="436"/>
        <w:jc w:val="both"/>
        <w:rPr>
          <w:rFonts w:cs="Times New Roman"/>
          <w:szCs w:val="24"/>
        </w:rPr>
      </w:pPr>
      <w:r w:rsidRPr="000D21A6">
        <w:rPr>
          <w:rFonts w:cs="Times New Roman"/>
          <w:szCs w:val="24"/>
        </w:rPr>
        <w:t xml:space="preserve">Berdasarkan data tabel 8, menunjukkan bahwa sebagian besar responden (66%) memiliki masa kerja antara &gt;30 tahun. </w:t>
      </w:r>
    </w:p>
    <w:p w14:paraId="5A521DE7" w14:textId="77777777" w:rsidR="000D21A6" w:rsidRPr="000D21A6" w:rsidRDefault="000D21A6" w:rsidP="000D21A6">
      <w:pPr>
        <w:pStyle w:val="ListParagraph"/>
        <w:numPr>
          <w:ilvl w:val="0"/>
          <w:numId w:val="2"/>
        </w:numPr>
        <w:spacing w:after="0" w:line="480" w:lineRule="auto"/>
        <w:ind w:left="284" w:hanging="284"/>
        <w:rPr>
          <w:rFonts w:cs="Times New Roman"/>
          <w:b/>
          <w:bCs/>
          <w:szCs w:val="24"/>
        </w:rPr>
      </w:pPr>
      <w:r w:rsidRPr="000D21A6">
        <w:rPr>
          <w:rFonts w:cs="Times New Roman"/>
          <w:b/>
          <w:bCs/>
          <w:szCs w:val="24"/>
        </w:rPr>
        <w:t>Hasil pengamatan kadar hemoglobin pada subyek penelitian</w:t>
      </w:r>
    </w:p>
    <w:p w14:paraId="1B521B82" w14:textId="77777777" w:rsidR="000D21A6" w:rsidRPr="000D21A6" w:rsidRDefault="000D21A6" w:rsidP="000D21A6">
      <w:pPr>
        <w:spacing w:after="0" w:line="480" w:lineRule="auto"/>
        <w:ind w:firstLine="284"/>
        <w:rPr>
          <w:rFonts w:cs="Times New Roman"/>
          <w:szCs w:val="24"/>
        </w:rPr>
      </w:pPr>
      <w:r w:rsidRPr="000D21A6">
        <w:rPr>
          <w:rFonts w:cs="Times New Roman"/>
          <w:szCs w:val="24"/>
        </w:rPr>
        <w:t>Adapun hasil pengamatan kadar hemoglobin subyek penelitian, diantaranya yakni sebagai berikut:</w:t>
      </w:r>
    </w:p>
    <w:p w14:paraId="76B60A28" w14:textId="03BFBEAB" w:rsidR="000D21A6" w:rsidRPr="000D21A6" w:rsidRDefault="000D21A6" w:rsidP="000D21A6">
      <w:pPr>
        <w:pStyle w:val="Heading3"/>
        <w:ind w:firstLine="284"/>
        <w:rPr>
          <w:rFonts w:cs="Times New Roman"/>
          <w:color w:val="auto"/>
          <w:sz w:val="24"/>
          <w:szCs w:val="24"/>
        </w:rPr>
      </w:pPr>
      <w:bookmarkStart w:id="12" w:name="_Toc197432766"/>
      <w:bookmarkStart w:id="13" w:name="_Toc197433585"/>
      <w:r w:rsidRPr="000D21A6">
        <w:rPr>
          <w:rFonts w:cs="Times New Roman"/>
          <w:color w:val="auto"/>
          <w:sz w:val="24"/>
          <w:szCs w:val="24"/>
        </w:rPr>
        <w:t>Tabel 9</w:t>
      </w:r>
      <w:bookmarkEnd w:id="12"/>
      <w:r w:rsidRPr="000D21A6">
        <w:rPr>
          <w:rFonts w:cs="Times New Roman"/>
          <w:color w:val="auto"/>
          <w:sz w:val="24"/>
          <w:szCs w:val="24"/>
        </w:rPr>
        <w:t xml:space="preserve"> Hasil Kadar Hemoglobin Subyek Penelitian</w:t>
      </w:r>
      <w:bookmarkEnd w:id="13"/>
    </w:p>
    <w:tbl>
      <w:tblPr>
        <w:tblStyle w:val="TableGrid"/>
        <w:tblW w:w="7703" w:type="dxa"/>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2130"/>
        <w:gridCol w:w="1990"/>
      </w:tblGrid>
      <w:tr w:rsidR="000D21A6" w:rsidRPr="000D21A6" w14:paraId="06731C3A" w14:textId="77777777" w:rsidTr="001404FB">
        <w:trPr>
          <w:trHeight w:val="427"/>
        </w:trPr>
        <w:tc>
          <w:tcPr>
            <w:tcW w:w="3583" w:type="dxa"/>
            <w:tcBorders>
              <w:top w:val="single" w:sz="4" w:space="0" w:color="auto"/>
              <w:bottom w:val="single" w:sz="4" w:space="0" w:color="auto"/>
            </w:tcBorders>
          </w:tcPr>
          <w:p w14:paraId="40B0A7C7" w14:textId="77777777" w:rsidR="000D21A6" w:rsidRPr="000D21A6" w:rsidRDefault="000D21A6" w:rsidP="001404FB">
            <w:pPr>
              <w:pStyle w:val="ListParagraph"/>
              <w:spacing w:line="360" w:lineRule="auto"/>
              <w:ind w:left="-538" w:firstLine="142"/>
              <w:jc w:val="center"/>
              <w:rPr>
                <w:rFonts w:cs="Times New Roman"/>
                <w:b/>
                <w:bCs/>
                <w:szCs w:val="24"/>
              </w:rPr>
            </w:pPr>
            <w:r w:rsidRPr="000D21A6">
              <w:rPr>
                <w:rFonts w:cs="Times New Roman"/>
                <w:b/>
                <w:bCs/>
                <w:szCs w:val="24"/>
              </w:rPr>
              <w:t>Kadar Hemoglobin (g/dl)</w:t>
            </w:r>
          </w:p>
        </w:tc>
        <w:tc>
          <w:tcPr>
            <w:tcW w:w="2130" w:type="dxa"/>
            <w:tcBorders>
              <w:top w:val="single" w:sz="4" w:space="0" w:color="auto"/>
              <w:bottom w:val="single" w:sz="4" w:space="0" w:color="auto"/>
            </w:tcBorders>
          </w:tcPr>
          <w:p w14:paraId="542151E3"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Jumlah (Orang)</w:t>
            </w:r>
          </w:p>
        </w:tc>
        <w:tc>
          <w:tcPr>
            <w:tcW w:w="1990" w:type="dxa"/>
            <w:tcBorders>
              <w:top w:val="single" w:sz="4" w:space="0" w:color="auto"/>
              <w:bottom w:val="single" w:sz="4" w:space="0" w:color="auto"/>
            </w:tcBorders>
          </w:tcPr>
          <w:p w14:paraId="1D4F4E14"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Presentase (%)</w:t>
            </w:r>
          </w:p>
        </w:tc>
      </w:tr>
      <w:tr w:rsidR="000D21A6" w:rsidRPr="000D21A6" w14:paraId="2EDD9FC1" w14:textId="77777777" w:rsidTr="001404FB">
        <w:trPr>
          <w:trHeight w:val="410"/>
        </w:trPr>
        <w:tc>
          <w:tcPr>
            <w:tcW w:w="3583" w:type="dxa"/>
            <w:tcBorders>
              <w:top w:val="single" w:sz="4" w:space="0" w:color="auto"/>
              <w:bottom w:val="single" w:sz="4" w:space="0" w:color="auto"/>
            </w:tcBorders>
          </w:tcPr>
          <w:p w14:paraId="090E9113"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szCs w:val="24"/>
              </w:rPr>
              <w:t>Anemia</w:t>
            </w:r>
          </w:p>
        </w:tc>
        <w:tc>
          <w:tcPr>
            <w:tcW w:w="2130" w:type="dxa"/>
            <w:tcBorders>
              <w:top w:val="single" w:sz="4" w:space="0" w:color="auto"/>
              <w:bottom w:val="single" w:sz="4" w:space="0" w:color="auto"/>
            </w:tcBorders>
          </w:tcPr>
          <w:p w14:paraId="0EE03BA1"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38</w:t>
            </w:r>
          </w:p>
        </w:tc>
        <w:tc>
          <w:tcPr>
            <w:tcW w:w="1990" w:type="dxa"/>
            <w:tcBorders>
              <w:top w:val="single" w:sz="4" w:space="0" w:color="auto"/>
              <w:bottom w:val="single" w:sz="4" w:space="0" w:color="auto"/>
            </w:tcBorders>
          </w:tcPr>
          <w:p w14:paraId="4B5C4C08"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80,9</w:t>
            </w:r>
          </w:p>
        </w:tc>
      </w:tr>
      <w:tr w:rsidR="000D21A6" w:rsidRPr="000D21A6" w14:paraId="562AF75A" w14:textId="77777777" w:rsidTr="001404FB">
        <w:trPr>
          <w:trHeight w:val="427"/>
        </w:trPr>
        <w:tc>
          <w:tcPr>
            <w:tcW w:w="3583" w:type="dxa"/>
            <w:tcBorders>
              <w:top w:val="single" w:sz="4" w:space="0" w:color="auto"/>
              <w:bottom w:val="single" w:sz="4" w:space="0" w:color="auto"/>
            </w:tcBorders>
          </w:tcPr>
          <w:p w14:paraId="07468895" w14:textId="77777777" w:rsidR="000D21A6" w:rsidRPr="000D21A6" w:rsidRDefault="000D21A6" w:rsidP="001404FB">
            <w:pPr>
              <w:pStyle w:val="ListParagraph"/>
              <w:spacing w:line="360" w:lineRule="auto"/>
              <w:ind w:left="-383" w:firstLine="142"/>
              <w:jc w:val="center"/>
              <w:rPr>
                <w:rFonts w:cs="Times New Roman"/>
                <w:szCs w:val="24"/>
              </w:rPr>
            </w:pPr>
            <w:r w:rsidRPr="000D21A6">
              <w:rPr>
                <w:rFonts w:cs="Times New Roman"/>
                <w:szCs w:val="24"/>
              </w:rPr>
              <w:t xml:space="preserve">Tidak Anemia   </w:t>
            </w:r>
          </w:p>
        </w:tc>
        <w:tc>
          <w:tcPr>
            <w:tcW w:w="2130" w:type="dxa"/>
            <w:tcBorders>
              <w:top w:val="single" w:sz="4" w:space="0" w:color="auto"/>
              <w:bottom w:val="single" w:sz="4" w:space="0" w:color="auto"/>
            </w:tcBorders>
          </w:tcPr>
          <w:p w14:paraId="37F26AF6"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9</w:t>
            </w:r>
          </w:p>
        </w:tc>
        <w:tc>
          <w:tcPr>
            <w:tcW w:w="1990" w:type="dxa"/>
            <w:tcBorders>
              <w:top w:val="single" w:sz="4" w:space="0" w:color="auto"/>
              <w:bottom w:val="single" w:sz="4" w:space="0" w:color="auto"/>
            </w:tcBorders>
          </w:tcPr>
          <w:p w14:paraId="69FE26FF"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19,1</w:t>
            </w:r>
          </w:p>
        </w:tc>
      </w:tr>
      <w:tr w:rsidR="000D21A6" w:rsidRPr="000D21A6" w14:paraId="4DAE54CE" w14:textId="77777777" w:rsidTr="001404FB">
        <w:trPr>
          <w:trHeight w:val="427"/>
        </w:trPr>
        <w:tc>
          <w:tcPr>
            <w:tcW w:w="3583" w:type="dxa"/>
            <w:tcBorders>
              <w:top w:val="single" w:sz="4" w:space="0" w:color="auto"/>
              <w:bottom w:val="single" w:sz="4" w:space="0" w:color="auto"/>
            </w:tcBorders>
          </w:tcPr>
          <w:p w14:paraId="4960150E" w14:textId="77777777" w:rsidR="000D21A6" w:rsidRPr="000D21A6" w:rsidRDefault="000D21A6" w:rsidP="001404FB">
            <w:pPr>
              <w:pStyle w:val="ListParagraph"/>
              <w:spacing w:line="360" w:lineRule="auto"/>
              <w:ind w:left="-538" w:firstLine="142"/>
              <w:jc w:val="center"/>
              <w:rPr>
                <w:rFonts w:cs="Times New Roman"/>
                <w:szCs w:val="24"/>
              </w:rPr>
            </w:pPr>
            <w:r w:rsidRPr="000D21A6">
              <w:rPr>
                <w:rFonts w:cs="Times New Roman"/>
                <w:b/>
                <w:bCs/>
                <w:szCs w:val="24"/>
              </w:rPr>
              <w:lastRenderedPageBreak/>
              <w:t>Total</w:t>
            </w:r>
          </w:p>
        </w:tc>
        <w:tc>
          <w:tcPr>
            <w:tcW w:w="2130" w:type="dxa"/>
            <w:tcBorders>
              <w:top w:val="single" w:sz="4" w:space="0" w:color="auto"/>
              <w:bottom w:val="single" w:sz="4" w:space="0" w:color="auto"/>
            </w:tcBorders>
          </w:tcPr>
          <w:p w14:paraId="0614A05E"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w:t>
            </w:r>
          </w:p>
        </w:tc>
        <w:tc>
          <w:tcPr>
            <w:tcW w:w="1990" w:type="dxa"/>
            <w:tcBorders>
              <w:top w:val="single" w:sz="4" w:space="0" w:color="auto"/>
              <w:bottom w:val="single" w:sz="4" w:space="0" w:color="auto"/>
            </w:tcBorders>
          </w:tcPr>
          <w:p w14:paraId="6058E74D"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100,0</w:t>
            </w:r>
          </w:p>
        </w:tc>
      </w:tr>
    </w:tbl>
    <w:p w14:paraId="33F848E4" w14:textId="77777777" w:rsidR="000D21A6" w:rsidRPr="000D21A6" w:rsidRDefault="000D21A6" w:rsidP="000D21A6">
      <w:pPr>
        <w:spacing w:before="240" w:after="0" w:line="480" w:lineRule="auto"/>
        <w:ind w:left="284" w:firstLine="436"/>
        <w:jc w:val="both"/>
        <w:rPr>
          <w:rFonts w:cs="Times New Roman"/>
          <w:szCs w:val="24"/>
        </w:rPr>
      </w:pPr>
      <w:r w:rsidRPr="000D21A6">
        <w:rPr>
          <w:rFonts w:cs="Times New Roman"/>
          <w:szCs w:val="24"/>
        </w:rPr>
        <w:t>Berdasarkan data tabel 9, menunjukkan sebagian besar subyek penelitian dalam kategori anemia berjumlah 38 orang dengan prsentase sebanyak 80,8%.</w:t>
      </w:r>
    </w:p>
    <w:p w14:paraId="57111570" w14:textId="77777777" w:rsidR="000D21A6" w:rsidRPr="000D21A6" w:rsidRDefault="000D21A6" w:rsidP="000D21A6">
      <w:pPr>
        <w:pStyle w:val="ListParagraph"/>
        <w:numPr>
          <w:ilvl w:val="0"/>
          <w:numId w:val="2"/>
        </w:numPr>
        <w:spacing w:after="0" w:line="480" w:lineRule="auto"/>
        <w:ind w:left="284" w:hanging="284"/>
        <w:rPr>
          <w:rFonts w:cs="Times New Roman"/>
          <w:b/>
          <w:bCs/>
          <w:szCs w:val="24"/>
        </w:rPr>
      </w:pPr>
      <w:r w:rsidRPr="000D21A6">
        <w:rPr>
          <w:rFonts w:cs="Times New Roman"/>
          <w:b/>
          <w:bCs/>
          <w:szCs w:val="24"/>
        </w:rPr>
        <w:t>Hasil analisis data</w:t>
      </w:r>
    </w:p>
    <w:p w14:paraId="457055E2"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Kadar hemoglobin berdasarkan jenis kelamin</w:t>
      </w:r>
    </w:p>
    <w:p w14:paraId="019BA409" w14:textId="7EFF8099"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 xml:space="preserve">Hasil penelitian tentang hubungan jenis kelamin dengan kadar hemoglobin pada petani </w:t>
      </w:r>
      <w:r>
        <w:rPr>
          <w:rFonts w:cs="Times New Roman"/>
          <w:szCs w:val="24"/>
        </w:rPr>
        <w:t>s</w:t>
      </w:r>
      <w:r w:rsidRPr="000D21A6">
        <w:rPr>
          <w:rFonts w:cs="Times New Roman"/>
          <w:szCs w:val="24"/>
        </w:rPr>
        <w:t xml:space="preserve">emangka di Subak Gunaksa dapat dilihat pada tabel dibawah ini: </w:t>
      </w:r>
    </w:p>
    <w:p w14:paraId="0A6DC6EB" w14:textId="6B5DACEC" w:rsidR="000D21A6" w:rsidRPr="000D21A6" w:rsidRDefault="000D21A6" w:rsidP="000D21A6">
      <w:pPr>
        <w:pStyle w:val="Heading3"/>
        <w:ind w:firstLine="426"/>
        <w:rPr>
          <w:rFonts w:cs="Times New Roman"/>
          <w:color w:val="auto"/>
          <w:sz w:val="24"/>
          <w:szCs w:val="24"/>
        </w:rPr>
      </w:pPr>
      <w:bookmarkStart w:id="14" w:name="_Toc197432767"/>
      <w:bookmarkStart w:id="15" w:name="_Toc197433586"/>
      <w:r w:rsidRPr="000D21A6">
        <w:rPr>
          <w:rFonts w:cs="Times New Roman"/>
          <w:color w:val="auto"/>
          <w:sz w:val="24"/>
          <w:szCs w:val="24"/>
        </w:rPr>
        <w:t>Tabel 10</w:t>
      </w:r>
      <w:bookmarkEnd w:id="14"/>
      <w:r w:rsidRPr="000D21A6">
        <w:rPr>
          <w:rFonts w:cs="Times New Roman"/>
          <w:color w:val="auto"/>
          <w:sz w:val="24"/>
          <w:szCs w:val="24"/>
        </w:rPr>
        <w:t xml:space="preserve"> Kadar Hemoglobin Berdasarkan Jenis Kelamin dan Uji </w:t>
      </w:r>
      <w:r w:rsidRPr="000D21A6">
        <w:rPr>
          <w:rFonts w:cs="Times New Roman"/>
          <w:i/>
          <w:iCs/>
          <w:color w:val="auto"/>
          <w:sz w:val="24"/>
          <w:szCs w:val="24"/>
        </w:rPr>
        <w:t>chi-square</w:t>
      </w:r>
      <w:bookmarkEnd w:id="15"/>
    </w:p>
    <w:tbl>
      <w:tblPr>
        <w:tblStyle w:val="TableGrid"/>
        <w:tblpPr w:leftFromText="180" w:rightFromText="180" w:vertAnchor="text" w:horzAnchor="margin" w:tblpXSpec="right" w:tblpY="173"/>
        <w:tblW w:w="7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3751"/>
        <w:gridCol w:w="1427"/>
        <w:gridCol w:w="756"/>
      </w:tblGrid>
      <w:tr w:rsidR="000D21A6" w:rsidRPr="000D21A6" w14:paraId="53C796E7" w14:textId="77777777" w:rsidTr="001404FB">
        <w:trPr>
          <w:trHeight w:val="449"/>
        </w:trPr>
        <w:tc>
          <w:tcPr>
            <w:tcW w:w="1588" w:type="dxa"/>
            <w:vMerge w:val="restart"/>
            <w:tcBorders>
              <w:top w:val="single" w:sz="4" w:space="0" w:color="auto"/>
            </w:tcBorders>
          </w:tcPr>
          <w:p w14:paraId="3074E9C8" w14:textId="77777777" w:rsidR="000D21A6" w:rsidRPr="000D21A6" w:rsidRDefault="000D21A6" w:rsidP="001404FB">
            <w:pPr>
              <w:pStyle w:val="ListParagraph"/>
              <w:spacing w:line="360" w:lineRule="auto"/>
              <w:ind w:left="0"/>
              <w:rPr>
                <w:rFonts w:cs="Times New Roman"/>
                <w:b/>
                <w:bCs/>
                <w:szCs w:val="24"/>
              </w:rPr>
            </w:pPr>
          </w:p>
          <w:p w14:paraId="10397148"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Jenis Kelamin</w:t>
            </w:r>
          </w:p>
        </w:tc>
        <w:tc>
          <w:tcPr>
            <w:tcW w:w="3751" w:type="dxa"/>
            <w:tcBorders>
              <w:top w:val="single" w:sz="4" w:space="0" w:color="auto"/>
              <w:bottom w:val="single" w:sz="4" w:space="0" w:color="auto"/>
            </w:tcBorders>
          </w:tcPr>
          <w:p w14:paraId="06BB7F8C" w14:textId="77777777" w:rsidR="000D21A6" w:rsidRPr="000D21A6" w:rsidRDefault="000D21A6" w:rsidP="001404FB">
            <w:pPr>
              <w:pStyle w:val="ListParagraph"/>
              <w:tabs>
                <w:tab w:val="left" w:pos="540"/>
                <w:tab w:val="center" w:pos="1887"/>
              </w:tabs>
              <w:spacing w:line="360" w:lineRule="auto"/>
              <w:ind w:left="0"/>
              <w:rPr>
                <w:rFonts w:cs="Times New Roman"/>
                <w:b/>
                <w:bCs/>
                <w:szCs w:val="24"/>
              </w:rPr>
            </w:pPr>
            <w:r w:rsidRPr="000D21A6">
              <w:rPr>
                <w:rFonts w:cs="Times New Roman"/>
                <w:b/>
                <w:bCs/>
                <w:szCs w:val="24"/>
              </w:rPr>
              <w:tab/>
            </w:r>
            <w:r w:rsidRPr="000D21A6">
              <w:rPr>
                <w:rFonts w:cs="Times New Roman"/>
                <w:b/>
                <w:bCs/>
                <w:szCs w:val="24"/>
              </w:rPr>
              <w:tab/>
              <w:t>Kadar Hemoglobin (g/dl)</w:t>
            </w:r>
          </w:p>
        </w:tc>
        <w:tc>
          <w:tcPr>
            <w:tcW w:w="1427" w:type="dxa"/>
            <w:vMerge w:val="restart"/>
            <w:tcBorders>
              <w:top w:val="single" w:sz="4" w:space="0" w:color="auto"/>
            </w:tcBorders>
          </w:tcPr>
          <w:p w14:paraId="6218CDA9" w14:textId="77777777" w:rsidR="000D21A6" w:rsidRPr="000D21A6" w:rsidRDefault="000D21A6" w:rsidP="001404FB">
            <w:pPr>
              <w:pStyle w:val="ListParagraph"/>
              <w:spacing w:line="360" w:lineRule="auto"/>
              <w:ind w:left="0"/>
              <w:jc w:val="center"/>
              <w:rPr>
                <w:rFonts w:cs="Times New Roman"/>
                <w:b/>
                <w:bCs/>
                <w:szCs w:val="24"/>
              </w:rPr>
            </w:pPr>
          </w:p>
          <w:p w14:paraId="6C96C840" w14:textId="77777777" w:rsidR="000D21A6" w:rsidRPr="000D21A6" w:rsidRDefault="000D21A6" w:rsidP="001404FB">
            <w:pPr>
              <w:spacing w:line="360" w:lineRule="auto"/>
              <w:jc w:val="center"/>
              <w:rPr>
                <w:rFonts w:cs="Times New Roman"/>
                <w:b/>
                <w:bCs/>
                <w:szCs w:val="24"/>
              </w:rPr>
            </w:pPr>
            <w:r w:rsidRPr="000D21A6">
              <w:rPr>
                <w:rFonts w:cs="Times New Roman"/>
                <w:b/>
                <w:bCs/>
                <w:szCs w:val="24"/>
              </w:rPr>
              <w:t>Total</w:t>
            </w:r>
          </w:p>
          <w:p w14:paraId="6F8D22C1" w14:textId="77777777" w:rsidR="000D21A6" w:rsidRPr="000D21A6" w:rsidRDefault="000D21A6" w:rsidP="001404FB">
            <w:pPr>
              <w:tabs>
                <w:tab w:val="center" w:pos="787"/>
              </w:tabs>
              <w:spacing w:line="360" w:lineRule="auto"/>
              <w:jc w:val="center"/>
              <w:rPr>
                <w:rFonts w:cs="Times New Roman"/>
                <w:szCs w:val="24"/>
              </w:rPr>
            </w:pPr>
            <w:r w:rsidRPr="000D21A6">
              <w:rPr>
                <w:rFonts w:cs="Times New Roman"/>
                <w:szCs w:val="24"/>
              </w:rPr>
              <w:t>f</w:t>
            </w:r>
            <w:r w:rsidRPr="000D21A6">
              <w:rPr>
                <w:rFonts w:cs="Times New Roman"/>
                <w:szCs w:val="24"/>
              </w:rPr>
              <w:tab/>
              <w:t>%</w:t>
            </w:r>
          </w:p>
        </w:tc>
        <w:tc>
          <w:tcPr>
            <w:tcW w:w="756" w:type="dxa"/>
            <w:tcBorders>
              <w:top w:val="single" w:sz="4" w:space="0" w:color="auto"/>
            </w:tcBorders>
          </w:tcPr>
          <w:p w14:paraId="147B2859" w14:textId="77777777" w:rsidR="000D21A6" w:rsidRPr="000D21A6" w:rsidRDefault="000D21A6" w:rsidP="001404FB">
            <w:pPr>
              <w:pStyle w:val="ListParagraph"/>
              <w:spacing w:line="360" w:lineRule="auto"/>
              <w:ind w:left="0"/>
              <w:rPr>
                <w:rFonts w:cs="Times New Roman"/>
                <w:b/>
                <w:bCs/>
                <w:szCs w:val="24"/>
              </w:rPr>
            </w:pPr>
          </w:p>
        </w:tc>
      </w:tr>
      <w:tr w:rsidR="000D21A6" w:rsidRPr="000D21A6" w14:paraId="66D67FF6" w14:textId="77777777" w:rsidTr="001404FB">
        <w:trPr>
          <w:trHeight w:val="287"/>
        </w:trPr>
        <w:tc>
          <w:tcPr>
            <w:tcW w:w="1588" w:type="dxa"/>
            <w:vMerge/>
            <w:tcBorders>
              <w:bottom w:val="single" w:sz="4" w:space="0" w:color="auto"/>
            </w:tcBorders>
          </w:tcPr>
          <w:p w14:paraId="2AF4FB14" w14:textId="77777777" w:rsidR="000D21A6" w:rsidRPr="000D21A6" w:rsidRDefault="000D21A6" w:rsidP="001404FB">
            <w:pPr>
              <w:pStyle w:val="ListParagraph"/>
              <w:spacing w:line="360" w:lineRule="auto"/>
              <w:ind w:left="0"/>
              <w:jc w:val="center"/>
              <w:rPr>
                <w:rFonts w:cs="Times New Roman"/>
                <w:b/>
                <w:bCs/>
                <w:szCs w:val="24"/>
              </w:rPr>
            </w:pPr>
          </w:p>
        </w:tc>
        <w:tc>
          <w:tcPr>
            <w:tcW w:w="3751" w:type="dxa"/>
            <w:tcBorders>
              <w:top w:val="single" w:sz="4" w:space="0" w:color="auto"/>
              <w:bottom w:val="single" w:sz="4" w:space="0" w:color="auto"/>
            </w:tcBorders>
          </w:tcPr>
          <w:p w14:paraId="1350FBF8" w14:textId="77777777" w:rsidR="000D21A6" w:rsidRPr="000D21A6" w:rsidRDefault="000D21A6" w:rsidP="001404FB">
            <w:pPr>
              <w:pStyle w:val="ListParagraph"/>
              <w:spacing w:line="360" w:lineRule="auto"/>
              <w:ind w:left="0"/>
              <w:rPr>
                <w:rFonts w:cs="Times New Roman"/>
                <w:b/>
                <w:bCs/>
                <w:szCs w:val="24"/>
              </w:rPr>
            </w:pPr>
            <w:r w:rsidRPr="000D21A6">
              <w:rPr>
                <w:rFonts w:cs="Times New Roman"/>
                <w:b/>
                <w:bCs/>
                <w:szCs w:val="24"/>
              </w:rPr>
              <w:t>Anemia                     Tidak Anemia</w:t>
            </w:r>
          </w:p>
          <w:p w14:paraId="24DF1A6F" w14:textId="77777777" w:rsidR="000D21A6" w:rsidRPr="000D21A6" w:rsidRDefault="000D21A6" w:rsidP="001404FB">
            <w:pPr>
              <w:tabs>
                <w:tab w:val="center" w:pos="1887"/>
                <w:tab w:val="left" w:pos="2325"/>
              </w:tabs>
              <w:spacing w:line="360" w:lineRule="auto"/>
              <w:rPr>
                <w:rFonts w:cs="Times New Roman"/>
                <w:szCs w:val="24"/>
              </w:rPr>
            </w:pPr>
            <w:r w:rsidRPr="000D21A6">
              <w:rPr>
                <w:rFonts w:cs="Times New Roman"/>
                <w:szCs w:val="24"/>
              </w:rPr>
              <w:t>f           %                   f               %</w:t>
            </w:r>
          </w:p>
        </w:tc>
        <w:tc>
          <w:tcPr>
            <w:tcW w:w="1427" w:type="dxa"/>
            <w:vMerge/>
            <w:tcBorders>
              <w:bottom w:val="single" w:sz="4" w:space="0" w:color="auto"/>
            </w:tcBorders>
          </w:tcPr>
          <w:p w14:paraId="1E05D6CA" w14:textId="77777777" w:rsidR="000D21A6" w:rsidRPr="000D21A6" w:rsidRDefault="000D21A6" w:rsidP="001404FB">
            <w:pPr>
              <w:pStyle w:val="ListParagraph"/>
              <w:spacing w:line="360" w:lineRule="auto"/>
              <w:ind w:left="0"/>
              <w:jc w:val="center"/>
              <w:rPr>
                <w:rFonts w:cs="Times New Roman"/>
                <w:b/>
                <w:bCs/>
                <w:szCs w:val="24"/>
              </w:rPr>
            </w:pPr>
          </w:p>
        </w:tc>
        <w:tc>
          <w:tcPr>
            <w:tcW w:w="756" w:type="dxa"/>
            <w:tcBorders>
              <w:bottom w:val="single" w:sz="4" w:space="0" w:color="auto"/>
            </w:tcBorders>
          </w:tcPr>
          <w:p w14:paraId="610DBB47"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w:t>
            </w:r>
          </w:p>
        </w:tc>
      </w:tr>
      <w:tr w:rsidR="000D21A6" w:rsidRPr="000D21A6" w14:paraId="021AEBEB" w14:textId="77777777" w:rsidTr="001404FB">
        <w:trPr>
          <w:trHeight w:val="402"/>
        </w:trPr>
        <w:tc>
          <w:tcPr>
            <w:tcW w:w="1588" w:type="dxa"/>
            <w:tcBorders>
              <w:top w:val="single" w:sz="4" w:space="0" w:color="auto"/>
              <w:bottom w:val="single" w:sz="4" w:space="0" w:color="auto"/>
            </w:tcBorders>
          </w:tcPr>
          <w:p w14:paraId="4DF7F328"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 xml:space="preserve">Perempuan          </w:t>
            </w:r>
          </w:p>
        </w:tc>
        <w:tc>
          <w:tcPr>
            <w:tcW w:w="3751" w:type="dxa"/>
            <w:tcBorders>
              <w:top w:val="single" w:sz="4" w:space="0" w:color="auto"/>
              <w:bottom w:val="single" w:sz="4" w:space="0" w:color="auto"/>
            </w:tcBorders>
          </w:tcPr>
          <w:p w14:paraId="3C3829DC" w14:textId="77777777" w:rsidR="000D21A6" w:rsidRPr="000D21A6" w:rsidRDefault="000D21A6" w:rsidP="001404FB">
            <w:pPr>
              <w:pStyle w:val="ListParagraph"/>
              <w:tabs>
                <w:tab w:val="center" w:pos="1805"/>
              </w:tabs>
              <w:spacing w:line="360" w:lineRule="auto"/>
              <w:ind w:left="0"/>
              <w:rPr>
                <w:rFonts w:cs="Times New Roman"/>
                <w:szCs w:val="24"/>
              </w:rPr>
            </w:pPr>
            <w:r w:rsidRPr="000D21A6">
              <w:rPr>
                <w:rFonts w:cs="Times New Roman"/>
                <w:szCs w:val="24"/>
              </w:rPr>
              <w:t>10        71,4                4           28,6</w:t>
            </w:r>
            <w:r w:rsidRPr="000D21A6">
              <w:rPr>
                <w:rFonts w:cs="Times New Roman"/>
                <w:szCs w:val="24"/>
              </w:rPr>
              <w:tab/>
            </w:r>
          </w:p>
        </w:tc>
        <w:tc>
          <w:tcPr>
            <w:tcW w:w="1427" w:type="dxa"/>
            <w:tcBorders>
              <w:top w:val="single" w:sz="4" w:space="0" w:color="auto"/>
              <w:bottom w:val="single" w:sz="4" w:space="0" w:color="auto"/>
            </w:tcBorders>
          </w:tcPr>
          <w:p w14:paraId="51AABF14"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14      100</w:t>
            </w:r>
          </w:p>
        </w:tc>
        <w:tc>
          <w:tcPr>
            <w:tcW w:w="756" w:type="dxa"/>
            <w:vMerge w:val="restart"/>
            <w:tcBorders>
              <w:top w:val="single" w:sz="4" w:space="0" w:color="auto"/>
            </w:tcBorders>
          </w:tcPr>
          <w:p w14:paraId="1E713A29" w14:textId="77777777" w:rsidR="000D21A6" w:rsidRPr="000D21A6" w:rsidRDefault="000D21A6" w:rsidP="001404FB">
            <w:pPr>
              <w:spacing w:line="360" w:lineRule="auto"/>
              <w:rPr>
                <w:rFonts w:cs="Times New Roman"/>
                <w:szCs w:val="24"/>
              </w:rPr>
            </w:pPr>
          </w:p>
          <w:p w14:paraId="78D0ECD7" w14:textId="77777777" w:rsidR="000D21A6" w:rsidRPr="000D21A6" w:rsidRDefault="000D21A6" w:rsidP="001404FB">
            <w:pPr>
              <w:spacing w:line="360" w:lineRule="auto"/>
              <w:rPr>
                <w:rFonts w:cs="Times New Roman"/>
                <w:szCs w:val="24"/>
              </w:rPr>
            </w:pPr>
            <w:r w:rsidRPr="000D21A6">
              <w:rPr>
                <w:rFonts w:cs="Times New Roman"/>
                <w:szCs w:val="24"/>
              </w:rPr>
              <w:t>0,419</w:t>
            </w:r>
          </w:p>
        </w:tc>
      </w:tr>
      <w:tr w:rsidR="000D21A6" w:rsidRPr="000D21A6" w14:paraId="50C0B47F" w14:textId="77777777" w:rsidTr="001404FB">
        <w:trPr>
          <w:trHeight w:val="402"/>
        </w:trPr>
        <w:tc>
          <w:tcPr>
            <w:tcW w:w="1588" w:type="dxa"/>
            <w:tcBorders>
              <w:top w:val="single" w:sz="4" w:space="0" w:color="auto"/>
              <w:bottom w:val="single" w:sz="4" w:space="0" w:color="auto"/>
            </w:tcBorders>
          </w:tcPr>
          <w:p w14:paraId="5DD95AEE"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 xml:space="preserve">Laki – laki         </w:t>
            </w:r>
          </w:p>
        </w:tc>
        <w:tc>
          <w:tcPr>
            <w:tcW w:w="3751" w:type="dxa"/>
            <w:tcBorders>
              <w:top w:val="single" w:sz="4" w:space="0" w:color="auto"/>
              <w:bottom w:val="single" w:sz="4" w:space="0" w:color="auto"/>
            </w:tcBorders>
          </w:tcPr>
          <w:p w14:paraId="76823E04" w14:textId="77777777" w:rsidR="000D21A6" w:rsidRPr="000D21A6" w:rsidRDefault="000D21A6" w:rsidP="001404FB">
            <w:pPr>
              <w:pStyle w:val="ListParagraph"/>
              <w:spacing w:line="360" w:lineRule="auto"/>
              <w:ind w:left="0"/>
              <w:rPr>
                <w:rFonts w:cs="Times New Roman"/>
                <w:szCs w:val="24"/>
              </w:rPr>
            </w:pPr>
            <w:r w:rsidRPr="000D21A6">
              <w:rPr>
                <w:rFonts w:cs="Times New Roman"/>
                <w:szCs w:val="24"/>
              </w:rPr>
              <w:t xml:space="preserve">28        84,8                5           15,2          </w:t>
            </w:r>
          </w:p>
        </w:tc>
        <w:tc>
          <w:tcPr>
            <w:tcW w:w="1427" w:type="dxa"/>
            <w:tcBorders>
              <w:top w:val="single" w:sz="4" w:space="0" w:color="auto"/>
              <w:bottom w:val="single" w:sz="4" w:space="0" w:color="auto"/>
            </w:tcBorders>
          </w:tcPr>
          <w:p w14:paraId="7D922353"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33      100</w:t>
            </w:r>
          </w:p>
        </w:tc>
        <w:tc>
          <w:tcPr>
            <w:tcW w:w="756" w:type="dxa"/>
            <w:vMerge/>
            <w:tcBorders>
              <w:bottom w:val="single" w:sz="4" w:space="0" w:color="auto"/>
            </w:tcBorders>
          </w:tcPr>
          <w:p w14:paraId="6A621B5D" w14:textId="77777777" w:rsidR="000D21A6" w:rsidRPr="000D21A6" w:rsidRDefault="000D21A6" w:rsidP="001404FB">
            <w:pPr>
              <w:pStyle w:val="ListParagraph"/>
              <w:spacing w:line="360" w:lineRule="auto"/>
              <w:ind w:left="0"/>
              <w:jc w:val="center"/>
              <w:rPr>
                <w:rFonts w:cs="Times New Roman"/>
                <w:szCs w:val="24"/>
              </w:rPr>
            </w:pPr>
          </w:p>
        </w:tc>
      </w:tr>
      <w:tr w:rsidR="000D21A6" w:rsidRPr="000D21A6" w14:paraId="2117FA67" w14:textId="77777777" w:rsidTr="001404FB">
        <w:trPr>
          <w:trHeight w:val="386"/>
        </w:trPr>
        <w:tc>
          <w:tcPr>
            <w:tcW w:w="1588" w:type="dxa"/>
            <w:tcBorders>
              <w:top w:val="single" w:sz="4" w:space="0" w:color="auto"/>
              <w:bottom w:val="single" w:sz="4" w:space="0" w:color="auto"/>
            </w:tcBorders>
          </w:tcPr>
          <w:p w14:paraId="0BD953B1"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Total</w:t>
            </w:r>
          </w:p>
        </w:tc>
        <w:tc>
          <w:tcPr>
            <w:tcW w:w="3751" w:type="dxa"/>
            <w:tcBorders>
              <w:top w:val="single" w:sz="4" w:space="0" w:color="auto"/>
              <w:bottom w:val="single" w:sz="4" w:space="0" w:color="auto"/>
            </w:tcBorders>
          </w:tcPr>
          <w:p w14:paraId="2B6C61D4" w14:textId="77777777" w:rsidR="000D21A6" w:rsidRPr="000D21A6" w:rsidRDefault="000D21A6" w:rsidP="001404FB">
            <w:pPr>
              <w:pStyle w:val="ListParagraph"/>
              <w:tabs>
                <w:tab w:val="left" w:pos="240"/>
              </w:tabs>
              <w:spacing w:line="360" w:lineRule="auto"/>
              <w:ind w:left="0"/>
              <w:rPr>
                <w:rFonts w:cs="Times New Roman"/>
                <w:szCs w:val="24"/>
              </w:rPr>
            </w:pPr>
            <w:r w:rsidRPr="000D21A6">
              <w:rPr>
                <w:rFonts w:cs="Times New Roman"/>
                <w:szCs w:val="24"/>
              </w:rPr>
              <w:t xml:space="preserve">38        80,9                9           19,1 </w:t>
            </w:r>
          </w:p>
        </w:tc>
        <w:tc>
          <w:tcPr>
            <w:tcW w:w="1427" w:type="dxa"/>
            <w:tcBorders>
              <w:top w:val="single" w:sz="4" w:space="0" w:color="auto"/>
              <w:bottom w:val="single" w:sz="4" w:space="0" w:color="auto"/>
            </w:tcBorders>
          </w:tcPr>
          <w:p w14:paraId="77F1C227"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47      100</w:t>
            </w:r>
          </w:p>
        </w:tc>
        <w:tc>
          <w:tcPr>
            <w:tcW w:w="756" w:type="dxa"/>
            <w:tcBorders>
              <w:top w:val="single" w:sz="4" w:space="0" w:color="auto"/>
              <w:bottom w:val="single" w:sz="4" w:space="0" w:color="auto"/>
            </w:tcBorders>
          </w:tcPr>
          <w:p w14:paraId="10B23E98" w14:textId="77777777" w:rsidR="000D21A6" w:rsidRPr="000D21A6" w:rsidRDefault="000D21A6" w:rsidP="001404FB">
            <w:pPr>
              <w:pStyle w:val="ListParagraph"/>
              <w:spacing w:line="360" w:lineRule="auto"/>
              <w:ind w:left="0"/>
              <w:jc w:val="center"/>
              <w:rPr>
                <w:rFonts w:cs="Times New Roman"/>
                <w:szCs w:val="24"/>
              </w:rPr>
            </w:pPr>
          </w:p>
        </w:tc>
      </w:tr>
    </w:tbl>
    <w:p w14:paraId="2FEE0933" w14:textId="77777777" w:rsidR="000D21A6" w:rsidRPr="000D21A6" w:rsidRDefault="000D21A6" w:rsidP="000D21A6">
      <w:pPr>
        <w:spacing w:before="240" w:after="0" w:line="480" w:lineRule="auto"/>
        <w:jc w:val="both"/>
        <w:rPr>
          <w:rFonts w:cs="Times New Roman"/>
          <w:szCs w:val="24"/>
          <w:lang w:val="en-ID"/>
        </w:rPr>
      </w:pPr>
      <w:r w:rsidRPr="000D21A6">
        <w:rPr>
          <w:rFonts w:cs="Times New Roman"/>
          <w:b/>
          <w:bCs/>
          <w:szCs w:val="24"/>
        </w:rPr>
        <w:t xml:space="preserve"> </w:t>
      </w:r>
      <w:r w:rsidRPr="000D21A6">
        <w:rPr>
          <w:rFonts w:cs="Times New Roman"/>
          <w:b/>
          <w:bCs/>
          <w:szCs w:val="24"/>
        </w:rPr>
        <w:tab/>
      </w:r>
      <w:r w:rsidRPr="000D21A6">
        <w:rPr>
          <w:rFonts w:cs="Times New Roman"/>
          <w:szCs w:val="24"/>
          <w:lang w:val="en-ID"/>
        </w:rPr>
        <w:t xml:space="preserve">Berdasarkan data tabel 10, diketahui sebagian besar subjek penelitian yang mengalami anemia berasal dari kelompok jenis kelamin laki-laki, yaitu sebanyak 28 orang (84,4%). Meskipun proporsi anemia tampak lebih tinggi pada kelompok laki-laki, hasil analisis statistik menunjukkan nilai </w:t>
      </w:r>
      <w:r w:rsidRPr="000D21A6">
        <w:rPr>
          <w:rFonts w:cs="Times New Roman"/>
          <w:i/>
          <w:iCs/>
          <w:szCs w:val="24"/>
          <w:lang w:val="en-ID"/>
        </w:rPr>
        <w:t>p-value</w:t>
      </w:r>
      <w:r w:rsidRPr="000D21A6">
        <w:rPr>
          <w:rFonts w:cs="Times New Roman"/>
          <w:szCs w:val="24"/>
          <w:lang w:val="en-ID"/>
        </w:rPr>
        <w:t xml:space="preserve"> sebesar 0,419 (p &gt; 0,05). Dengan demikian, dapat disimpulkan bahwa tidak terdapat hubungan yang signifikan secara statistik antara jenis kelamin dan kadar hemoglobin pada subjek penelitian ini.</w:t>
      </w:r>
    </w:p>
    <w:p w14:paraId="59E3C3D1"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Kadar hemoglobin berdasarkan usia</w:t>
      </w:r>
    </w:p>
    <w:p w14:paraId="0A855DA8" w14:textId="057C5028"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Hasil penelitian mengenai hubungan antara usia dengan kadar hemoglobin pada petani semangka di Subak Gunaksa dapat dilihat pada tabel berikut. Tabel ini memperlihatkan distribusi subjek penelitian berdasarkan kelompok usia tertentu serta status kadar hemoglobinnya, baik yang mengalami anemia maupun yang tidak anemia.</w:t>
      </w:r>
    </w:p>
    <w:p w14:paraId="32FA6C78" w14:textId="14EAAFD1" w:rsidR="000D21A6" w:rsidRPr="000D21A6" w:rsidRDefault="000D21A6" w:rsidP="000D21A6">
      <w:pPr>
        <w:pStyle w:val="Heading3"/>
        <w:ind w:firstLine="426"/>
        <w:rPr>
          <w:rFonts w:cs="Times New Roman"/>
          <w:color w:val="auto"/>
          <w:sz w:val="24"/>
          <w:szCs w:val="24"/>
        </w:rPr>
      </w:pPr>
      <w:bookmarkStart w:id="16" w:name="_Toc197432768"/>
      <w:bookmarkStart w:id="17" w:name="_Toc197433587"/>
      <w:r w:rsidRPr="000D21A6">
        <w:rPr>
          <w:rFonts w:cs="Times New Roman"/>
          <w:color w:val="auto"/>
          <w:sz w:val="24"/>
          <w:szCs w:val="24"/>
        </w:rPr>
        <w:lastRenderedPageBreak/>
        <w:t>Tabel 11</w:t>
      </w:r>
      <w:bookmarkEnd w:id="16"/>
      <w:r w:rsidRPr="000D21A6">
        <w:rPr>
          <w:rFonts w:cs="Times New Roman"/>
          <w:color w:val="auto"/>
          <w:sz w:val="24"/>
          <w:szCs w:val="24"/>
        </w:rPr>
        <w:t xml:space="preserve"> Kadar Hemoglobin Berdasarkan Usia dan Uji </w:t>
      </w:r>
      <w:r w:rsidRPr="000D21A6">
        <w:rPr>
          <w:rFonts w:cs="Times New Roman"/>
          <w:i/>
          <w:iCs/>
          <w:color w:val="auto"/>
          <w:sz w:val="24"/>
          <w:szCs w:val="24"/>
        </w:rPr>
        <w:t>Chi-square</w:t>
      </w:r>
      <w:bookmarkEnd w:id="17"/>
    </w:p>
    <w:tbl>
      <w:tblPr>
        <w:tblStyle w:val="TableGrid"/>
        <w:tblpPr w:leftFromText="180" w:rightFromText="180" w:vertAnchor="text" w:horzAnchor="margin" w:tblpXSpec="right" w:tblpY="173"/>
        <w:tblW w:w="7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3604"/>
        <w:gridCol w:w="134"/>
        <w:gridCol w:w="1606"/>
        <w:gridCol w:w="756"/>
      </w:tblGrid>
      <w:tr w:rsidR="000D21A6" w:rsidRPr="000D21A6" w14:paraId="3C38DE49" w14:textId="77777777" w:rsidTr="001404FB">
        <w:trPr>
          <w:trHeight w:val="440"/>
        </w:trPr>
        <w:tc>
          <w:tcPr>
            <w:tcW w:w="1629" w:type="dxa"/>
            <w:vMerge w:val="restart"/>
            <w:tcBorders>
              <w:top w:val="single" w:sz="4" w:space="0" w:color="auto"/>
            </w:tcBorders>
          </w:tcPr>
          <w:p w14:paraId="4C1FFD5A" w14:textId="77777777" w:rsidR="000D21A6" w:rsidRPr="000D21A6" w:rsidRDefault="000D21A6" w:rsidP="001404FB">
            <w:pPr>
              <w:pStyle w:val="ListParagraph"/>
              <w:spacing w:line="360" w:lineRule="auto"/>
              <w:ind w:left="0"/>
              <w:jc w:val="center"/>
              <w:rPr>
                <w:rFonts w:cs="Times New Roman"/>
                <w:b/>
                <w:bCs/>
                <w:szCs w:val="24"/>
              </w:rPr>
            </w:pPr>
          </w:p>
          <w:p w14:paraId="024743A9"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Usia (tahun)</w:t>
            </w:r>
          </w:p>
        </w:tc>
        <w:tc>
          <w:tcPr>
            <w:tcW w:w="3738" w:type="dxa"/>
            <w:gridSpan w:val="2"/>
            <w:tcBorders>
              <w:top w:val="single" w:sz="4" w:space="0" w:color="auto"/>
              <w:bottom w:val="single" w:sz="4" w:space="0" w:color="auto"/>
            </w:tcBorders>
          </w:tcPr>
          <w:p w14:paraId="02FB5555" w14:textId="77777777" w:rsidR="000D21A6" w:rsidRPr="000D21A6" w:rsidRDefault="000D21A6" w:rsidP="001404FB">
            <w:pPr>
              <w:pStyle w:val="ListParagraph"/>
              <w:tabs>
                <w:tab w:val="left" w:pos="240"/>
                <w:tab w:val="center" w:pos="1749"/>
              </w:tabs>
              <w:spacing w:line="360" w:lineRule="auto"/>
              <w:ind w:left="0"/>
              <w:rPr>
                <w:rFonts w:cs="Times New Roman"/>
                <w:b/>
                <w:bCs/>
                <w:szCs w:val="24"/>
              </w:rPr>
            </w:pPr>
            <w:r w:rsidRPr="000D21A6">
              <w:rPr>
                <w:rFonts w:cs="Times New Roman"/>
                <w:b/>
                <w:bCs/>
                <w:szCs w:val="24"/>
              </w:rPr>
              <w:tab/>
            </w:r>
            <w:r w:rsidRPr="000D21A6">
              <w:rPr>
                <w:rFonts w:cs="Times New Roman"/>
                <w:b/>
                <w:bCs/>
                <w:szCs w:val="24"/>
              </w:rPr>
              <w:tab/>
              <w:t>Kadar Hemoglobin (g/dl)</w:t>
            </w:r>
          </w:p>
        </w:tc>
        <w:tc>
          <w:tcPr>
            <w:tcW w:w="1606" w:type="dxa"/>
            <w:vMerge w:val="restart"/>
            <w:tcBorders>
              <w:top w:val="single" w:sz="4" w:space="0" w:color="auto"/>
            </w:tcBorders>
          </w:tcPr>
          <w:p w14:paraId="7F05546D" w14:textId="77777777" w:rsidR="000D21A6" w:rsidRPr="000D21A6" w:rsidRDefault="000D21A6" w:rsidP="001404FB">
            <w:pPr>
              <w:pStyle w:val="ListParagraph"/>
              <w:spacing w:line="360" w:lineRule="auto"/>
              <w:ind w:left="0"/>
              <w:jc w:val="center"/>
              <w:rPr>
                <w:rFonts w:cs="Times New Roman"/>
                <w:b/>
                <w:bCs/>
                <w:szCs w:val="24"/>
              </w:rPr>
            </w:pPr>
          </w:p>
          <w:p w14:paraId="0A84D36E" w14:textId="77777777" w:rsidR="000D21A6" w:rsidRPr="000D21A6" w:rsidRDefault="000D21A6" w:rsidP="001404FB">
            <w:pPr>
              <w:spacing w:line="360" w:lineRule="auto"/>
              <w:jc w:val="center"/>
              <w:rPr>
                <w:rFonts w:cs="Times New Roman"/>
                <w:b/>
                <w:bCs/>
                <w:szCs w:val="24"/>
              </w:rPr>
            </w:pPr>
            <w:r w:rsidRPr="000D21A6">
              <w:rPr>
                <w:rFonts w:cs="Times New Roman"/>
                <w:b/>
                <w:bCs/>
                <w:szCs w:val="24"/>
              </w:rPr>
              <w:t>Total</w:t>
            </w:r>
          </w:p>
          <w:p w14:paraId="24AFDC48" w14:textId="77777777" w:rsidR="000D21A6" w:rsidRPr="000D21A6" w:rsidRDefault="000D21A6" w:rsidP="001404FB">
            <w:pPr>
              <w:spacing w:line="360" w:lineRule="auto"/>
              <w:jc w:val="center"/>
              <w:rPr>
                <w:rFonts w:cs="Times New Roman"/>
                <w:szCs w:val="24"/>
              </w:rPr>
            </w:pPr>
            <w:r w:rsidRPr="000D21A6">
              <w:rPr>
                <w:rFonts w:cs="Times New Roman"/>
                <w:szCs w:val="24"/>
              </w:rPr>
              <w:t>f</w:t>
            </w:r>
            <w:r w:rsidRPr="000D21A6">
              <w:rPr>
                <w:rFonts w:cs="Times New Roman"/>
                <w:szCs w:val="24"/>
              </w:rPr>
              <w:tab/>
              <w:t>%</w:t>
            </w:r>
          </w:p>
        </w:tc>
        <w:tc>
          <w:tcPr>
            <w:tcW w:w="756" w:type="dxa"/>
            <w:tcBorders>
              <w:top w:val="single" w:sz="4" w:space="0" w:color="auto"/>
            </w:tcBorders>
          </w:tcPr>
          <w:p w14:paraId="09A28E47" w14:textId="77777777" w:rsidR="000D21A6" w:rsidRPr="000D21A6" w:rsidRDefault="000D21A6" w:rsidP="001404FB">
            <w:pPr>
              <w:pStyle w:val="ListParagraph"/>
              <w:spacing w:line="360" w:lineRule="auto"/>
              <w:ind w:left="0"/>
              <w:rPr>
                <w:rFonts w:cs="Times New Roman"/>
                <w:b/>
                <w:bCs/>
                <w:szCs w:val="24"/>
              </w:rPr>
            </w:pPr>
          </w:p>
        </w:tc>
      </w:tr>
      <w:tr w:rsidR="000D21A6" w:rsidRPr="000D21A6" w14:paraId="6A19754B" w14:textId="77777777" w:rsidTr="001404FB">
        <w:trPr>
          <w:trHeight w:val="822"/>
        </w:trPr>
        <w:tc>
          <w:tcPr>
            <w:tcW w:w="1629" w:type="dxa"/>
            <w:vMerge/>
            <w:tcBorders>
              <w:bottom w:val="single" w:sz="4" w:space="0" w:color="auto"/>
            </w:tcBorders>
          </w:tcPr>
          <w:p w14:paraId="6CB45B9A" w14:textId="77777777" w:rsidR="000D21A6" w:rsidRPr="000D21A6" w:rsidRDefault="000D21A6" w:rsidP="001404FB">
            <w:pPr>
              <w:pStyle w:val="ListParagraph"/>
              <w:spacing w:line="360" w:lineRule="auto"/>
              <w:ind w:left="0"/>
              <w:jc w:val="center"/>
              <w:rPr>
                <w:rFonts w:cs="Times New Roman"/>
                <w:b/>
                <w:bCs/>
                <w:szCs w:val="24"/>
              </w:rPr>
            </w:pPr>
          </w:p>
        </w:tc>
        <w:tc>
          <w:tcPr>
            <w:tcW w:w="3738" w:type="dxa"/>
            <w:gridSpan w:val="2"/>
            <w:tcBorders>
              <w:top w:val="single" w:sz="4" w:space="0" w:color="auto"/>
              <w:bottom w:val="single" w:sz="4" w:space="0" w:color="auto"/>
            </w:tcBorders>
          </w:tcPr>
          <w:p w14:paraId="5E2B0EEA" w14:textId="77777777" w:rsidR="000D21A6" w:rsidRPr="000D21A6" w:rsidRDefault="000D21A6" w:rsidP="001404FB">
            <w:pPr>
              <w:pStyle w:val="ListParagraph"/>
              <w:spacing w:line="360" w:lineRule="auto"/>
              <w:ind w:left="0"/>
              <w:rPr>
                <w:rFonts w:cs="Times New Roman"/>
                <w:b/>
                <w:bCs/>
                <w:szCs w:val="24"/>
              </w:rPr>
            </w:pPr>
            <w:r w:rsidRPr="000D21A6">
              <w:rPr>
                <w:rFonts w:cs="Times New Roman"/>
                <w:b/>
                <w:bCs/>
                <w:szCs w:val="24"/>
              </w:rPr>
              <w:t>Anemia                 Tidak Anemia</w:t>
            </w:r>
          </w:p>
          <w:p w14:paraId="34E81D78" w14:textId="77777777" w:rsidR="000D21A6" w:rsidRPr="000D21A6" w:rsidRDefault="000D21A6" w:rsidP="001404FB">
            <w:pPr>
              <w:pStyle w:val="ListParagraph"/>
              <w:spacing w:line="360" w:lineRule="auto"/>
              <w:ind w:left="0"/>
              <w:rPr>
                <w:rFonts w:cs="Times New Roman"/>
                <w:b/>
                <w:bCs/>
                <w:szCs w:val="24"/>
              </w:rPr>
            </w:pPr>
            <w:r w:rsidRPr="000D21A6">
              <w:rPr>
                <w:rFonts w:cs="Times New Roman"/>
                <w:szCs w:val="24"/>
              </w:rPr>
              <w:t>f           %                 f          %</w:t>
            </w:r>
          </w:p>
        </w:tc>
        <w:tc>
          <w:tcPr>
            <w:tcW w:w="1606" w:type="dxa"/>
            <w:vMerge/>
            <w:tcBorders>
              <w:bottom w:val="single" w:sz="4" w:space="0" w:color="auto"/>
            </w:tcBorders>
          </w:tcPr>
          <w:p w14:paraId="47BF651A" w14:textId="77777777" w:rsidR="000D21A6" w:rsidRPr="000D21A6" w:rsidRDefault="000D21A6" w:rsidP="001404FB">
            <w:pPr>
              <w:pStyle w:val="ListParagraph"/>
              <w:spacing w:line="360" w:lineRule="auto"/>
              <w:ind w:left="0"/>
              <w:jc w:val="center"/>
              <w:rPr>
                <w:rFonts w:cs="Times New Roman"/>
                <w:b/>
                <w:bCs/>
                <w:szCs w:val="24"/>
              </w:rPr>
            </w:pPr>
          </w:p>
        </w:tc>
        <w:tc>
          <w:tcPr>
            <w:tcW w:w="756" w:type="dxa"/>
            <w:tcBorders>
              <w:bottom w:val="single" w:sz="4" w:space="0" w:color="auto"/>
            </w:tcBorders>
          </w:tcPr>
          <w:p w14:paraId="14966E7D"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P</w:t>
            </w:r>
          </w:p>
        </w:tc>
      </w:tr>
      <w:tr w:rsidR="000D21A6" w:rsidRPr="000D21A6" w14:paraId="313C1E48" w14:textId="77777777" w:rsidTr="001404FB">
        <w:trPr>
          <w:trHeight w:val="416"/>
        </w:trPr>
        <w:tc>
          <w:tcPr>
            <w:tcW w:w="1629" w:type="dxa"/>
            <w:tcBorders>
              <w:top w:val="single" w:sz="4" w:space="0" w:color="auto"/>
              <w:bottom w:val="single" w:sz="4" w:space="0" w:color="auto"/>
            </w:tcBorders>
          </w:tcPr>
          <w:p w14:paraId="6DB5ADD0"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 xml:space="preserve">30 – 60         </w:t>
            </w:r>
          </w:p>
        </w:tc>
        <w:tc>
          <w:tcPr>
            <w:tcW w:w="3604" w:type="dxa"/>
            <w:tcBorders>
              <w:top w:val="single" w:sz="4" w:space="0" w:color="auto"/>
              <w:bottom w:val="single" w:sz="4" w:space="0" w:color="auto"/>
            </w:tcBorders>
          </w:tcPr>
          <w:p w14:paraId="6DD9F028" w14:textId="77777777" w:rsidR="000D21A6" w:rsidRPr="000D21A6" w:rsidRDefault="000D21A6" w:rsidP="001404FB">
            <w:pPr>
              <w:pStyle w:val="ListParagraph"/>
              <w:tabs>
                <w:tab w:val="center" w:pos="1805"/>
              </w:tabs>
              <w:spacing w:line="360" w:lineRule="auto"/>
              <w:ind w:left="0"/>
              <w:rPr>
                <w:rFonts w:cs="Times New Roman"/>
                <w:szCs w:val="24"/>
              </w:rPr>
            </w:pPr>
            <w:r w:rsidRPr="000D21A6">
              <w:rPr>
                <w:rFonts w:cs="Times New Roman"/>
                <w:szCs w:val="24"/>
              </w:rPr>
              <w:t>26      81,3               6         18</w:t>
            </w:r>
            <w:r w:rsidRPr="000D21A6">
              <w:rPr>
                <w:rFonts w:cs="Times New Roman"/>
                <w:szCs w:val="24"/>
              </w:rPr>
              <w:tab/>
            </w:r>
          </w:p>
        </w:tc>
        <w:tc>
          <w:tcPr>
            <w:tcW w:w="1740" w:type="dxa"/>
            <w:gridSpan w:val="2"/>
            <w:tcBorders>
              <w:top w:val="single" w:sz="4" w:space="0" w:color="auto"/>
              <w:bottom w:val="single" w:sz="4" w:space="0" w:color="auto"/>
            </w:tcBorders>
          </w:tcPr>
          <w:p w14:paraId="5CDF2870" w14:textId="77777777" w:rsidR="000D21A6" w:rsidRPr="000D21A6" w:rsidRDefault="000D21A6" w:rsidP="001404FB">
            <w:pPr>
              <w:pStyle w:val="ListParagraph"/>
              <w:spacing w:line="360" w:lineRule="auto"/>
              <w:ind w:left="0"/>
              <w:jc w:val="center"/>
              <w:rPr>
                <w:rFonts w:cs="Times New Roman"/>
                <w:szCs w:val="24"/>
              </w:rPr>
            </w:pPr>
            <w:r w:rsidRPr="000D21A6">
              <w:rPr>
                <w:rFonts w:cs="Times New Roman"/>
                <w:szCs w:val="24"/>
              </w:rPr>
              <w:t>32        100</w:t>
            </w:r>
          </w:p>
        </w:tc>
        <w:tc>
          <w:tcPr>
            <w:tcW w:w="756" w:type="dxa"/>
            <w:tcBorders>
              <w:top w:val="single" w:sz="4" w:space="0" w:color="auto"/>
            </w:tcBorders>
          </w:tcPr>
          <w:p w14:paraId="781F3EE7" w14:textId="77777777" w:rsidR="000D21A6" w:rsidRPr="000D21A6" w:rsidRDefault="000D21A6" w:rsidP="001404FB">
            <w:pPr>
              <w:spacing w:line="360" w:lineRule="auto"/>
              <w:rPr>
                <w:rFonts w:cs="Times New Roman"/>
                <w:szCs w:val="24"/>
              </w:rPr>
            </w:pPr>
          </w:p>
          <w:p w14:paraId="61BD2B89" w14:textId="77777777" w:rsidR="000D21A6" w:rsidRPr="000D21A6" w:rsidRDefault="000D21A6" w:rsidP="001404FB">
            <w:pPr>
              <w:spacing w:line="360" w:lineRule="auto"/>
              <w:rPr>
                <w:rFonts w:cs="Times New Roman"/>
                <w:szCs w:val="24"/>
              </w:rPr>
            </w:pPr>
            <w:r w:rsidRPr="000D21A6">
              <w:rPr>
                <w:rFonts w:cs="Times New Roman"/>
                <w:szCs w:val="24"/>
              </w:rPr>
              <w:t>1,000</w:t>
            </w:r>
          </w:p>
        </w:tc>
      </w:tr>
      <w:tr w:rsidR="000D21A6" w:rsidRPr="000D21A6" w14:paraId="06929462" w14:textId="77777777" w:rsidTr="001404FB">
        <w:trPr>
          <w:trHeight w:val="394"/>
        </w:trPr>
        <w:tc>
          <w:tcPr>
            <w:tcW w:w="1629" w:type="dxa"/>
            <w:tcBorders>
              <w:top w:val="single" w:sz="4" w:space="0" w:color="auto"/>
              <w:bottom w:val="single" w:sz="4" w:space="0" w:color="auto"/>
            </w:tcBorders>
          </w:tcPr>
          <w:p w14:paraId="6A627F21" w14:textId="77777777" w:rsidR="000D21A6" w:rsidRPr="000D21A6" w:rsidRDefault="000D21A6" w:rsidP="001404FB">
            <w:pPr>
              <w:pStyle w:val="ListParagraph"/>
              <w:spacing w:line="360" w:lineRule="auto"/>
              <w:rPr>
                <w:rFonts w:cs="Times New Roman"/>
                <w:szCs w:val="24"/>
              </w:rPr>
            </w:pPr>
            <w:r w:rsidRPr="000D21A6">
              <w:rPr>
                <w:rFonts w:cs="Times New Roman"/>
                <w:szCs w:val="24"/>
              </w:rPr>
              <w:t xml:space="preserve">&gt; 60         </w:t>
            </w:r>
          </w:p>
        </w:tc>
        <w:tc>
          <w:tcPr>
            <w:tcW w:w="3604" w:type="dxa"/>
            <w:tcBorders>
              <w:top w:val="single" w:sz="4" w:space="0" w:color="auto"/>
              <w:bottom w:val="single" w:sz="4" w:space="0" w:color="auto"/>
            </w:tcBorders>
          </w:tcPr>
          <w:p w14:paraId="5FB4000F" w14:textId="77777777" w:rsidR="000D21A6" w:rsidRPr="000D21A6" w:rsidRDefault="000D21A6" w:rsidP="001404FB">
            <w:pPr>
              <w:pStyle w:val="ListParagraph"/>
              <w:spacing w:line="360" w:lineRule="auto"/>
              <w:ind w:left="0"/>
              <w:rPr>
                <w:rFonts w:cs="Times New Roman"/>
                <w:szCs w:val="24"/>
              </w:rPr>
            </w:pPr>
            <w:r w:rsidRPr="000D21A6">
              <w:rPr>
                <w:rFonts w:cs="Times New Roman"/>
                <w:szCs w:val="24"/>
              </w:rPr>
              <w:t xml:space="preserve">12      80                  3           20          </w:t>
            </w:r>
          </w:p>
        </w:tc>
        <w:tc>
          <w:tcPr>
            <w:tcW w:w="1740" w:type="dxa"/>
            <w:gridSpan w:val="2"/>
            <w:tcBorders>
              <w:top w:val="single" w:sz="4" w:space="0" w:color="auto"/>
              <w:bottom w:val="single" w:sz="4" w:space="0" w:color="auto"/>
            </w:tcBorders>
          </w:tcPr>
          <w:p w14:paraId="17732EF2" w14:textId="77777777" w:rsidR="000D21A6" w:rsidRPr="000D21A6" w:rsidRDefault="000D21A6" w:rsidP="001404FB">
            <w:pPr>
              <w:pStyle w:val="ListParagraph"/>
              <w:spacing w:line="360" w:lineRule="auto"/>
              <w:ind w:left="0"/>
              <w:rPr>
                <w:rFonts w:cs="Times New Roman"/>
                <w:szCs w:val="24"/>
              </w:rPr>
            </w:pPr>
            <w:r w:rsidRPr="000D21A6">
              <w:rPr>
                <w:rFonts w:cs="Times New Roman"/>
                <w:szCs w:val="24"/>
              </w:rPr>
              <w:t xml:space="preserve">    15        100</w:t>
            </w:r>
          </w:p>
        </w:tc>
        <w:tc>
          <w:tcPr>
            <w:tcW w:w="756" w:type="dxa"/>
            <w:tcBorders>
              <w:bottom w:val="single" w:sz="4" w:space="0" w:color="auto"/>
            </w:tcBorders>
          </w:tcPr>
          <w:p w14:paraId="38DCB82E" w14:textId="77777777" w:rsidR="000D21A6" w:rsidRPr="000D21A6" w:rsidRDefault="000D21A6" w:rsidP="001404FB">
            <w:pPr>
              <w:pStyle w:val="ListParagraph"/>
              <w:spacing w:line="360" w:lineRule="auto"/>
              <w:ind w:left="0"/>
              <w:jc w:val="center"/>
              <w:rPr>
                <w:rFonts w:cs="Times New Roman"/>
                <w:szCs w:val="24"/>
              </w:rPr>
            </w:pPr>
          </w:p>
        </w:tc>
      </w:tr>
      <w:tr w:rsidR="000D21A6" w:rsidRPr="000D21A6" w14:paraId="06E14D42" w14:textId="77777777" w:rsidTr="001404FB">
        <w:trPr>
          <w:trHeight w:val="378"/>
        </w:trPr>
        <w:tc>
          <w:tcPr>
            <w:tcW w:w="1629" w:type="dxa"/>
            <w:tcBorders>
              <w:top w:val="single" w:sz="4" w:space="0" w:color="auto"/>
              <w:bottom w:val="single" w:sz="4" w:space="0" w:color="auto"/>
            </w:tcBorders>
          </w:tcPr>
          <w:p w14:paraId="405314A5" w14:textId="77777777" w:rsidR="000D21A6" w:rsidRPr="000D21A6" w:rsidRDefault="000D21A6" w:rsidP="001404FB">
            <w:pPr>
              <w:pStyle w:val="ListParagraph"/>
              <w:spacing w:line="360" w:lineRule="auto"/>
              <w:ind w:left="0"/>
              <w:jc w:val="center"/>
              <w:rPr>
                <w:rFonts w:cs="Times New Roman"/>
                <w:b/>
                <w:bCs/>
                <w:szCs w:val="24"/>
              </w:rPr>
            </w:pPr>
            <w:r w:rsidRPr="000D21A6">
              <w:rPr>
                <w:rFonts w:cs="Times New Roman"/>
                <w:b/>
                <w:bCs/>
                <w:szCs w:val="24"/>
              </w:rPr>
              <w:t>Total</w:t>
            </w:r>
          </w:p>
        </w:tc>
        <w:tc>
          <w:tcPr>
            <w:tcW w:w="3604" w:type="dxa"/>
            <w:tcBorders>
              <w:top w:val="single" w:sz="4" w:space="0" w:color="auto"/>
              <w:bottom w:val="single" w:sz="4" w:space="0" w:color="auto"/>
            </w:tcBorders>
          </w:tcPr>
          <w:p w14:paraId="4E4BDBC0" w14:textId="77777777" w:rsidR="000D21A6" w:rsidRPr="000D21A6" w:rsidRDefault="000D21A6" w:rsidP="001404FB">
            <w:pPr>
              <w:pStyle w:val="ListParagraph"/>
              <w:tabs>
                <w:tab w:val="left" w:pos="240"/>
              </w:tabs>
              <w:spacing w:line="360" w:lineRule="auto"/>
              <w:ind w:left="0"/>
              <w:rPr>
                <w:rFonts w:cs="Times New Roman"/>
                <w:szCs w:val="24"/>
              </w:rPr>
            </w:pPr>
            <w:r w:rsidRPr="000D21A6">
              <w:rPr>
                <w:rFonts w:cs="Times New Roman"/>
                <w:szCs w:val="24"/>
              </w:rPr>
              <w:t xml:space="preserve">38      80,9               9         19,1 </w:t>
            </w:r>
          </w:p>
        </w:tc>
        <w:tc>
          <w:tcPr>
            <w:tcW w:w="1740" w:type="dxa"/>
            <w:gridSpan w:val="2"/>
            <w:tcBorders>
              <w:top w:val="single" w:sz="4" w:space="0" w:color="auto"/>
              <w:bottom w:val="single" w:sz="4" w:space="0" w:color="auto"/>
            </w:tcBorders>
          </w:tcPr>
          <w:p w14:paraId="4F3A3E79" w14:textId="77777777" w:rsidR="000D21A6" w:rsidRPr="000D21A6" w:rsidRDefault="000D21A6" w:rsidP="001404FB">
            <w:pPr>
              <w:pStyle w:val="ListParagraph"/>
              <w:spacing w:line="360" w:lineRule="auto"/>
              <w:ind w:left="0"/>
              <w:rPr>
                <w:rFonts w:cs="Times New Roman"/>
                <w:szCs w:val="24"/>
              </w:rPr>
            </w:pPr>
            <w:r w:rsidRPr="000D21A6">
              <w:rPr>
                <w:rFonts w:cs="Times New Roman"/>
                <w:szCs w:val="24"/>
              </w:rPr>
              <w:t xml:space="preserve">    47        100</w:t>
            </w:r>
          </w:p>
        </w:tc>
        <w:tc>
          <w:tcPr>
            <w:tcW w:w="756" w:type="dxa"/>
            <w:tcBorders>
              <w:top w:val="single" w:sz="4" w:space="0" w:color="auto"/>
              <w:bottom w:val="single" w:sz="4" w:space="0" w:color="auto"/>
            </w:tcBorders>
          </w:tcPr>
          <w:p w14:paraId="087B8D1D" w14:textId="77777777" w:rsidR="000D21A6" w:rsidRPr="000D21A6" w:rsidRDefault="000D21A6" w:rsidP="001404FB">
            <w:pPr>
              <w:pStyle w:val="ListParagraph"/>
              <w:spacing w:line="360" w:lineRule="auto"/>
              <w:ind w:left="0"/>
              <w:jc w:val="center"/>
              <w:rPr>
                <w:rFonts w:cs="Times New Roman"/>
                <w:szCs w:val="24"/>
              </w:rPr>
            </w:pPr>
          </w:p>
        </w:tc>
      </w:tr>
    </w:tbl>
    <w:p w14:paraId="0C5D878A" w14:textId="77777777" w:rsidR="000D21A6" w:rsidRPr="000D21A6" w:rsidRDefault="000D21A6" w:rsidP="000D21A6">
      <w:pPr>
        <w:spacing w:before="240" w:after="0" w:line="480" w:lineRule="auto"/>
        <w:ind w:firstLine="426"/>
        <w:jc w:val="both"/>
        <w:rPr>
          <w:rFonts w:cs="Times New Roman"/>
          <w:szCs w:val="24"/>
        </w:rPr>
      </w:pPr>
      <w:r w:rsidRPr="000D21A6">
        <w:rPr>
          <w:rFonts w:cs="Times New Roman"/>
          <w:szCs w:val="24"/>
        </w:rPr>
        <w:t xml:space="preserve">Berdasarkan data tabel 11, diketahui ebagian besar subjek penelitian yang mengalami anemia berada pada kelompok usia 30–60 tahun, yaitu sebanyak 26 orang (81,3%). Meskipun angka kejadian anemia terlihat lebih tinggi pada kelompok usia tersebut, hasil uji statistik menunjukkan nilai </w:t>
      </w:r>
      <w:r w:rsidRPr="000D21A6">
        <w:rPr>
          <w:rFonts w:cs="Times New Roman"/>
          <w:i/>
          <w:iCs/>
          <w:szCs w:val="24"/>
        </w:rPr>
        <w:t>p-value</w:t>
      </w:r>
      <w:r w:rsidRPr="000D21A6">
        <w:rPr>
          <w:rFonts w:cs="Times New Roman"/>
          <w:szCs w:val="24"/>
        </w:rPr>
        <w:t xml:space="preserve"> sebesar 1,000 (p &gt; 0,05). Dengan demikian, dapat disimpulkan bahwa tidak terdapat hubungan yang signifikan secara statistik antara usia dan kadar hemoglobin pada subjek penelitian ini.</w:t>
      </w:r>
    </w:p>
    <w:p w14:paraId="7B257333"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 xml:space="preserve">Kadar hemoglobin berdasarkan konsumsi zat besi </w:t>
      </w:r>
    </w:p>
    <w:p w14:paraId="5DEB9A4F" w14:textId="4F93F934"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Hasil penelitian tentang hubungan antara konsumsi zat besi dengan kadar hemoglobin pada petani semangka di Subak Gunaksa dapat dilihat pada tabel berikut. Tabel ini menunjukkan distribusi subjek penelitian berdasarkan kelompok konsumsi zat besi serta status kadar hemoglobin, baik yang mengalami anemia maupu tidak anemia:</w:t>
      </w:r>
    </w:p>
    <w:p w14:paraId="18BCBBE3" w14:textId="74758F62" w:rsidR="000D21A6" w:rsidRPr="000D21A6" w:rsidRDefault="000D21A6" w:rsidP="000D21A6">
      <w:pPr>
        <w:pStyle w:val="Heading3"/>
        <w:spacing w:before="0" w:line="240" w:lineRule="auto"/>
        <w:rPr>
          <w:rFonts w:cs="Times New Roman"/>
          <w:i/>
          <w:iCs/>
          <w:color w:val="auto"/>
          <w:sz w:val="24"/>
          <w:szCs w:val="24"/>
        </w:rPr>
      </w:pPr>
      <w:bookmarkStart w:id="18" w:name="_Toc197432769"/>
      <w:bookmarkStart w:id="19" w:name="_Toc197433588"/>
      <w:r w:rsidRPr="000D21A6">
        <w:rPr>
          <w:rFonts w:cs="Times New Roman"/>
          <w:color w:val="auto"/>
          <w:sz w:val="24"/>
          <w:szCs w:val="24"/>
        </w:rPr>
        <w:t>Tabel 12</w:t>
      </w:r>
      <w:bookmarkEnd w:id="18"/>
      <w:r w:rsidRPr="000D21A6">
        <w:rPr>
          <w:rFonts w:cs="Times New Roman"/>
          <w:color w:val="auto"/>
          <w:sz w:val="24"/>
          <w:szCs w:val="24"/>
        </w:rPr>
        <w:t xml:space="preserve"> Kadar Hemoglobin Berdasarkan Konsumsi Zat Besi dan Uji </w:t>
      </w:r>
      <w:r w:rsidRPr="000D21A6">
        <w:rPr>
          <w:rFonts w:cs="Times New Roman"/>
          <w:i/>
          <w:iCs/>
          <w:color w:val="auto"/>
          <w:sz w:val="24"/>
          <w:szCs w:val="24"/>
        </w:rPr>
        <w:t>Chi-squar</w:t>
      </w:r>
      <w:r>
        <w:rPr>
          <w:rFonts w:cs="Times New Roman"/>
          <w:i/>
          <w:iCs/>
          <w:color w:val="auto"/>
          <w:sz w:val="24"/>
          <w:szCs w:val="24"/>
        </w:rPr>
        <w:t>e</w:t>
      </w:r>
    </w:p>
    <w:tbl>
      <w:tblPr>
        <w:tblStyle w:val="TableGrid"/>
        <w:tblpPr w:leftFromText="180" w:rightFromText="180" w:vertAnchor="text" w:horzAnchor="margin" w:tblpY="834"/>
        <w:tblW w:w="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5"/>
        <w:gridCol w:w="3705"/>
        <w:gridCol w:w="1382"/>
        <w:gridCol w:w="799"/>
      </w:tblGrid>
      <w:tr w:rsidR="000D21A6" w:rsidRPr="000D21A6" w14:paraId="7D941093" w14:textId="77777777" w:rsidTr="001404FB">
        <w:trPr>
          <w:trHeight w:val="452"/>
        </w:trPr>
        <w:tc>
          <w:tcPr>
            <w:tcW w:w="2575" w:type="dxa"/>
            <w:vMerge w:val="restart"/>
            <w:tcBorders>
              <w:top w:val="single" w:sz="4" w:space="0" w:color="auto"/>
            </w:tcBorders>
          </w:tcPr>
          <w:p w14:paraId="342BFFAF" w14:textId="77777777" w:rsidR="000D21A6" w:rsidRPr="000D21A6" w:rsidRDefault="000D21A6" w:rsidP="000D21A6">
            <w:pPr>
              <w:pStyle w:val="ListParagraph"/>
              <w:ind w:left="0"/>
              <w:jc w:val="center"/>
              <w:rPr>
                <w:rFonts w:cs="Times New Roman"/>
                <w:szCs w:val="24"/>
              </w:rPr>
            </w:pPr>
          </w:p>
          <w:p w14:paraId="16FC9B24" w14:textId="77777777" w:rsidR="000D21A6" w:rsidRPr="000D21A6" w:rsidRDefault="000D21A6" w:rsidP="000D21A6">
            <w:pPr>
              <w:pStyle w:val="ListParagraph"/>
              <w:ind w:left="0"/>
              <w:jc w:val="center"/>
              <w:rPr>
                <w:rFonts w:cs="Times New Roman"/>
                <w:szCs w:val="24"/>
              </w:rPr>
            </w:pPr>
            <w:r w:rsidRPr="000D21A6">
              <w:rPr>
                <w:rFonts w:cs="Times New Roman"/>
                <w:szCs w:val="24"/>
              </w:rPr>
              <w:t>Frekuensi Konsumsi Zat Besi</w:t>
            </w:r>
          </w:p>
        </w:tc>
        <w:tc>
          <w:tcPr>
            <w:tcW w:w="3705" w:type="dxa"/>
            <w:tcBorders>
              <w:top w:val="single" w:sz="4" w:space="0" w:color="auto"/>
              <w:bottom w:val="single" w:sz="4" w:space="0" w:color="auto"/>
            </w:tcBorders>
          </w:tcPr>
          <w:p w14:paraId="73D88140" w14:textId="77777777" w:rsidR="000D21A6" w:rsidRPr="000D21A6" w:rsidRDefault="000D21A6" w:rsidP="000D21A6">
            <w:pPr>
              <w:pStyle w:val="ListParagraph"/>
              <w:ind w:left="0"/>
              <w:jc w:val="center"/>
              <w:rPr>
                <w:rFonts w:cs="Times New Roman"/>
                <w:szCs w:val="24"/>
              </w:rPr>
            </w:pPr>
            <w:r w:rsidRPr="000D21A6">
              <w:rPr>
                <w:rFonts w:cs="Times New Roman"/>
                <w:szCs w:val="24"/>
              </w:rPr>
              <w:t>Kadar Hemoglobin (g/dl)</w:t>
            </w:r>
          </w:p>
        </w:tc>
        <w:tc>
          <w:tcPr>
            <w:tcW w:w="1382" w:type="dxa"/>
            <w:vMerge w:val="restart"/>
            <w:tcBorders>
              <w:top w:val="single" w:sz="4" w:space="0" w:color="auto"/>
            </w:tcBorders>
          </w:tcPr>
          <w:p w14:paraId="53E377E6" w14:textId="77777777" w:rsidR="000D21A6" w:rsidRPr="000D21A6" w:rsidRDefault="000D21A6" w:rsidP="000D21A6">
            <w:pPr>
              <w:pStyle w:val="ListParagraph"/>
              <w:ind w:left="0"/>
              <w:jc w:val="center"/>
              <w:rPr>
                <w:rFonts w:cs="Times New Roman"/>
                <w:szCs w:val="24"/>
              </w:rPr>
            </w:pPr>
          </w:p>
          <w:p w14:paraId="587B91F0" w14:textId="77777777" w:rsidR="000D21A6" w:rsidRPr="000D21A6" w:rsidRDefault="000D21A6" w:rsidP="000D21A6">
            <w:pPr>
              <w:jc w:val="center"/>
              <w:rPr>
                <w:rFonts w:cs="Times New Roman"/>
                <w:szCs w:val="24"/>
              </w:rPr>
            </w:pPr>
            <w:r w:rsidRPr="000D21A6">
              <w:rPr>
                <w:rFonts w:cs="Times New Roman"/>
                <w:szCs w:val="24"/>
              </w:rPr>
              <w:t>Total</w:t>
            </w:r>
          </w:p>
          <w:p w14:paraId="179A86CC" w14:textId="77777777" w:rsidR="000D21A6" w:rsidRPr="000D21A6" w:rsidRDefault="000D21A6" w:rsidP="000D21A6">
            <w:pPr>
              <w:jc w:val="center"/>
              <w:rPr>
                <w:rFonts w:cs="Times New Roman"/>
                <w:szCs w:val="24"/>
              </w:rPr>
            </w:pPr>
            <w:r w:rsidRPr="000D21A6">
              <w:rPr>
                <w:rFonts w:cs="Times New Roman"/>
                <w:szCs w:val="24"/>
              </w:rPr>
              <w:t>f</w:t>
            </w:r>
            <w:r w:rsidRPr="000D21A6">
              <w:rPr>
                <w:rFonts w:cs="Times New Roman"/>
                <w:szCs w:val="24"/>
              </w:rPr>
              <w:tab/>
              <w:t>%</w:t>
            </w:r>
          </w:p>
        </w:tc>
        <w:tc>
          <w:tcPr>
            <w:tcW w:w="799" w:type="dxa"/>
            <w:tcBorders>
              <w:top w:val="single" w:sz="4" w:space="0" w:color="auto"/>
            </w:tcBorders>
          </w:tcPr>
          <w:p w14:paraId="1E31F516" w14:textId="77777777" w:rsidR="000D21A6" w:rsidRPr="000D21A6" w:rsidRDefault="000D21A6" w:rsidP="000D21A6">
            <w:pPr>
              <w:pStyle w:val="ListParagraph"/>
              <w:ind w:left="0"/>
              <w:rPr>
                <w:rFonts w:cs="Times New Roman"/>
                <w:szCs w:val="24"/>
              </w:rPr>
            </w:pPr>
          </w:p>
        </w:tc>
      </w:tr>
      <w:tr w:rsidR="000D21A6" w:rsidRPr="000D21A6" w14:paraId="768144D6" w14:textId="77777777" w:rsidTr="001404FB">
        <w:trPr>
          <w:trHeight w:val="698"/>
        </w:trPr>
        <w:tc>
          <w:tcPr>
            <w:tcW w:w="2575" w:type="dxa"/>
            <w:vMerge/>
            <w:tcBorders>
              <w:bottom w:val="single" w:sz="4" w:space="0" w:color="auto"/>
            </w:tcBorders>
          </w:tcPr>
          <w:p w14:paraId="344CD176" w14:textId="77777777" w:rsidR="000D21A6" w:rsidRPr="000D21A6" w:rsidRDefault="000D21A6" w:rsidP="000D21A6">
            <w:pPr>
              <w:pStyle w:val="ListParagraph"/>
              <w:ind w:left="0"/>
              <w:jc w:val="center"/>
              <w:rPr>
                <w:rFonts w:cs="Times New Roman"/>
                <w:szCs w:val="24"/>
              </w:rPr>
            </w:pPr>
          </w:p>
        </w:tc>
        <w:tc>
          <w:tcPr>
            <w:tcW w:w="3705" w:type="dxa"/>
            <w:tcBorders>
              <w:top w:val="single" w:sz="4" w:space="0" w:color="auto"/>
              <w:bottom w:val="single" w:sz="4" w:space="0" w:color="auto"/>
            </w:tcBorders>
          </w:tcPr>
          <w:p w14:paraId="020C71AA" w14:textId="77777777" w:rsidR="000D21A6" w:rsidRPr="000D21A6" w:rsidRDefault="000D21A6" w:rsidP="000D21A6">
            <w:pPr>
              <w:pStyle w:val="ListParagraph"/>
              <w:ind w:left="0"/>
              <w:rPr>
                <w:rFonts w:cs="Times New Roman"/>
                <w:szCs w:val="24"/>
              </w:rPr>
            </w:pPr>
            <w:r w:rsidRPr="000D21A6">
              <w:rPr>
                <w:rFonts w:cs="Times New Roman"/>
                <w:szCs w:val="24"/>
              </w:rPr>
              <w:t>Anemia                 Tidak Anemia</w:t>
            </w:r>
          </w:p>
          <w:p w14:paraId="32713969" w14:textId="77777777" w:rsidR="000D21A6" w:rsidRPr="000D21A6" w:rsidRDefault="000D21A6" w:rsidP="000D21A6">
            <w:pPr>
              <w:pStyle w:val="ListParagraph"/>
              <w:ind w:left="0"/>
              <w:rPr>
                <w:rFonts w:cs="Times New Roman"/>
                <w:szCs w:val="24"/>
              </w:rPr>
            </w:pPr>
            <w:r w:rsidRPr="000D21A6">
              <w:rPr>
                <w:rFonts w:cs="Times New Roman"/>
                <w:szCs w:val="24"/>
              </w:rPr>
              <w:t>f           %               f          %</w:t>
            </w:r>
          </w:p>
        </w:tc>
        <w:tc>
          <w:tcPr>
            <w:tcW w:w="1382" w:type="dxa"/>
            <w:vMerge/>
            <w:tcBorders>
              <w:bottom w:val="single" w:sz="4" w:space="0" w:color="auto"/>
            </w:tcBorders>
          </w:tcPr>
          <w:p w14:paraId="3CB442E5" w14:textId="77777777" w:rsidR="000D21A6" w:rsidRPr="000D21A6" w:rsidRDefault="000D21A6" w:rsidP="000D21A6">
            <w:pPr>
              <w:pStyle w:val="ListParagraph"/>
              <w:ind w:left="0"/>
              <w:jc w:val="center"/>
              <w:rPr>
                <w:rFonts w:cs="Times New Roman"/>
                <w:szCs w:val="24"/>
              </w:rPr>
            </w:pPr>
          </w:p>
        </w:tc>
        <w:tc>
          <w:tcPr>
            <w:tcW w:w="799" w:type="dxa"/>
            <w:tcBorders>
              <w:bottom w:val="single" w:sz="4" w:space="0" w:color="auto"/>
            </w:tcBorders>
          </w:tcPr>
          <w:p w14:paraId="6A771C30" w14:textId="77777777" w:rsidR="000D21A6" w:rsidRPr="000D21A6" w:rsidRDefault="000D21A6" w:rsidP="000D21A6">
            <w:pPr>
              <w:pStyle w:val="ListParagraph"/>
              <w:ind w:left="0"/>
              <w:jc w:val="center"/>
              <w:rPr>
                <w:rFonts w:cs="Times New Roman"/>
                <w:szCs w:val="24"/>
              </w:rPr>
            </w:pPr>
            <w:r w:rsidRPr="000D21A6">
              <w:rPr>
                <w:rFonts w:cs="Times New Roman"/>
                <w:szCs w:val="24"/>
              </w:rPr>
              <w:t>P</w:t>
            </w:r>
          </w:p>
        </w:tc>
      </w:tr>
      <w:tr w:rsidR="000D21A6" w:rsidRPr="000D21A6" w14:paraId="0164A9A4" w14:textId="77777777" w:rsidTr="001404FB">
        <w:trPr>
          <w:trHeight w:val="812"/>
        </w:trPr>
        <w:tc>
          <w:tcPr>
            <w:tcW w:w="2575" w:type="dxa"/>
            <w:tcBorders>
              <w:top w:val="single" w:sz="4" w:space="0" w:color="auto"/>
              <w:bottom w:val="single" w:sz="4" w:space="0" w:color="auto"/>
            </w:tcBorders>
          </w:tcPr>
          <w:p w14:paraId="583AB90E" w14:textId="77777777" w:rsidR="000D21A6" w:rsidRPr="000D21A6" w:rsidRDefault="000D21A6" w:rsidP="000D21A6">
            <w:pPr>
              <w:pStyle w:val="ListParagraph"/>
              <w:ind w:left="0"/>
              <w:jc w:val="center"/>
              <w:rPr>
                <w:rFonts w:cs="Times New Roman"/>
                <w:szCs w:val="24"/>
              </w:rPr>
            </w:pPr>
            <w:r w:rsidRPr="000D21A6">
              <w:rPr>
                <w:rFonts w:cs="Times New Roman"/>
                <w:szCs w:val="24"/>
              </w:rPr>
              <w:t xml:space="preserve">Jarang </w:t>
            </w:r>
          </w:p>
          <w:p w14:paraId="5FDA3CE7" w14:textId="77777777" w:rsidR="000D21A6" w:rsidRPr="000D21A6" w:rsidRDefault="000D21A6" w:rsidP="000D21A6">
            <w:pPr>
              <w:pStyle w:val="ListParagraph"/>
              <w:ind w:left="0"/>
              <w:jc w:val="center"/>
              <w:rPr>
                <w:rFonts w:cs="Times New Roman"/>
                <w:szCs w:val="24"/>
              </w:rPr>
            </w:pPr>
            <w:r w:rsidRPr="000D21A6">
              <w:rPr>
                <w:rFonts w:cs="Times New Roman"/>
                <w:szCs w:val="24"/>
              </w:rPr>
              <w:t xml:space="preserve">(1 – 2 kali/minggu)        </w:t>
            </w:r>
          </w:p>
        </w:tc>
        <w:tc>
          <w:tcPr>
            <w:tcW w:w="3705" w:type="dxa"/>
            <w:tcBorders>
              <w:top w:val="single" w:sz="4" w:space="0" w:color="auto"/>
              <w:bottom w:val="single" w:sz="4" w:space="0" w:color="auto"/>
            </w:tcBorders>
          </w:tcPr>
          <w:p w14:paraId="525F5C8F" w14:textId="77777777" w:rsidR="000D21A6" w:rsidRPr="000D21A6" w:rsidRDefault="000D21A6" w:rsidP="000D21A6">
            <w:pPr>
              <w:pStyle w:val="ListParagraph"/>
              <w:tabs>
                <w:tab w:val="center" w:pos="1805"/>
              </w:tabs>
              <w:ind w:left="0"/>
              <w:rPr>
                <w:rFonts w:cs="Times New Roman"/>
                <w:szCs w:val="24"/>
              </w:rPr>
            </w:pPr>
            <w:r w:rsidRPr="000D21A6">
              <w:rPr>
                <w:rFonts w:cs="Times New Roman"/>
                <w:szCs w:val="24"/>
              </w:rPr>
              <w:t>29       87,9            4         12,1</w:t>
            </w:r>
            <w:r w:rsidRPr="000D21A6">
              <w:rPr>
                <w:rFonts w:cs="Times New Roman"/>
                <w:szCs w:val="24"/>
              </w:rPr>
              <w:tab/>
            </w:r>
          </w:p>
        </w:tc>
        <w:tc>
          <w:tcPr>
            <w:tcW w:w="1382" w:type="dxa"/>
            <w:tcBorders>
              <w:top w:val="single" w:sz="4" w:space="0" w:color="auto"/>
              <w:bottom w:val="single" w:sz="4" w:space="0" w:color="auto"/>
            </w:tcBorders>
          </w:tcPr>
          <w:p w14:paraId="2F6EB058" w14:textId="77777777" w:rsidR="000D21A6" w:rsidRPr="000D21A6" w:rsidRDefault="000D21A6" w:rsidP="000D21A6">
            <w:pPr>
              <w:pStyle w:val="ListParagraph"/>
              <w:ind w:left="0"/>
              <w:jc w:val="center"/>
              <w:rPr>
                <w:rFonts w:cs="Times New Roman"/>
                <w:szCs w:val="24"/>
              </w:rPr>
            </w:pPr>
            <w:r w:rsidRPr="000D21A6">
              <w:rPr>
                <w:rFonts w:cs="Times New Roman"/>
                <w:szCs w:val="24"/>
              </w:rPr>
              <w:t>33      100</w:t>
            </w:r>
          </w:p>
        </w:tc>
        <w:tc>
          <w:tcPr>
            <w:tcW w:w="799" w:type="dxa"/>
            <w:vMerge w:val="restart"/>
            <w:tcBorders>
              <w:top w:val="single" w:sz="4" w:space="0" w:color="auto"/>
            </w:tcBorders>
          </w:tcPr>
          <w:p w14:paraId="446FE401" w14:textId="77777777" w:rsidR="000D21A6" w:rsidRPr="000D21A6" w:rsidRDefault="000D21A6" w:rsidP="000D21A6">
            <w:pPr>
              <w:pStyle w:val="ListParagraph"/>
              <w:ind w:left="0"/>
              <w:jc w:val="center"/>
              <w:rPr>
                <w:rFonts w:cs="Times New Roman"/>
                <w:szCs w:val="24"/>
              </w:rPr>
            </w:pPr>
          </w:p>
          <w:p w14:paraId="138AD182" w14:textId="77777777" w:rsidR="000D21A6" w:rsidRPr="000D21A6" w:rsidRDefault="000D21A6" w:rsidP="000D21A6">
            <w:pPr>
              <w:rPr>
                <w:rFonts w:cs="Times New Roman"/>
                <w:szCs w:val="24"/>
              </w:rPr>
            </w:pPr>
          </w:p>
          <w:p w14:paraId="4F942538" w14:textId="77777777" w:rsidR="000D21A6" w:rsidRPr="000D21A6" w:rsidRDefault="000D21A6" w:rsidP="000D21A6">
            <w:pPr>
              <w:rPr>
                <w:rFonts w:cs="Times New Roman"/>
                <w:szCs w:val="24"/>
              </w:rPr>
            </w:pPr>
            <w:r w:rsidRPr="000D21A6">
              <w:rPr>
                <w:rFonts w:cs="Times New Roman"/>
                <w:szCs w:val="24"/>
              </w:rPr>
              <w:t>0,102</w:t>
            </w:r>
          </w:p>
        </w:tc>
      </w:tr>
      <w:tr w:rsidR="000D21A6" w:rsidRPr="000D21A6" w14:paraId="4AD3E5A9" w14:textId="77777777" w:rsidTr="001404FB">
        <w:trPr>
          <w:trHeight w:val="405"/>
        </w:trPr>
        <w:tc>
          <w:tcPr>
            <w:tcW w:w="2575" w:type="dxa"/>
            <w:tcBorders>
              <w:top w:val="single" w:sz="4" w:space="0" w:color="auto"/>
              <w:bottom w:val="single" w:sz="4" w:space="0" w:color="auto"/>
            </w:tcBorders>
          </w:tcPr>
          <w:p w14:paraId="0DCCB952" w14:textId="77777777" w:rsidR="000D21A6" w:rsidRPr="000D21A6" w:rsidRDefault="000D21A6" w:rsidP="000D21A6">
            <w:pPr>
              <w:pStyle w:val="ListParagraph"/>
              <w:ind w:left="0"/>
              <w:jc w:val="center"/>
              <w:rPr>
                <w:rFonts w:cs="Times New Roman"/>
                <w:szCs w:val="24"/>
              </w:rPr>
            </w:pPr>
            <w:r w:rsidRPr="000D21A6">
              <w:rPr>
                <w:rFonts w:cs="Times New Roman"/>
                <w:szCs w:val="24"/>
              </w:rPr>
              <w:t xml:space="preserve">Sering (&gt;5kali/minggu)       </w:t>
            </w:r>
          </w:p>
        </w:tc>
        <w:tc>
          <w:tcPr>
            <w:tcW w:w="3705" w:type="dxa"/>
            <w:tcBorders>
              <w:top w:val="single" w:sz="4" w:space="0" w:color="auto"/>
              <w:bottom w:val="single" w:sz="4" w:space="0" w:color="auto"/>
            </w:tcBorders>
          </w:tcPr>
          <w:p w14:paraId="01EE2FDF" w14:textId="77777777" w:rsidR="000D21A6" w:rsidRPr="000D21A6" w:rsidRDefault="000D21A6" w:rsidP="000D21A6">
            <w:pPr>
              <w:pStyle w:val="ListParagraph"/>
              <w:ind w:left="0"/>
              <w:rPr>
                <w:rFonts w:cs="Times New Roman"/>
                <w:szCs w:val="24"/>
              </w:rPr>
            </w:pPr>
            <w:r w:rsidRPr="000D21A6">
              <w:rPr>
                <w:rFonts w:cs="Times New Roman"/>
                <w:szCs w:val="24"/>
              </w:rPr>
              <w:t xml:space="preserve">9         64,3            5         35,7          </w:t>
            </w:r>
          </w:p>
        </w:tc>
        <w:tc>
          <w:tcPr>
            <w:tcW w:w="1382" w:type="dxa"/>
            <w:tcBorders>
              <w:top w:val="single" w:sz="4" w:space="0" w:color="auto"/>
              <w:bottom w:val="single" w:sz="4" w:space="0" w:color="auto"/>
            </w:tcBorders>
          </w:tcPr>
          <w:p w14:paraId="29AF3C04" w14:textId="77777777" w:rsidR="000D21A6" w:rsidRPr="000D21A6" w:rsidRDefault="000D21A6" w:rsidP="000D21A6">
            <w:pPr>
              <w:pStyle w:val="ListParagraph"/>
              <w:ind w:left="0"/>
              <w:jc w:val="center"/>
              <w:rPr>
                <w:rFonts w:cs="Times New Roman"/>
                <w:szCs w:val="24"/>
              </w:rPr>
            </w:pPr>
            <w:r w:rsidRPr="000D21A6">
              <w:rPr>
                <w:rFonts w:cs="Times New Roman"/>
                <w:szCs w:val="24"/>
              </w:rPr>
              <w:t>14      100</w:t>
            </w:r>
          </w:p>
        </w:tc>
        <w:tc>
          <w:tcPr>
            <w:tcW w:w="799" w:type="dxa"/>
            <w:vMerge/>
            <w:tcBorders>
              <w:bottom w:val="single" w:sz="4" w:space="0" w:color="auto"/>
            </w:tcBorders>
          </w:tcPr>
          <w:p w14:paraId="429E37EA" w14:textId="77777777" w:rsidR="000D21A6" w:rsidRPr="000D21A6" w:rsidRDefault="000D21A6" w:rsidP="000D21A6">
            <w:pPr>
              <w:pStyle w:val="ListParagraph"/>
              <w:ind w:left="0"/>
              <w:jc w:val="center"/>
              <w:rPr>
                <w:rFonts w:cs="Times New Roman"/>
                <w:szCs w:val="24"/>
              </w:rPr>
            </w:pPr>
          </w:p>
        </w:tc>
      </w:tr>
      <w:tr w:rsidR="000D21A6" w:rsidRPr="000D21A6" w14:paraId="6121DF51" w14:textId="77777777" w:rsidTr="001404FB">
        <w:trPr>
          <w:trHeight w:val="388"/>
        </w:trPr>
        <w:tc>
          <w:tcPr>
            <w:tcW w:w="2575" w:type="dxa"/>
            <w:tcBorders>
              <w:top w:val="single" w:sz="4" w:space="0" w:color="auto"/>
              <w:bottom w:val="single" w:sz="4" w:space="0" w:color="auto"/>
            </w:tcBorders>
          </w:tcPr>
          <w:p w14:paraId="3E1E57DD" w14:textId="77777777" w:rsidR="000D21A6" w:rsidRPr="000D21A6" w:rsidRDefault="000D21A6" w:rsidP="000D21A6">
            <w:pPr>
              <w:pStyle w:val="ListParagraph"/>
              <w:ind w:left="0"/>
              <w:jc w:val="center"/>
              <w:rPr>
                <w:rFonts w:cs="Times New Roman"/>
                <w:szCs w:val="24"/>
              </w:rPr>
            </w:pPr>
            <w:r w:rsidRPr="000D21A6">
              <w:rPr>
                <w:rFonts w:cs="Times New Roman"/>
                <w:szCs w:val="24"/>
              </w:rPr>
              <w:t>Total</w:t>
            </w:r>
          </w:p>
        </w:tc>
        <w:tc>
          <w:tcPr>
            <w:tcW w:w="3705" w:type="dxa"/>
            <w:tcBorders>
              <w:top w:val="single" w:sz="4" w:space="0" w:color="auto"/>
              <w:bottom w:val="single" w:sz="4" w:space="0" w:color="auto"/>
            </w:tcBorders>
          </w:tcPr>
          <w:p w14:paraId="2D1DA077" w14:textId="77777777" w:rsidR="000D21A6" w:rsidRPr="000D21A6" w:rsidRDefault="000D21A6" w:rsidP="000D21A6">
            <w:pPr>
              <w:pStyle w:val="ListParagraph"/>
              <w:tabs>
                <w:tab w:val="left" w:pos="240"/>
              </w:tabs>
              <w:ind w:left="0"/>
              <w:rPr>
                <w:rFonts w:cs="Times New Roman"/>
                <w:szCs w:val="24"/>
              </w:rPr>
            </w:pPr>
            <w:r w:rsidRPr="000D21A6">
              <w:rPr>
                <w:rFonts w:cs="Times New Roman"/>
                <w:szCs w:val="24"/>
              </w:rPr>
              <w:t xml:space="preserve">38       80,9            9         19,1 </w:t>
            </w:r>
          </w:p>
        </w:tc>
        <w:tc>
          <w:tcPr>
            <w:tcW w:w="1382" w:type="dxa"/>
            <w:tcBorders>
              <w:top w:val="single" w:sz="4" w:space="0" w:color="auto"/>
              <w:bottom w:val="single" w:sz="4" w:space="0" w:color="auto"/>
            </w:tcBorders>
          </w:tcPr>
          <w:p w14:paraId="64A1AD46" w14:textId="77777777" w:rsidR="000D21A6" w:rsidRPr="000D21A6" w:rsidRDefault="000D21A6" w:rsidP="000D21A6">
            <w:pPr>
              <w:pStyle w:val="ListParagraph"/>
              <w:ind w:left="0"/>
              <w:jc w:val="center"/>
              <w:rPr>
                <w:rFonts w:cs="Times New Roman"/>
                <w:szCs w:val="24"/>
              </w:rPr>
            </w:pPr>
            <w:r w:rsidRPr="000D21A6">
              <w:rPr>
                <w:rFonts w:cs="Times New Roman"/>
                <w:szCs w:val="24"/>
              </w:rPr>
              <w:t>47      100</w:t>
            </w:r>
          </w:p>
        </w:tc>
        <w:tc>
          <w:tcPr>
            <w:tcW w:w="799" w:type="dxa"/>
            <w:tcBorders>
              <w:top w:val="single" w:sz="4" w:space="0" w:color="auto"/>
              <w:bottom w:val="single" w:sz="4" w:space="0" w:color="auto"/>
            </w:tcBorders>
          </w:tcPr>
          <w:p w14:paraId="2981518A" w14:textId="77777777" w:rsidR="000D21A6" w:rsidRPr="000D21A6" w:rsidRDefault="000D21A6" w:rsidP="000D21A6">
            <w:pPr>
              <w:pStyle w:val="ListParagraph"/>
              <w:ind w:left="0"/>
              <w:jc w:val="center"/>
              <w:rPr>
                <w:rFonts w:cs="Times New Roman"/>
                <w:szCs w:val="24"/>
              </w:rPr>
            </w:pPr>
          </w:p>
        </w:tc>
      </w:tr>
    </w:tbl>
    <w:bookmarkEnd w:id="19"/>
    <w:p w14:paraId="50A32EFA" w14:textId="77777777" w:rsidR="000D21A6" w:rsidRPr="000D21A6" w:rsidRDefault="000D21A6" w:rsidP="000D21A6">
      <w:pPr>
        <w:spacing w:before="240" w:after="0" w:line="480" w:lineRule="auto"/>
        <w:jc w:val="both"/>
        <w:rPr>
          <w:rFonts w:cs="Times New Roman"/>
          <w:szCs w:val="24"/>
        </w:rPr>
      </w:pPr>
      <w:r w:rsidRPr="000D21A6">
        <w:rPr>
          <w:rFonts w:cs="Times New Roman"/>
          <w:b/>
          <w:bCs/>
          <w:szCs w:val="24"/>
        </w:rPr>
        <w:lastRenderedPageBreak/>
        <w:tab/>
      </w:r>
      <w:r w:rsidRPr="000D21A6">
        <w:rPr>
          <w:rFonts w:cs="Times New Roman"/>
          <w:szCs w:val="24"/>
        </w:rPr>
        <w:t xml:space="preserve">Berdasarkan data tabel 12, diketahui sebagian besar responden yang mengalami anemia berasal dari kelompok yang jarang mengonsumsi zat besi, yaitu sebanyak 29 orang atau sebesar 87,9%. Meskipun angka anemia terlihat lebih tinggi pada kelompok ini, hasil uji statistik menunjukkan </w:t>
      </w:r>
      <w:r w:rsidRPr="000D21A6">
        <w:rPr>
          <w:rFonts w:cs="Times New Roman"/>
          <w:i/>
          <w:iCs/>
          <w:szCs w:val="24"/>
        </w:rPr>
        <w:t>p-value</w:t>
      </w:r>
      <w:r w:rsidRPr="000D21A6">
        <w:rPr>
          <w:rFonts w:cs="Times New Roman"/>
          <w:szCs w:val="24"/>
        </w:rPr>
        <w:t xml:space="preserve"> sebesar 0,102 (p &gt; 0,05). Hal ini menunjukkan bahwa tidak terdapat hubungan yang signifikan antara kebiasaan konsumsi zat besi dengan kadar hemoglobin pada responden. Dengan kata lain, dalam penelitian ini konsumsi zat besi tidak terbukti secara statistik memengaruhi kadar hemoglobin. </w:t>
      </w:r>
    </w:p>
    <w:p w14:paraId="1F4E01DE"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 xml:space="preserve">Kadar hemoglobin berdasarkan frekuensi penyemprotan </w:t>
      </w:r>
    </w:p>
    <w:p w14:paraId="7E1E57EC" w14:textId="0DDF9151"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 xml:space="preserve">Hasil penelitian mengenai hubungan antara frekuensi penyemprotan dengan kadar hemoglobin pada petani semangka di Subak Gunaksa dapat dilihat pada tabel. Tabel ini menunjukkan distribusi subjek penelitian berdasarkan kelompok frekuensi penyemprotan serta status kadar hemoglobin, baik yang mengalami anemia maupun tidak anemia. </w:t>
      </w:r>
    </w:p>
    <w:p w14:paraId="7BC98185" w14:textId="12E2478C" w:rsidR="000D21A6" w:rsidRPr="000D21A6" w:rsidRDefault="000D21A6" w:rsidP="000D21A6">
      <w:pPr>
        <w:pStyle w:val="Heading3"/>
        <w:rPr>
          <w:rFonts w:cs="Times New Roman"/>
          <w:color w:val="auto"/>
          <w:sz w:val="24"/>
          <w:szCs w:val="24"/>
        </w:rPr>
      </w:pPr>
      <w:bookmarkStart w:id="20" w:name="_Toc197432770"/>
      <w:bookmarkStart w:id="21" w:name="_Toc197433589"/>
      <w:r w:rsidRPr="000D21A6">
        <w:rPr>
          <w:rFonts w:cs="Times New Roman"/>
          <w:color w:val="auto"/>
          <w:sz w:val="24"/>
          <w:szCs w:val="24"/>
        </w:rPr>
        <w:t>Tabel 13</w:t>
      </w:r>
      <w:bookmarkEnd w:id="20"/>
      <w:r w:rsidRPr="000D21A6">
        <w:rPr>
          <w:rFonts w:cs="Times New Roman"/>
          <w:color w:val="auto"/>
          <w:sz w:val="24"/>
          <w:szCs w:val="24"/>
        </w:rPr>
        <w:t xml:space="preserve"> Kadar Hemoglobin Berdasarkan Frekuensi Penyemprotan dan Uji </w:t>
      </w:r>
      <w:r w:rsidRPr="000D21A6">
        <w:rPr>
          <w:rFonts w:cs="Times New Roman"/>
          <w:i/>
          <w:iCs/>
          <w:color w:val="auto"/>
          <w:sz w:val="24"/>
          <w:szCs w:val="24"/>
        </w:rPr>
        <w:t>Chi-square</w:t>
      </w:r>
      <w:bookmarkEnd w:id="21"/>
    </w:p>
    <w:tbl>
      <w:tblPr>
        <w:tblStyle w:val="TableGrid"/>
        <w:tblpPr w:leftFromText="180" w:rightFromText="180" w:vertAnchor="text" w:horzAnchor="margin" w:tblpX="-142" w:tblpY="173"/>
        <w:tblW w:w="8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676"/>
        <w:gridCol w:w="501"/>
        <w:gridCol w:w="1430"/>
        <w:gridCol w:w="811"/>
        <w:gridCol w:w="675"/>
      </w:tblGrid>
      <w:tr w:rsidR="000D21A6" w:rsidRPr="000D21A6" w14:paraId="0E8BB42F" w14:textId="77777777" w:rsidTr="001404FB">
        <w:trPr>
          <w:trHeight w:val="334"/>
        </w:trPr>
        <w:tc>
          <w:tcPr>
            <w:tcW w:w="2493" w:type="dxa"/>
            <w:vMerge w:val="restart"/>
            <w:tcBorders>
              <w:top w:val="single" w:sz="4" w:space="0" w:color="auto"/>
            </w:tcBorders>
          </w:tcPr>
          <w:p w14:paraId="7C7AD4CE" w14:textId="77777777" w:rsidR="000D21A6" w:rsidRPr="000D21A6" w:rsidRDefault="000D21A6" w:rsidP="001404FB">
            <w:pPr>
              <w:pStyle w:val="ListParagraph"/>
              <w:ind w:left="0"/>
              <w:jc w:val="center"/>
              <w:rPr>
                <w:rFonts w:cs="Times New Roman"/>
                <w:b/>
                <w:bCs/>
                <w:szCs w:val="24"/>
              </w:rPr>
            </w:pPr>
          </w:p>
          <w:p w14:paraId="0F42EF08"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Frekuensi Penyemprotan</w:t>
            </w:r>
          </w:p>
        </w:tc>
        <w:tc>
          <w:tcPr>
            <w:tcW w:w="3177" w:type="dxa"/>
            <w:gridSpan w:val="2"/>
            <w:tcBorders>
              <w:top w:val="single" w:sz="4" w:space="0" w:color="auto"/>
              <w:bottom w:val="single" w:sz="4" w:space="0" w:color="auto"/>
            </w:tcBorders>
          </w:tcPr>
          <w:p w14:paraId="15D8B3B1"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Kadar Hemoglobin (g/dl)</w:t>
            </w:r>
          </w:p>
        </w:tc>
        <w:tc>
          <w:tcPr>
            <w:tcW w:w="1430" w:type="dxa"/>
            <w:vMerge w:val="restart"/>
            <w:tcBorders>
              <w:top w:val="single" w:sz="4" w:space="0" w:color="auto"/>
            </w:tcBorders>
          </w:tcPr>
          <w:p w14:paraId="3572401A" w14:textId="77777777" w:rsidR="000D21A6" w:rsidRPr="000D21A6" w:rsidRDefault="000D21A6" w:rsidP="001404FB">
            <w:pPr>
              <w:pStyle w:val="ListParagraph"/>
              <w:ind w:left="0"/>
              <w:jc w:val="center"/>
              <w:rPr>
                <w:rFonts w:cs="Times New Roman"/>
                <w:b/>
                <w:bCs/>
                <w:szCs w:val="24"/>
              </w:rPr>
            </w:pPr>
          </w:p>
          <w:p w14:paraId="7B120520" w14:textId="77777777" w:rsidR="000D21A6" w:rsidRPr="000D21A6" w:rsidRDefault="000D21A6" w:rsidP="001404FB">
            <w:pPr>
              <w:jc w:val="center"/>
              <w:rPr>
                <w:rFonts w:cs="Times New Roman"/>
                <w:b/>
                <w:bCs/>
                <w:szCs w:val="24"/>
              </w:rPr>
            </w:pPr>
            <w:r w:rsidRPr="000D21A6">
              <w:rPr>
                <w:rFonts w:cs="Times New Roman"/>
                <w:b/>
                <w:bCs/>
                <w:szCs w:val="24"/>
              </w:rPr>
              <w:t xml:space="preserve">Total </w:t>
            </w:r>
          </w:p>
          <w:p w14:paraId="7D5B9B1A" w14:textId="77777777" w:rsidR="000D21A6" w:rsidRPr="000D21A6" w:rsidRDefault="000D21A6" w:rsidP="001404FB">
            <w:pPr>
              <w:rPr>
                <w:rFonts w:cs="Times New Roman"/>
                <w:b/>
                <w:bCs/>
                <w:szCs w:val="24"/>
              </w:rPr>
            </w:pPr>
          </w:p>
          <w:p w14:paraId="3E5A25AA" w14:textId="77777777" w:rsidR="000D21A6" w:rsidRPr="000D21A6" w:rsidRDefault="000D21A6" w:rsidP="001404FB">
            <w:pPr>
              <w:rPr>
                <w:rFonts w:cs="Times New Roman"/>
                <w:szCs w:val="24"/>
              </w:rPr>
            </w:pPr>
            <w:r w:rsidRPr="000D21A6">
              <w:rPr>
                <w:rFonts w:cs="Times New Roman"/>
                <w:szCs w:val="24"/>
              </w:rPr>
              <w:t>f</w:t>
            </w:r>
            <w:r w:rsidRPr="000D21A6">
              <w:rPr>
                <w:rFonts w:cs="Times New Roman"/>
                <w:szCs w:val="24"/>
              </w:rPr>
              <w:tab/>
              <w:t>%</w:t>
            </w:r>
          </w:p>
        </w:tc>
        <w:tc>
          <w:tcPr>
            <w:tcW w:w="811" w:type="dxa"/>
            <w:tcBorders>
              <w:top w:val="single" w:sz="4" w:space="0" w:color="auto"/>
            </w:tcBorders>
          </w:tcPr>
          <w:p w14:paraId="2363AFEB" w14:textId="77777777" w:rsidR="000D21A6" w:rsidRPr="000D21A6" w:rsidRDefault="000D21A6" w:rsidP="001404FB">
            <w:pPr>
              <w:pStyle w:val="ListParagraph"/>
              <w:ind w:left="0"/>
              <w:rPr>
                <w:rFonts w:cs="Times New Roman"/>
                <w:b/>
                <w:bCs/>
                <w:szCs w:val="24"/>
              </w:rPr>
            </w:pPr>
          </w:p>
        </w:tc>
        <w:tc>
          <w:tcPr>
            <w:tcW w:w="675" w:type="dxa"/>
            <w:tcBorders>
              <w:top w:val="single" w:sz="4" w:space="0" w:color="auto"/>
            </w:tcBorders>
          </w:tcPr>
          <w:p w14:paraId="426096F3" w14:textId="77777777" w:rsidR="000D21A6" w:rsidRPr="000D21A6" w:rsidRDefault="000D21A6" w:rsidP="001404FB">
            <w:pPr>
              <w:pStyle w:val="ListParagraph"/>
              <w:ind w:left="0"/>
              <w:rPr>
                <w:rFonts w:cs="Times New Roman"/>
                <w:b/>
                <w:bCs/>
                <w:szCs w:val="24"/>
              </w:rPr>
            </w:pPr>
          </w:p>
        </w:tc>
      </w:tr>
      <w:tr w:rsidR="000D21A6" w:rsidRPr="000D21A6" w14:paraId="7FEAB83E" w14:textId="77777777" w:rsidTr="001404FB">
        <w:trPr>
          <w:trHeight w:val="516"/>
        </w:trPr>
        <w:tc>
          <w:tcPr>
            <w:tcW w:w="2493" w:type="dxa"/>
            <w:vMerge/>
            <w:tcBorders>
              <w:bottom w:val="single" w:sz="4" w:space="0" w:color="auto"/>
            </w:tcBorders>
          </w:tcPr>
          <w:p w14:paraId="208C22A1" w14:textId="77777777" w:rsidR="000D21A6" w:rsidRPr="000D21A6" w:rsidRDefault="000D21A6" w:rsidP="001404FB">
            <w:pPr>
              <w:pStyle w:val="ListParagraph"/>
              <w:ind w:left="0"/>
              <w:jc w:val="center"/>
              <w:rPr>
                <w:rFonts w:cs="Times New Roman"/>
                <w:b/>
                <w:bCs/>
                <w:szCs w:val="24"/>
              </w:rPr>
            </w:pPr>
          </w:p>
        </w:tc>
        <w:tc>
          <w:tcPr>
            <w:tcW w:w="3177" w:type="dxa"/>
            <w:gridSpan w:val="2"/>
            <w:tcBorders>
              <w:top w:val="single" w:sz="4" w:space="0" w:color="auto"/>
              <w:bottom w:val="single" w:sz="4" w:space="0" w:color="auto"/>
            </w:tcBorders>
          </w:tcPr>
          <w:p w14:paraId="3B192CC4" w14:textId="77777777" w:rsidR="000D21A6" w:rsidRPr="000D21A6" w:rsidRDefault="000D21A6" w:rsidP="001404FB">
            <w:pPr>
              <w:pStyle w:val="ListParagraph"/>
              <w:ind w:left="0"/>
              <w:rPr>
                <w:rFonts w:cs="Times New Roman"/>
                <w:b/>
                <w:bCs/>
                <w:szCs w:val="24"/>
              </w:rPr>
            </w:pPr>
            <w:r w:rsidRPr="000D21A6">
              <w:rPr>
                <w:rFonts w:cs="Times New Roman"/>
                <w:b/>
                <w:bCs/>
                <w:szCs w:val="24"/>
              </w:rPr>
              <w:t>Anemia            Tidak Anemia</w:t>
            </w:r>
          </w:p>
          <w:p w14:paraId="4FD73079" w14:textId="77777777" w:rsidR="000D21A6" w:rsidRPr="000D21A6" w:rsidRDefault="000D21A6" w:rsidP="001404FB">
            <w:pPr>
              <w:rPr>
                <w:rFonts w:cs="Times New Roman"/>
                <w:szCs w:val="24"/>
              </w:rPr>
            </w:pPr>
            <w:r w:rsidRPr="000D21A6">
              <w:rPr>
                <w:rFonts w:cs="Times New Roman"/>
                <w:szCs w:val="24"/>
              </w:rPr>
              <w:t>f         %             f         %</w:t>
            </w:r>
          </w:p>
        </w:tc>
        <w:tc>
          <w:tcPr>
            <w:tcW w:w="1430" w:type="dxa"/>
            <w:vMerge/>
            <w:tcBorders>
              <w:bottom w:val="single" w:sz="4" w:space="0" w:color="auto"/>
            </w:tcBorders>
          </w:tcPr>
          <w:p w14:paraId="0D6B608F" w14:textId="77777777" w:rsidR="000D21A6" w:rsidRPr="000D21A6" w:rsidRDefault="000D21A6" w:rsidP="001404FB">
            <w:pPr>
              <w:pStyle w:val="ListParagraph"/>
              <w:ind w:left="0"/>
              <w:jc w:val="center"/>
              <w:rPr>
                <w:rFonts w:cs="Times New Roman"/>
                <w:b/>
                <w:bCs/>
                <w:szCs w:val="24"/>
              </w:rPr>
            </w:pPr>
          </w:p>
        </w:tc>
        <w:tc>
          <w:tcPr>
            <w:tcW w:w="811" w:type="dxa"/>
            <w:tcBorders>
              <w:bottom w:val="single" w:sz="4" w:space="0" w:color="auto"/>
            </w:tcBorders>
          </w:tcPr>
          <w:p w14:paraId="6B64162E"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P</w:t>
            </w:r>
          </w:p>
        </w:tc>
        <w:tc>
          <w:tcPr>
            <w:tcW w:w="675" w:type="dxa"/>
            <w:tcBorders>
              <w:bottom w:val="single" w:sz="4" w:space="0" w:color="auto"/>
            </w:tcBorders>
          </w:tcPr>
          <w:p w14:paraId="79B3C071"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OR</w:t>
            </w:r>
          </w:p>
        </w:tc>
      </w:tr>
      <w:tr w:rsidR="000D21A6" w:rsidRPr="000D21A6" w14:paraId="1FC3EB30" w14:textId="77777777" w:rsidTr="001404FB">
        <w:trPr>
          <w:trHeight w:val="631"/>
        </w:trPr>
        <w:tc>
          <w:tcPr>
            <w:tcW w:w="2493" w:type="dxa"/>
            <w:tcBorders>
              <w:top w:val="single" w:sz="4" w:space="0" w:color="auto"/>
              <w:bottom w:val="single" w:sz="4" w:space="0" w:color="auto"/>
            </w:tcBorders>
          </w:tcPr>
          <w:p w14:paraId="6AAB12D7" w14:textId="77777777" w:rsidR="000D21A6" w:rsidRPr="000D21A6" w:rsidRDefault="000D21A6" w:rsidP="001404FB">
            <w:pPr>
              <w:pStyle w:val="ListParagraph"/>
              <w:ind w:left="0"/>
              <w:jc w:val="center"/>
              <w:rPr>
                <w:rFonts w:cs="Times New Roman"/>
                <w:szCs w:val="24"/>
              </w:rPr>
            </w:pPr>
            <w:r w:rsidRPr="000D21A6">
              <w:rPr>
                <w:rFonts w:cs="Times New Roman"/>
                <w:szCs w:val="24"/>
              </w:rPr>
              <w:t>Jarang</w:t>
            </w:r>
          </w:p>
          <w:p w14:paraId="3FFEA6BC"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(&lt;2kali/minggu)          </w:t>
            </w:r>
          </w:p>
        </w:tc>
        <w:tc>
          <w:tcPr>
            <w:tcW w:w="3177" w:type="dxa"/>
            <w:gridSpan w:val="2"/>
            <w:tcBorders>
              <w:top w:val="single" w:sz="4" w:space="0" w:color="auto"/>
              <w:bottom w:val="single" w:sz="4" w:space="0" w:color="auto"/>
            </w:tcBorders>
          </w:tcPr>
          <w:p w14:paraId="274F51F7" w14:textId="77777777" w:rsidR="000D21A6" w:rsidRPr="000D21A6" w:rsidRDefault="000D21A6" w:rsidP="001404FB">
            <w:pPr>
              <w:pStyle w:val="ListParagraph"/>
              <w:tabs>
                <w:tab w:val="center" w:pos="1805"/>
              </w:tabs>
              <w:ind w:left="0"/>
              <w:rPr>
                <w:rFonts w:cs="Times New Roman"/>
                <w:szCs w:val="24"/>
              </w:rPr>
            </w:pPr>
            <w:r w:rsidRPr="000D21A6">
              <w:rPr>
                <w:rFonts w:cs="Times New Roman"/>
                <w:szCs w:val="24"/>
              </w:rPr>
              <w:t xml:space="preserve">  6      50,0        6      50,0</w:t>
            </w:r>
            <w:r w:rsidRPr="000D21A6">
              <w:rPr>
                <w:rFonts w:cs="Times New Roman"/>
                <w:szCs w:val="24"/>
              </w:rPr>
              <w:tab/>
            </w:r>
          </w:p>
        </w:tc>
        <w:tc>
          <w:tcPr>
            <w:tcW w:w="1430" w:type="dxa"/>
            <w:tcBorders>
              <w:top w:val="single" w:sz="4" w:space="0" w:color="auto"/>
              <w:bottom w:val="single" w:sz="4" w:space="0" w:color="auto"/>
            </w:tcBorders>
          </w:tcPr>
          <w:p w14:paraId="29083824" w14:textId="77777777" w:rsidR="000D21A6" w:rsidRPr="000D21A6" w:rsidRDefault="000D21A6" w:rsidP="001404FB">
            <w:pPr>
              <w:pStyle w:val="ListParagraph"/>
              <w:ind w:left="0"/>
              <w:rPr>
                <w:rFonts w:cs="Times New Roman"/>
                <w:szCs w:val="24"/>
              </w:rPr>
            </w:pPr>
            <w:r w:rsidRPr="000D21A6">
              <w:rPr>
                <w:rFonts w:cs="Times New Roman"/>
                <w:szCs w:val="24"/>
              </w:rPr>
              <w:t>12      100</w:t>
            </w:r>
          </w:p>
        </w:tc>
        <w:tc>
          <w:tcPr>
            <w:tcW w:w="811" w:type="dxa"/>
            <w:vMerge w:val="restart"/>
            <w:tcBorders>
              <w:top w:val="single" w:sz="4" w:space="0" w:color="auto"/>
            </w:tcBorders>
          </w:tcPr>
          <w:p w14:paraId="3B5E7487" w14:textId="77777777" w:rsidR="000D21A6" w:rsidRPr="000D21A6" w:rsidRDefault="000D21A6" w:rsidP="001404FB">
            <w:pPr>
              <w:rPr>
                <w:rFonts w:cs="Times New Roman"/>
                <w:szCs w:val="24"/>
              </w:rPr>
            </w:pPr>
          </w:p>
          <w:p w14:paraId="31A92268" w14:textId="77777777" w:rsidR="000D21A6" w:rsidRPr="000D21A6" w:rsidRDefault="000D21A6" w:rsidP="001404FB">
            <w:pPr>
              <w:rPr>
                <w:rFonts w:cs="Times New Roman"/>
                <w:szCs w:val="24"/>
              </w:rPr>
            </w:pPr>
            <w:r w:rsidRPr="000D21A6">
              <w:rPr>
                <w:rFonts w:cs="Times New Roman"/>
                <w:szCs w:val="24"/>
              </w:rPr>
              <w:t>0,005</w:t>
            </w:r>
          </w:p>
        </w:tc>
        <w:tc>
          <w:tcPr>
            <w:tcW w:w="675" w:type="dxa"/>
            <w:tcBorders>
              <w:top w:val="single" w:sz="4" w:space="0" w:color="auto"/>
            </w:tcBorders>
          </w:tcPr>
          <w:p w14:paraId="4099AE92" w14:textId="77777777" w:rsidR="000D21A6" w:rsidRPr="000D21A6" w:rsidRDefault="000D21A6" w:rsidP="001404FB">
            <w:pPr>
              <w:rPr>
                <w:rFonts w:cs="Times New Roman"/>
                <w:szCs w:val="24"/>
              </w:rPr>
            </w:pPr>
          </w:p>
          <w:p w14:paraId="62CAF91E" w14:textId="77777777" w:rsidR="000D21A6" w:rsidRPr="000D21A6" w:rsidRDefault="000D21A6" w:rsidP="001404FB">
            <w:pPr>
              <w:rPr>
                <w:rFonts w:cs="Times New Roman"/>
                <w:szCs w:val="24"/>
              </w:rPr>
            </w:pPr>
            <w:r w:rsidRPr="000D21A6">
              <w:rPr>
                <w:rFonts w:cs="Times New Roman"/>
                <w:szCs w:val="24"/>
              </w:rPr>
              <w:t>10,6</w:t>
            </w:r>
          </w:p>
        </w:tc>
      </w:tr>
      <w:tr w:rsidR="000D21A6" w:rsidRPr="000D21A6" w14:paraId="400DD7B1" w14:textId="77777777" w:rsidTr="001404FB">
        <w:trPr>
          <w:trHeight w:val="474"/>
        </w:trPr>
        <w:tc>
          <w:tcPr>
            <w:tcW w:w="2493" w:type="dxa"/>
            <w:tcBorders>
              <w:top w:val="single" w:sz="4" w:space="0" w:color="auto"/>
              <w:bottom w:val="single" w:sz="4" w:space="0" w:color="auto"/>
            </w:tcBorders>
          </w:tcPr>
          <w:p w14:paraId="3A224A82"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Sering </w:t>
            </w:r>
          </w:p>
          <w:p w14:paraId="50912E4C"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(&gt;2kali/minggu)         </w:t>
            </w:r>
          </w:p>
        </w:tc>
        <w:tc>
          <w:tcPr>
            <w:tcW w:w="3177" w:type="dxa"/>
            <w:gridSpan w:val="2"/>
            <w:tcBorders>
              <w:top w:val="single" w:sz="4" w:space="0" w:color="auto"/>
              <w:bottom w:val="single" w:sz="4" w:space="0" w:color="auto"/>
            </w:tcBorders>
          </w:tcPr>
          <w:p w14:paraId="6CAA07FA" w14:textId="77777777" w:rsidR="000D21A6" w:rsidRPr="000D21A6" w:rsidRDefault="000D21A6" w:rsidP="001404FB">
            <w:pPr>
              <w:pStyle w:val="ListParagraph"/>
              <w:ind w:left="0"/>
              <w:rPr>
                <w:rFonts w:cs="Times New Roman"/>
                <w:szCs w:val="24"/>
              </w:rPr>
            </w:pPr>
            <w:r w:rsidRPr="000D21A6">
              <w:rPr>
                <w:rFonts w:cs="Times New Roman"/>
                <w:szCs w:val="24"/>
              </w:rPr>
              <w:t xml:space="preserve">32       91,4       3       8,6          </w:t>
            </w:r>
          </w:p>
        </w:tc>
        <w:tc>
          <w:tcPr>
            <w:tcW w:w="1430" w:type="dxa"/>
            <w:tcBorders>
              <w:top w:val="single" w:sz="4" w:space="0" w:color="auto"/>
              <w:bottom w:val="single" w:sz="4" w:space="0" w:color="auto"/>
            </w:tcBorders>
          </w:tcPr>
          <w:p w14:paraId="5200F103" w14:textId="77777777" w:rsidR="000D21A6" w:rsidRPr="000D21A6" w:rsidRDefault="000D21A6" w:rsidP="001404FB">
            <w:pPr>
              <w:pStyle w:val="ListParagraph"/>
              <w:ind w:left="0"/>
              <w:rPr>
                <w:rFonts w:cs="Times New Roman"/>
                <w:szCs w:val="24"/>
              </w:rPr>
            </w:pPr>
            <w:r w:rsidRPr="000D21A6">
              <w:rPr>
                <w:rFonts w:cs="Times New Roman"/>
                <w:szCs w:val="24"/>
              </w:rPr>
              <w:t>35      100</w:t>
            </w:r>
          </w:p>
        </w:tc>
        <w:tc>
          <w:tcPr>
            <w:tcW w:w="811" w:type="dxa"/>
            <w:vMerge/>
            <w:tcBorders>
              <w:bottom w:val="single" w:sz="4" w:space="0" w:color="auto"/>
            </w:tcBorders>
          </w:tcPr>
          <w:p w14:paraId="092AEF36" w14:textId="77777777" w:rsidR="000D21A6" w:rsidRPr="000D21A6" w:rsidRDefault="000D21A6" w:rsidP="001404FB">
            <w:pPr>
              <w:pStyle w:val="ListParagraph"/>
              <w:ind w:left="0"/>
              <w:jc w:val="center"/>
              <w:rPr>
                <w:rFonts w:cs="Times New Roman"/>
                <w:szCs w:val="24"/>
              </w:rPr>
            </w:pPr>
          </w:p>
        </w:tc>
        <w:tc>
          <w:tcPr>
            <w:tcW w:w="675" w:type="dxa"/>
            <w:tcBorders>
              <w:bottom w:val="single" w:sz="4" w:space="0" w:color="auto"/>
            </w:tcBorders>
          </w:tcPr>
          <w:p w14:paraId="4F27AC67" w14:textId="77777777" w:rsidR="000D21A6" w:rsidRPr="000D21A6" w:rsidRDefault="000D21A6" w:rsidP="001404FB">
            <w:pPr>
              <w:pStyle w:val="ListParagraph"/>
              <w:ind w:left="0"/>
              <w:jc w:val="center"/>
              <w:rPr>
                <w:rFonts w:cs="Times New Roman"/>
                <w:szCs w:val="24"/>
              </w:rPr>
            </w:pPr>
          </w:p>
        </w:tc>
      </w:tr>
      <w:tr w:rsidR="000D21A6" w:rsidRPr="000D21A6" w14:paraId="79F7E1E3" w14:textId="77777777" w:rsidTr="001404FB">
        <w:trPr>
          <w:trHeight w:val="398"/>
        </w:trPr>
        <w:tc>
          <w:tcPr>
            <w:tcW w:w="2493" w:type="dxa"/>
            <w:tcBorders>
              <w:top w:val="single" w:sz="4" w:space="0" w:color="auto"/>
              <w:bottom w:val="single" w:sz="4" w:space="0" w:color="auto"/>
            </w:tcBorders>
          </w:tcPr>
          <w:p w14:paraId="6E1866D5"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Total</w:t>
            </w:r>
          </w:p>
        </w:tc>
        <w:tc>
          <w:tcPr>
            <w:tcW w:w="2676" w:type="dxa"/>
            <w:tcBorders>
              <w:top w:val="single" w:sz="4" w:space="0" w:color="auto"/>
              <w:bottom w:val="single" w:sz="4" w:space="0" w:color="auto"/>
            </w:tcBorders>
          </w:tcPr>
          <w:p w14:paraId="392DE8CC" w14:textId="77777777" w:rsidR="000D21A6" w:rsidRPr="000D21A6" w:rsidRDefault="000D21A6" w:rsidP="001404FB">
            <w:pPr>
              <w:pStyle w:val="ListParagraph"/>
              <w:tabs>
                <w:tab w:val="left" w:pos="240"/>
              </w:tabs>
              <w:ind w:left="0"/>
              <w:rPr>
                <w:rFonts w:cs="Times New Roman"/>
                <w:szCs w:val="24"/>
              </w:rPr>
            </w:pPr>
            <w:r w:rsidRPr="000D21A6">
              <w:rPr>
                <w:rFonts w:cs="Times New Roman"/>
                <w:szCs w:val="24"/>
              </w:rPr>
              <w:t xml:space="preserve">38      80,9        9       19,1 </w:t>
            </w:r>
          </w:p>
        </w:tc>
        <w:tc>
          <w:tcPr>
            <w:tcW w:w="1931" w:type="dxa"/>
            <w:gridSpan w:val="2"/>
            <w:tcBorders>
              <w:top w:val="single" w:sz="4" w:space="0" w:color="auto"/>
              <w:bottom w:val="single" w:sz="4" w:space="0" w:color="auto"/>
            </w:tcBorders>
          </w:tcPr>
          <w:p w14:paraId="3148B7D9"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  47      100</w:t>
            </w:r>
          </w:p>
        </w:tc>
        <w:tc>
          <w:tcPr>
            <w:tcW w:w="811" w:type="dxa"/>
            <w:tcBorders>
              <w:top w:val="single" w:sz="4" w:space="0" w:color="auto"/>
              <w:bottom w:val="single" w:sz="4" w:space="0" w:color="auto"/>
            </w:tcBorders>
          </w:tcPr>
          <w:p w14:paraId="4DC1BC39" w14:textId="77777777" w:rsidR="000D21A6" w:rsidRPr="000D21A6" w:rsidRDefault="000D21A6" w:rsidP="001404FB">
            <w:pPr>
              <w:pStyle w:val="ListParagraph"/>
              <w:ind w:left="0"/>
              <w:jc w:val="center"/>
              <w:rPr>
                <w:rFonts w:cs="Times New Roman"/>
                <w:szCs w:val="24"/>
              </w:rPr>
            </w:pPr>
          </w:p>
        </w:tc>
        <w:tc>
          <w:tcPr>
            <w:tcW w:w="675" w:type="dxa"/>
            <w:tcBorders>
              <w:top w:val="single" w:sz="4" w:space="0" w:color="auto"/>
              <w:bottom w:val="single" w:sz="4" w:space="0" w:color="auto"/>
            </w:tcBorders>
          </w:tcPr>
          <w:p w14:paraId="1C5EBFFC" w14:textId="77777777" w:rsidR="000D21A6" w:rsidRPr="000D21A6" w:rsidRDefault="000D21A6" w:rsidP="001404FB">
            <w:pPr>
              <w:pStyle w:val="ListParagraph"/>
              <w:ind w:left="0"/>
              <w:jc w:val="center"/>
              <w:rPr>
                <w:rFonts w:cs="Times New Roman"/>
                <w:szCs w:val="24"/>
              </w:rPr>
            </w:pPr>
          </w:p>
        </w:tc>
      </w:tr>
    </w:tbl>
    <w:p w14:paraId="6664773B" w14:textId="440DAC69" w:rsidR="000D21A6" w:rsidRPr="000D21A6" w:rsidRDefault="000D21A6" w:rsidP="000D21A6">
      <w:pPr>
        <w:spacing w:before="240" w:after="0" w:line="480" w:lineRule="auto"/>
        <w:ind w:firstLine="426"/>
        <w:jc w:val="both"/>
        <w:rPr>
          <w:rFonts w:cs="Times New Roman"/>
          <w:szCs w:val="24"/>
        </w:rPr>
      </w:pPr>
      <w:r w:rsidRPr="000D21A6">
        <w:rPr>
          <w:rFonts w:cs="Times New Roman"/>
          <w:szCs w:val="24"/>
        </w:rPr>
        <w:t xml:space="preserve">Berdasarkan tabel 13, diketahui sebagian bessar subjek penelitian yang mengalami anemua berasal dari kelompok dengan frekuensi penyemprotan yang yaitu sejumlah 32 orang  (91,4%). Sementara itu, pada kelompok dengan frekuensi penyemprotan kurang dari dua kali per minggu, proporsi subjek yang mengalami anemia dan tidak anemia sama-sama sebesar 50% (masing-masing 6 orang). Hasil uji Chi-square menunjukkan nilai </w:t>
      </w:r>
      <w:r w:rsidRPr="000D21A6">
        <w:rPr>
          <w:rFonts w:cs="Times New Roman"/>
          <w:i/>
          <w:iCs/>
          <w:szCs w:val="24"/>
        </w:rPr>
        <w:t>p</w:t>
      </w:r>
      <w:r w:rsidRPr="000D21A6">
        <w:rPr>
          <w:rFonts w:cs="Times New Roman"/>
          <w:szCs w:val="24"/>
        </w:rPr>
        <w:t xml:space="preserve"> sebesar 0,005, yang berarti terdapat hubungan yang signifikan secara statistik antara frekuensi penyemprotan </w:t>
      </w:r>
      <w:r w:rsidRPr="000D21A6">
        <w:rPr>
          <w:rFonts w:cs="Times New Roman"/>
          <w:szCs w:val="24"/>
        </w:rPr>
        <w:lastRenderedPageBreak/>
        <w:t xml:space="preserve">pestisida dengan kadar hemoglobin pada petani semangka di Desa Gunaksa. Selanjutnya, nilai </w:t>
      </w:r>
      <w:r w:rsidRPr="000D21A6">
        <w:rPr>
          <w:rFonts w:cs="Times New Roman"/>
          <w:i/>
          <w:iCs/>
          <w:szCs w:val="24"/>
        </w:rPr>
        <w:t>Odds Ratio</w:t>
      </w:r>
      <w:r w:rsidRPr="000D21A6">
        <w:rPr>
          <w:rFonts w:cs="Times New Roman"/>
          <w:szCs w:val="24"/>
        </w:rPr>
        <w:t xml:space="preserve"> (OR) sebesar 10,6 mengindikasikan bahwa subjek dengan frekuensi penyemprotan lebih sering (&gt;2 kali/minggu) memiliki risiko 10,6 kali lebih tinggi mengalami anemia dibandingkan dengan subjek yang frekuensi penyemprotannya lebih rendah (&lt;2 kali/minggu).</w:t>
      </w:r>
    </w:p>
    <w:p w14:paraId="373EF5F0"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 xml:space="preserve">Kadar hemoglonbin berdasarkan lama penyemprotan </w:t>
      </w:r>
    </w:p>
    <w:p w14:paraId="056DDA6C" w14:textId="77777777"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Hasil penelitian tentang hubungan antara lama penyemprotan dengan kadar hemoglobin pada petani semangka di Subak Gunaksa dapat dilihat pada tabel dibawah ini:</w:t>
      </w:r>
    </w:p>
    <w:p w14:paraId="4224F320" w14:textId="20A213AF" w:rsidR="000D21A6" w:rsidRPr="000D21A6" w:rsidRDefault="000D21A6" w:rsidP="000D21A6">
      <w:pPr>
        <w:pStyle w:val="Heading3"/>
        <w:rPr>
          <w:rFonts w:cs="Times New Roman"/>
          <w:color w:val="auto"/>
          <w:sz w:val="24"/>
          <w:szCs w:val="24"/>
        </w:rPr>
      </w:pPr>
      <w:bookmarkStart w:id="22" w:name="_Toc197432771"/>
      <w:bookmarkStart w:id="23" w:name="_Toc197433590"/>
      <w:r w:rsidRPr="000D21A6">
        <w:rPr>
          <w:rFonts w:cs="Times New Roman"/>
          <w:color w:val="auto"/>
          <w:sz w:val="24"/>
          <w:szCs w:val="24"/>
        </w:rPr>
        <w:t>Tabel 14</w:t>
      </w:r>
      <w:bookmarkEnd w:id="22"/>
      <w:r w:rsidRPr="000D21A6">
        <w:rPr>
          <w:rFonts w:cs="Times New Roman"/>
          <w:color w:val="auto"/>
          <w:sz w:val="24"/>
          <w:szCs w:val="24"/>
        </w:rPr>
        <w:t xml:space="preserve"> Kadar Hemoglobin Berdasarkan Lama Penyemprotan dan Uji </w:t>
      </w:r>
      <w:r w:rsidRPr="000D21A6">
        <w:rPr>
          <w:rFonts w:cs="Times New Roman"/>
          <w:i/>
          <w:iCs/>
          <w:color w:val="auto"/>
          <w:sz w:val="24"/>
          <w:szCs w:val="24"/>
        </w:rPr>
        <w:t>Chi-square</w:t>
      </w:r>
      <w:bookmarkEnd w:id="23"/>
    </w:p>
    <w:tbl>
      <w:tblPr>
        <w:tblStyle w:val="TableGrid"/>
        <w:tblpPr w:leftFromText="180" w:rightFromText="180" w:vertAnchor="text" w:horzAnchor="margin" w:tblpY="173"/>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402"/>
        <w:gridCol w:w="1275"/>
        <w:gridCol w:w="851"/>
        <w:gridCol w:w="850"/>
      </w:tblGrid>
      <w:tr w:rsidR="000D21A6" w:rsidRPr="000D21A6" w14:paraId="1349FBEA" w14:textId="77777777" w:rsidTr="001404FB">
        <w:trPr>
          <w:trHeight w:val="459"/>
        </w:trPr>
        <w:tc>
          <w:tcPr>
            <w:tcW w:w="2127" w:type="dxa"/>
            <w:vMerge w:val="restart"/>
            <w:tcBorders>
              <w:top w:val="single" w:sz="4" w:space="0" w:color="auto"/>
            </w:tcBorders>
          </w:tcPr>
          <w:p w14:paraId="1E8FE473" w14:textId="77777777" w:rsidR="000D21A6" w:rsidRPr="000D21A6" w:rsidRDefault="000D21A6" w:rsidP="001404FB">
            <w:pPr>
              <w:pStyle w:val="ListParagraph"/>
              <w:ind w:left="0"/>
              <w:jc w:val="center"/>
              <w:rPr>
                <w:rFonts w:cs="Times New Roman"/>
                <w:b/>
                <w:bCs/>
                <w:szCs w:val="24"/>
              </w:rPr>
            </w:pPr>
          </w:p>
          <w:p w14:paraId="113BD0BE"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Lama Penyemprotan</w:t>
            </w:r>
          </w:p>
        </w:tc>
        <w:tc>
          <w:tcPr>
            <w:tcW w:w="3402" w:type="dxa"/>
            <w:tcBorders>
              <w:top w:val="single" w:sz="4" w:space="0" w:color="auto"/>
              <w:bottom w:val="single" w:sz="4" w:space="0" w:color="auto"/>
            </w:tcBorders>
          </w:tcPr>
          <w:p w14:paraId="3EC3CF02"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Kadar Hemoglobin (g/dl)</w:t>
            </w:r>
          </w:p>
        </w:tc>
        <w:tc>
          <w:tcPr>
            <w:tcW w:w="1275" w:type="dxa"/>
            <w:vMerge w:val="restart"/>
            <w:tcBorders>
              <w:top w:val="single" w:sz="4" w:space="0" w:color="auto"/>
            </w:tcBorders>
          </w:tcPr>
          <w:p w14:paraId="78E94C3A" w14:textId="77777777" w:rsidR="000D21A6" w:rsidRPr="000D21A6" w:rsidRDefault="000D21A6" w:rsidP="001404FB">
            <w:pPr>
              <w:pStyle w:val="ListParagraph"/>
              <w:ind w:left="0"/>
              <w:jc w:val="center"/>
              <w:rPr>
                <w:rFonts w:cs="Times New Roman"/>
                <w:b/>
                <w:bCs/>
                <w:szCs w:val="24"/>
              </w:rPr>
            </w:pPr>
          </w:p>
          <w:p w14:paraId="291E385F" w14:textId="77777777" w:rsidR="000D21A6" w:rsidRPr="000D21A6" w:rsidRDefault="000D21A6" w:rsidP="001404FB">
            <w:pPr>
              <w:jc w:val="center"/>
              <w:rPr>
                <w:rFonts w:cs="Times New Roman"/>
                <w:b/>
                <w:bCs/>
                <w:szCs w:val="24"/>
              </w:rPr>
            </w:pPr>
            <w:r w:rsidRPr="000D21A6">
              <w:rPr>
                <w:rFonts w:cs="Times New Roman"/>
                <w:b/>
                <w:bCs/>
                <w:szCs w:val="24"/>
              </w:rPr>
              <w:t>Total</w:t>
            </w:r>
          </w:p>
          <w:p w14:paraId="07654C30" w14:textId="77777777" w:rsidR="000D21A6" w:rsidRPr="000D21A6" w:rsidRDefault="000D21A6" w:rsidP="001404FB">
            <w:pPr>
              <w:jc w:val="center"/>
              <w:rPr>
                <w:rFonts w:cs="Times New Roman"/>
                <w:b/>
                <w:bCs/>
                <w:szCs w:val="24"/>
              </w:rPr>
            </w:pPr>
          </w:p>
          <w:p w14:paraId="54287F57" w14:textId="77777777" w:rsidR="000D21A6" w:rsidRPr="000D21A6" w:rsidRDefault="000D21A6" w:rsidP="001404FB">
            <w:pPr>
              <w:jc w:val="center"/>
              <w:rPr>
                <w:rFonts w:cs="Times New Roman"/>
                <w:szCs w:val="24"/>
              </w:rPr>
            </w:pPr>
            <w:r w:rsidRPr="000D21A6">
              <w:rPr>
                <w:rFonts w:cs="Times New Roman"/>
                <w:szCs w:val="24"/>
              </w:rPr>
              <w:t>f</w:t>
            </w:r>
            <w:r w:rsidRPr="000D21A6">
              <w:rPr>
                <w:rFonts w:cs="Times New Roman"/>
                <w:szCs w:val="24"/>
              </w:rPr>
              <w:tab/>
              <w:t>%</w:t>
            </w:r>
          </w:p>
        </w:tc>
        <w:tc>
          <w:tcPr>
            <w:tcW w:w="851" w:type="dxa"/>
            <w:tcBorders>
              <w:top w:val="single" w:sz="4" w:space="0" w:color="auto"/>
            </w:tcBorders>
          </w:tcPr>
          <w:p w14:paraId="30AA0566" w14:textId="77777777" w:rsidR="000D21A6" w:rsidRPr="000D21A6" w:rsidRDefault="000D21A6" w:rsidP="001404FB">
            <w:pPr>
              <w:pStyle w:val="ListParagraph"/>
              <w:ind w:left="0"/>
              <w:rPr>
                <w:rFonts w:cs="Times New Roman"/>
                <w:b/>
                <w:bCs/>
                <w:szCs w:val="24"/>
              </w:rPr>
            </w:pPr>
          </w:p>
        </w:tc>
        <w:tc>
          <w:tcPr>
            <w:tcW w:w="850" w:type="dxa"/>
            <w:tcBorders>
              <w:top w:val="single" w:sz="4" w:space="0" w:color="auto"/>
            </w:tcBorders>
          </w:tcPr>
          <w:p w14:paraId="059DD6E6" w14:textId="77777777" w:rsidR="000D21A6" w:rsidRPr="000D21A6" w:rsidRDefault="000D21A6" w:rsidP="001404FB">
            <w:pPr>
              <w:pStyle w:val="ListParagraph"/>
              <w:ind w:left="0"/>
              <w:rPr>
                <w:rFonts w:cs="Times New Roman"/>
                <w:b/>
                <w:bCs/>
                <w:szCs w:val="24"/>
              </w:rPr>
            </w:pPr>
          </w:p>
        </w:tc>
      </w:tr>
      <w:tr w:rsidR="000D21A6" w:rsidRPr="000D21A6" w14:paraId="6D57FBAF" w14:textId="77777777" w:rsidTr="001404FB">
        <w:trPr>
          <w:trHeight w:val="708"/>
        </w:trPr>
        <w:tc>
          <w:tcPr>
            <w:tcW w:w="2127" w:type="dxa"/>
            <w:vMerge/>
            <w:tcBorders>
              <w:bottom w:val="single" w:sz="4" w:space="0" w:color="auto"/>
            </w:tcBorders>
          </w:tcPr>
          <w:p w14:paraId="185208FE" w14:textId="77777777" w:rsidR="000D21A6" w:rsidRPr="000D21A6" w:rsidRDefault="000D21A6" w:rsidP="001404FB">
            <w:pPr>
              <w:pStyle w:val="ListParagraph"/>
              <w:ind w:left="0"/>
              <w:jc w:val="center"/>
              <w:rPr>
                <w:rFonts w:cs="Times New Roman"/>
                <w:b/>
                <w:bCs/>
                <w:szCs w:val="24"/>
              </w:rPr>
            </w:pPr>
          </w:p>
        </w:tc>
        <w:tc>
          <w:tcPr>
            <w:tcW w:w="3402" w:type="dxa"/>
            <w:tcBorders>
              <w:top w:val="single" w:sz="4" w:space="0" w:color="auto"/>
              <w:bottom w:val="single" w:sz="4" w:space="0" w:color="auto"/>
            </w:tcBorders>
          </w:tcPr>
          <w:p w14:paraId="1E2FA89B" w14:textId="77777777" w:rsidR="000D21A6" w:rsidRPr="000D21A6" w:rsidRDefault="000D21A6" w:rsidP="001404FB">
            <w:pPr>
              <w:pStyle w:val="ListParagraph"/>
              <w:ind w:left="0"/>
              <w:rPr>
                <w:rFonts w:cs="Times New Roman"/>
                <w:b/>
                <w:bCs/>
                <w:szCs w:val="24"/>
              </w:rPr>
            </w:pPr>
            <w:r w:rsidRPr="000D21A6">
              <w:rPr>
                <w:rFonts w:cs="Times New Roman"/>
                <w:b/>
                <w:bCs/>
                <w:szCs w:val="24"/>
              </w:rPr>
              <w:t>Anemia            Tidak Anemia</w:t>
            </w:r>
          </w:p>
          <w:p w14:paraId="2563FBDB" w14:textId="77777777" w:rsidR="000D21A6" w:rsidRPr="000D21A6" w:rsidRDefault="000D21A6" w:rsidP="001404FB">
            <w:pPr>
              <w:pStyle w:val="ListParagraph"/>
              <w:ind w:left="0"/>
              <w:rPr>
                <w:rFonts w:cs="Times New Roman"/>
                <w:b/>
                <w:bCs/>
                <w:szCs w:val="24"/>
              </w:rPr>
            </w:pPr>
            <w:r w:rsidRPr="000D21A6">
              <w:rPr>
                <w:rFonts w:cs="Times New Roman"/>
                <w:szCs w:val="24"/>
              </w:rPr>
              <w:t>f           %               f          %</w:t>
            </w:r>
          </w:p>
        </w:tc>
        <w:tc>
          <w:tcPr>
            <w:tcW w:w="1275" w:type="dxa"/>
            <w:vMerge/>
            <w:tcBorders>
              <w:bottom w:val="single" w:sz="4" w:space="0" w:color="auto"/>
            </w:tcBorders>
          </w:tcPr>
          <w:p w14:paraId="07C1C738" w14:textId="77777777" w:rsidR="000D21A6" w:rsidRPr="000D21A6" w:rsidRDefault="000D21A6" w:rsidP="001404FB">
            <w:pPr>
              <w:pStyle w:val="ListParagraph"/>
              <w:ind w:left="0"/>
              <w:jc w:val="center"/>
              <w:rPr>
                <w:rFonts w:cs="Times New Roman"/>
                <w:b/>
                <w:bCs/>
                <w:szCs w:val="24"/>
              </w:rPr>
            </w:pPr>
          </w:p>
        </w:tc>
        <w:tc>
          <w:tcPr>
            <w:tcW w:w="851" w:type="dxa"/>
            <w:tcBorders>
              <w:bottom w:val="single" w:sz="4" w:space="0" w:color="auto"/>
            </w:tcBorders>
          </w:tcPr>
          <w:p w14:paraId="30046DD6"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P</w:t>
            </w:r>
          </w:p>
        </w:tc>
        <w:tc>
          <w:tcPr>
            <w:tcW w:w="850" w:type="dxa"/>
            <w:tcBorders>
              <w:bottom w:val="single" w:sz="4" w:space="0" w:color="auto"/>
            </w:tcBorders>
          </w:tcPr>
          <w:p w14:paraId="34F670F3"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OR</w:t>
            </w:r>
          </w:p>
        </w:tc>
      </w:tr>
      <w:tr w:rsidR="000D21A6" w:rsidRPr="000D21A6" w14:paraId="4D2FA2D2" w14:textId="77777777" w:rsidTr="001404FB">
        <w:tc>
          <w:tcPr>
            <w:tcW w:w="2127" w:type="dxa"/>
            <w:tcBorders>
              <w:top w:val="single" w:sz="4" w:space="0" w:color="auto"/>
              <w:bottom w:val="single" w:sz="4" w:space="0" w:color="auto"/>
            </w:tcBorders>
          </w:tcPr>
          <w:p w14:paraId="635F4782"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Jarang </w:t>
            </w:r>
          </w:p>
          <w:p w14:paraId="59472576"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(&lt;4 jam/hari)          </w:t>
            </w:r>
          </w:p>
        </w:tc>
        <w:tc>
          <w:tcPr>
            <w:tcW w:w="3402" w:type="dxa"/>
            <w:tcBorders>
              <w:top w:val="single" w:sz="4" w:space="0" w:color="auto"/>
              <w:bottom w:val="single" w:sz="4" w:space="0" w:color="auto"/>
            </w:tcBorders>
          </w:tcPr>
          <w:p w14:paraId="1974F48A" w14:textId="77777777" w:rsidR="000D21A6" w:rsidRPr="000D21A6" w:rsidRDefault="000D21A6" w:rsidP="001404FB">
            <w:pPr>
              <w:pStyle w:val="ListParagraph"/>
              <w:tabs>
                <w:tab w:val="center" w:pos="1805"/>
              </w:tabs>
              <w:ind w:left="0"/>
              <w:rPr>
                <w:rFonts w:cs="Times New Roman"/>
                <w:szCs w:val="24"/>
              </w:rPr>
            </w:pPr>
            <w:r w:rsidRPr="000D21A6">
              <w:rPr>
                <w:rFonts w:cs="Times New Roman"/>
                <w:szCs w:val="24"/>
              </w:rPr>
              <w:t>7       53,8              6          46,2</w:t>
            </w:r>
            <w:r w:rsidRPr="000D21A6">
              <w:rPr>
                <w:rFonts w:cs="Times New Roman"/>
                <w:szCs w:val="24"/>
              </w:rPr>
              <w:tab/>
            </w:r>
          </w:p>
        </w:tc>
        <w:tc>
          <w:tcPr>
            <w:tcW w:w="1275" w:type="dxa"/>
            <w:tcBorders>
              <w:top w:val="single" w:sz="4" w:space="0" w:color="auto"/>
              <w:bottom w:val="single" w:sz="4" w:space="0" w:color="auto"/>
            </w:tcBorders>
          </w:tcPr>
          <w:p w14:paraId="36D60F5A" w14:textId="77777777" w:rsidR="000D21A6" w:rsidRPr="000D21A6" w:rsidRDefault="000D21A6" w:rsidP="001404FB">
            <w:pPr>
              <w:pStyle w:val="ListParagraph"/>
              <w:ind w:left="0"/>
              <w:jc w:val="center"/>
              <w:rPr>
                <w:rFonts w:cs="Times New Roman"/>
                <w:szCs w:val="24"/>
              </w:rPr>
            </w:pPr>
            <w:r w:rsidRPr="000D21A6">
              <w:rPr>
                <w:rFonts w:cs="Times New Roman"/>
                <w:szCs w:val="24"/>
              </w:rPr>
              <w:t>13      100</w:t>
            </w:r>
          </w:p>
        </w:tc>
        <w:tc>
          <w:tcPr>
            <w:tcW w:w="851" w:type="dxa"/>
            <w:vMerge w:val="restart"/>
            <w:tcBorders>
              <w:top w:val="single" w:sz="4" w:space="0" w:color="auto"/>
            </w:tcBorders>
          </w:tcPr>
          <w:p w14:paraId="4D17B288" w14:textId="77777777" w:rsidR="000D21A6" w:rsidRPr="000D21A6" w:rsidRDefault="000D21A6" w:rsidP="001404FB">
            <w:pPr>
              <w:pStyle w:val="ListParagraph"/>
              <w:ind w:left="0"/>
              <w:jc w:val="center"/>
              <w:rPr>
                <w:rFonts w:cs="Times New Roman"/>
                <w:szCs w:val="24"/>
              </w:rPr>
            </w:pPr>
          </w:p>
          <w:p w14:paraId="2128E626" w14:textId="77777777" w:rsidR="000D21A6" w:rsidRPr="000D21A6" w:rsidRDefault="000D21A6" w:rsidP="001404FB">
            <w:pPr>
              <w:rPr>
                <w:rFonts w:cs="Times New Roman"/>
                <w:szCs w:val="24"/>
              </w:rPr>
            </w:pPr>
          </w:p>
          <w:p w14:paraId="3911F202" w14:textId="77777777" w:rsidR="000D21A6" w:rsidRPr="000D21A6" w:rsidRDefault="000D21A6" w:rsidP="001404FB">
            <w:pPr>
              <w:rPr>
                <w:rFonts w:cs="Times New Roman"/>
                <w:szCs w:val="24"/>
              </w:rPr>
            </w:pPr>
            <w:r w:rsidRPr="000D21A6">
              <w:rPr>
                <w:rFonts w:cs="Times New Roman"/>
                <w:szCs w:val="24"/>
              </w:rPr>
              <w:t>0,008</w:t>
            </w:r>
          </w:p>
        </w:tc>
        <w:tc>
          <w:tcPr>
            <w:tcW w:w="850" w:type="dxa"/>
            <w:tcBorders>
              <w:top w:val="single" w:sz="4" w:space="0" w:color="auto"/>
            </w:tcBorders>
          </w:tcPr>
          <w:p w14:paraId="007E0508" w14:textId="77777777" w:rsidR="000D21A6" w:rsidRPr="000D21A6" w:rsidRDefault="000D21A6" w:rsidP="001404FB">
            <w:pPr>
              <w:pStyle w:val="ListParagraph"/>
              <w:ind w:left="0"/>
              <w:jc w:val="center"/>
              <w:rPr>
                <w:rFonts w:cs="Times New Roman"/>
                <w:szCs w:val="24"/>
              </w:rPr>
            </w:pPr>
          </w:p>
          <w:p w14:paraId="7D93B043" w14:textId="77777777" w:rsidR="000D21A6" w:rsidRPr="000D21A6" w:rsidRDefault="000D21A6" w:rsidP="001404FB">
            <w:pPr>
              <w:rPr>
                <w:rFonts w:cs="Times New Roman"/>
                <w:szCs w:val="24"/>
              </w:rPr>
            </w:pPr>
          </w:p>
          <w:p w14:paraId="25DDE890" w14:textId="77777777" w:rsidR="000D21A6" w:rsidRPr="000D21A6" w:rsidRDefault="000D21A6" w:rsidP="001404FB">
            <w:pPr>
              <w:rPr>
                <w:rFonts w:cs="Times New Roman"/>
                <w:szCs w:val="24"/>
              </w:rPr>
            </w:pPr>
            <w:r w:rsidRPr="000D21A6">
              <w:rPr>
                <w:rFonts w:cs="Times New Roman"/>
                <w:szCs w:val="24"/>
              </w:rPr>
              <w:t>8,85</w:t>
            </w:r>
          </w:p>
        </w:tc>
      </w:tr>
      <w:tr w:rsidR="000D21A6" w:rsidRPr="000D21A6" w14:paraId="14C3E173" w14:textId="77777777" w:rsidTr="001404FB">
        <w:tc>
          <w:tcPr>
            <w:tcW w:w="2127" w:type="dxa"/>
            <w:tcBorders>
              <w:top w:val="single" w:sz="4" w:space="0" w:color="auto"/>
              <w:bottom w:val="single" w:sz="4" w:space="0" w:color="auto"/>
            </w:tcBorders>
          </w:tcPr>
          <w:p w14:paraId="37862935"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Sering </w:t>
            </w:r>
          </w:p>
          <w:p w14:paraId="30E7A4B4"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(&gt;4 jam/hari)         </w:t>
            </w:r>
          </w:p>
        </w:tc>
        <w:tc>
          <w:tcPr>
            <w:tcW w:w="3402" w:type="dxa"/>
            <w:tcBorders>
              <w:top w:val="single" w:sz="4" w:space="0" w:color="auto"/>
              <w:bottom w:val="single" w:sz="4" w:space="0" w:color="auto"/>
            </w:tcBorders>
          </w:tcPr>
          <w:p w14:paraId="41A66E0C" w14:textId="77777777" w:rsidR="000D21A6" w:rsidRPr="000D21A6" w:rsidRDefault="000D21A6" w:rsidP="001404FB">
            <w:pPr>
              <w:pStyle w:val="ListParagraph"/>
              <w:ind w:left="0"/>
              <w:rPr>
                <w:rFonts w:cs="Times New Roman"/>
                <w:szCs w:val="24"/>
              </w:rPr>
            </w:pPr>
            <w:r w:rsidRPr="000D21A6">
              <w:rPr>
                <w:rFonts w:cs="Times New Roman"/>
                <w:szCs w:val="24"/>
              </w:rPr>
              <w:t xml:space="preserve">31     91,2             3            8,8          </w:t>
            </w:r>
          </w:p>
        </w:tc>
        <w:tc>
          <w:tcPr>
            <w:tcW w:w="1275" w:type="dxa"/>
            <w:tcBorders>
              <w:top w:val="single" w:sz="4" w:space="0" w:color="auto"/>
              <w:bottom w:val="single" w:sz="4" w:space="0" w:color="auto"/>
            </w:tcBorders>
          </w:tcPr>
          <w:p w14:paraId="28D8A857" w14:textId="77777777" w:rsidR="000D21A6" w:rsidRPr="000D21A6" w:rsidRDefault="000D21A6" w:rsidP="001404FB">
            <w:pPr>
              <w:pStyle w:val="ListParagraph"/>
              <w:ind w:left="0"/>
              <w:jc w:val="center"/>
              <w:rPr>
                <w:rFonts w:cs="Times New Roman"/>
                <w:szCs w:val="24"/>
              </w:rPr>
            </w:pPr>
            <w:r w:rsidRPr="000D21A6">
              <w:rPr>
                <w:rFonts w:cs="Times New Roman"/>
                <w:szCs w:val="24"/>
              </w:rPr>
              <w:t>34      100</w:t>
            </w:r>
          </w:p>
        </w:tc>
        <w:tc>
          <w:tcPr>
            <w:tcW w:w="851" w:type="dxa"/>
            <w:vMerge/>
            <w:tcBorders>
              <w:bottom w:val="single" w:sz="4" w:space="0" w:color="auto"/>
            </w:tcBorders>
          </w:tcPr>
          <w:p w14:paraId="1ABECD40" w14:textId="77777777" w:rsidR="000D21A6" w:rsidRPr="000D21A6" w:rsidRDefault="000D21A6" w:rsidP="001404FB">
            <w:pPr>
              <w:pStyle w:val="ListParagraph"/>
              <w:ind w:left="0"/>
              <w:jc w:val="center"/>
              <w:rPr>
                <w:rFonts w:cs="Times New Roman"/>
                <w:szCs w:val="24"/>
              </w:rPr>
            </w:pPr>
          </w:p>
        </w:tc>
        <w:tc>
          <w:tcPr>
            <w:tcW w:w="850" w:type="dxa"/>
            <w:tcBorders>
              <w:bottom w:val="single" w:sz="4" w:space="0" w:color="auto"/>
            </w:tcBorders>
          </w:tcPr>
          <w:p w14:paraId="24D4DA35" w14:textId="77777777" w:rsidR="000D21A6" w:rsidRPr="000D21A6" w:rsidRDefault="000D21A6" w:rsidP="001404FB">
            <w:pPr>
              <w:pStyle w:val="ListParagraph"/>
              <w:ind w:left="0"/>
              <w:jc w:val="center"/>
              <w:rPr>
                <w:rFonts w:cs="Times New Roman"/>
                <w:szCs w:val="24"/>
              </w:rPr>
            </w:pPr>
          </w:p>
        </w:tc>
      </w:tr>
      <w:tr w:rsidR="000D21A6" w:rsidRPr="000D21A6" w14:paraId="25294699" w14:textId="77777777" w:rsidTr="001404FB">
        <w:tc>
          <w:tcPr>
            <w:tcW w:w="2127" w:type="dxa"/>
            <w:tcBorders>
              <w:top w:val="single" w:sz="4" w:space="0" w:color="auto"/>
              <w:bottom w:val="single" w:sz="4" w:space="0" w:color="auto"/>
            </w:tcBorders>
          </w:tcPr>
          <w:p w14:paraId="39ACA31D"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Total</w:t>
            </w:r>
          </w:p>
        </w:tc>
        <w:tc>
          <w:tcPr>
            <w:tcW w:w="3402" w:type="dxa"/>
            <w:tcBorders>
              <w:top w:val="single" w:sz="4" w:space="0" w:color="auto"/>
              <w:bottom w:val="single" w:sz="4" w:space="0" w:color="auto"/>
            </w:tcBorders>
          </w:tcPr>
          <w:p w14:paraId="2EFA5B10" w14:textId="77777777" w:rsidR="000D21A6" w:rsidRPr="000D21A6" w:rsidRDefault="000D21A6" w:rsidP="001404FB">
            <w:pPr>
              <w:pStyle w:val="ListParagraph"/>
              <w:tabs>
                <w:tab w:val="left" w:pos="240"/>
              </w:tabs>
              <w:ind w:left="0"/>
              <w:rPr>
                <w:rFonts w:cs="Times New Roman"/>
                <w:szCs w:val="24"/>
              </w:rPr>
            </w:pPr>
            <w:r w:rsidRPr="000D21A6">
              <w:rPr>
                <w:rFonts w:cs="Times New Roman"/>
                <w:szCs w:val="24"/>
              </w:rPr>
              <w:t xml:space="preserve">38     80,9             9          19,1 </w:t>
            </w:r>
          </w:p>
        </w:tc>
        <w:tc>
          <w:tcPr>
            <w:tcW w:w="1275" w:type="dxa"/>
            <w:tcBorders>
              <w:top w:val="single" w:sz="4" w:space="0" w:color="auto"/>
              <w:bottom w:val="single" w:sz="4" w:space="0" w:color="auto"/>
            </w:tcBorders>
          </w:tcPr>
          <w:p w14:paraId="5584523F" w14:textId="77777777" w:rsidR="000D21A6" w:rsidRPr="000D21A6" w:rsidRDefault="000D21A6" w:rsidP="001404FB">
            <w:pPr>
              <w:pStyle w:val="ListParagraph"/>
              <w:ind w:left="0"/>
              <w:jc w:val="center"/>
              <w:rPr>
                <w:rFonts w:cs="Times New Roman"/>
                <w:szCs w:val="24"/>
              </w:rPr>
            </w:pPr>
            <w:r w:rsidRPr="000D21A6">
              <w:rPr>
                <w:rFonts w:cs="Times New Roman"/>
                <w:szCs w:val="24"/>
              </w:rPr>
              <w:t>47      100</w:t>
            </w:r>
          </w:p>
        </w:tc>
        <w:tc>
          <w:tcPr>
            <w:tcW w:w="851" w:type="dxa"/>
            <w:tcBorders>
              <w:top w:val="single" w:sz="4" w:space="0" w:color="auto"/>
              <w:bottom w:val="single" w:sz="4" w:space="0" w:color="auto"/>
            </w:tcBorders>
          </w:tcPr>
          <w:p w14:paraId="50542822" w14:textId="77777777" w:rsidR="000D21A6" w:rsidRPr="000D21A6" w:rsidRDefault="000D21A6" w:rsidP="001404FB">
            <w:pPr>
              <w:pStyle w:val="ListParagraph"/>
              <w:ind w:left="0"/>
              <w:jc w:val="center"/>
              <w:rPr>
                <w:rFonts w:cs="Times New Roman"/>
                <w:szCs w:val="24"/>
              </w:rPr>
            </w:pPr>
          </w:p>
        </w:tc>
        <w:tc>
          <w:tcPr>
            <w:tcW w:w="850" w:type="dxa"/>
            <w:tcBorders>
              <w:top w:val="single" w:sz="4" w:space="0" w:color="auto"/>
              <w:bottom w:val="single" w:sz="4" w:space="0" w:color="auto"/>
            </w:tcBorders>
          </w:tcPr>
          <w:p w14:paraId="479473BF" w14:textId="77777777" w:rsidR="000D21A6" w:rsidRPr="000D21A6" w:rsidRDefault="000D21A6" w:rsidP="001404FB">
            <w:pPr>
              <w:pStyle w:val="ListParagraph"/>
              <w:ind w:left="0"/>
              <w:jc w:val="center"/>
              <w:rPr>
                <w:rFonts w:cs="Times New Roman"/>
                <w:szCs w:val="24"/>
              </w:rPr>
            </w:pPr>
          </w:p>
        </w:tc>
      </w:tr>
    </w:tbl>
    <w:p w14:paraId="3B8617C0" w14:textId="77777777" w:rsidR="000D21A6" w:rsidRPr="000D21A6" w:rsidRDefault="000D21A6" w:rsidP="000D21A6">
      <w:pPr>
        <w:spacing w:before="240" w:after="0" w:line="480" w:lineRule="auto"/>
        <w:ind w:firstLine="426"/>
        <w:jc w:val="both"/>
        <w:rPr>
          <w:rFonts w:cs="Times New Roman"/>
          <w:szCs w:val="24"/>
        </w:rPr>
      </w:pPr>
      <w:r w:rsidRPr="000D21A6">
        <w:rPr>
          <w:rFonts w:cs="Times New Roman"/>
          <w:szCs w:val="24"/>
        </w:rPr>
        <w:t xml:space="preserve">Berdasarkan tabel 14, menunjukkan bahwa kadar hemoglobin yang mengalami anemia paling banyak dimiliki oleh subyek penelitian dengan kategori jarang dalam lama penyemprotan yaitu sejumlah 31 orang dengan jumlah persentase sebesar 91,2%. Sementara itu, hasil </w:t>
      </w:r>
      <w:r w:rsidRPr="000D21A6">
        <w:rPr>
          <w:rFonts w:cs="Times New Roman"/>
          <w:i/>
          <w:iCs/>
          <w:szCs w:val="24"/>
        </w:rPr>
        <w:t xml:space="preserve">p-value </w:t>
      </w:r>
      <w:r w:rsidRPr="000D21A6">
        <w:rPr>
          <w:rFonts w:cs="Times New Roman"/>
          <w:szCs w:val="24"/>
        </w:rPr>
        <w:t>didapatkan 0,008 (</w:t>
      </w:r>
      <w:r w:rsidRPr="000D21A6">
        <w:rPr>
          <w:rFonts w:cs="Times New Roman"/>
          <w:i/>
          <w:iCs/>
          <w:szCs w:val="24"/>
        </w:rPr>
        <w:t>p-value &gt; 0,005</w:t>
      </w:r>
      <w:r w:rsidRPr="000D21A6">
        <w:rPr>
          <w:rFonts w:cs="Times New Roman"/>
          <w:szCs w:val="24"/>
        </w:rPr>
        <w:t xml:space="preserve">), yang artinya terdapat  hubungan yang signifikan antara lama penyemprotan dengan kadar hemoglobin. Dan nilai </w:t>
      </w:r>
      <w:r w:rsidRPr="000D21A6">
        <w:rPr>
          <w:rFonts w:cs="Times New Roman"/>
          <w:i/>
          <w:iCs/>
          <w:szCs w:val="24"/>
        </w:rPr>
        <w:t xml:space="preserve">Odds Ratio </w:t>
      </w:r>
      <w:r w:rsidRPr="000D21A6">
        <w:rPr>
          <w:rFonts w:cs="Times New Roman"/>
          <w:szCs w:val="24"/>
        </w:rPr>
        <w:t>didapatkan 8,85 kali yang artinya subyek penelitian yang lama terpapar penyemprotan berisiko mengalami anemia 8,85 kali dibandingkan yang jarang terpapar penyemprotan pestisida.</w:t>
      </w:r>
    </w:p>
    <w:p w14:paraId="2249F51F"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Kadar hemoglobin berdasarkan kelengkapan APD</w:t>
      </w:r>
    </w:p>
    <w:p w14:paraId="0A4D6DF9" w14:textId="77777777"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 xml:space="preserve">Hasil penelitian tentang hubungan antara kelengkapan APD dengan kadar hemoglobin pada petani semangka di Subak Gunaksa dapat dilihati pada tabel dibawah ini. </w:t>
      </w:r>
    </w:p>
    <w:p w14:paraId="7B1739BE" w14:textId="04D9F313" w:rsidR="000D21A6" w:rsidRPr="000D21A6" w:rsidRDefault="000D21A6" w:rsidP="000D21A6">
      <w:pPr>
        <w:pStyle w:val="Heading3"/>
        <w:rPr>
          <w:rFonts w:cs="Times New Roman"/>
          <w:color w:val="auto"/>
          <w:sz w:val="24"/>
          <w:szCs w:val="24"/>
        </w:rPr>
      </w:pPr>
      <w:bookmarkStart w:id="24" w:name="_Toc197432772"/>
      <w:bookmarkStart w:id="25" w:name="_Toc197433591"/>
      <w:r w:rsidRPr="000D21A6">
        <w:rPr>
          <w:rFonts w:cs="Times New Roman"/>
          <w:color w:val="auto"/>
          <w:sz w:val="24"/>
          <w:szCs w:val="24"/>
        </w:rPr>
        <w:lastRenderedPageBreak/>
        <w:t>Tabel 15</w:t>
      </w:r>
      <w:bookmarkEnd w:id="24"/>
      <w:r w:rsidRPr="000D21A6">
        <w:rPr>
          <w:rFonts w:cs="Times New Roman"/>
          <w:color w:val="auto"/>
          <w:sz w:val="24"/>
          <w:szCs w:val="24"/>
        </w:rPr>
        <w:t xml:space="preserve"> Kadar Hemoglobin Berdasarkan Kelengkapan APD dan Uji </w:t>
      </w:r>
      <w:r w:rsidRPr="000D21A6">
        <w:rPr>
          <w:rFonts w:cs="Times New Roman"/>
          <w:i/>
          <w:iCs/>
          <w:color w:val="auto"/>
          <w:sz w:val="24"/>
          <w:szCs w:val="24"/>
        </w:rPr>
        <w:t>Chi-square</w:t>
      </w:r>
      <w:bookmarkEnd w:id="25"/>
    </w:p>
    <w:tbl>
      <w:tblPr>
        <w:tblStyle w:val="TableGrid"/>
        <w:tblpPr w:leftFromText="180" w:rightFromText="180" w:vertAnchor="text" w:horzAnchor="margin" w:tblpY="17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402"/>
        <w:gridCol w:w="1276"/>
        <w:gridCol w:w="141"/>
        <w:gridCol w:w="851"/>
        <w:gridCol w:w="709"/>
      </w:tblGrid>
      <w:tr w:rsidR="000D21A6" w:rsidRPr="000D21A6" w14:paraId="23EEE6F0" w14:textId="77777777" w:rsidTr="001404FB">
        <w:trPr>
          <w:trHeight w:val="459"/>
        </w:trPr>
        <w:tc>
          <w:tcPr>
            <w:tcW w:w="1985" w:type="dxa"/>
            <w:vMerge w:val="restart"/>
            <w:tcBorders>
              <w:top w:val="single" w:sz="4" w:space="0" w:color="auto"/>
            </w:tcBorders>
          </w:tcPr>
          <w:p w14:paraId="450F3B0A" w14:textId="77777777" w:rsidR="000D21A6" w:rsidRPr="000D21A6" w:rsidRDefault="000D21A6" w:rsidP="001404FB">
            <w:pPr>
              <w:pStyle w:val="ListParagraph"/>
              <w:ind w:left="0"/>
              <w:jc w:val="center"/>
              <w:rPr>
                <w:rFonts w:cs="Times New Roman"/>
                <w:b/>
                <w:bCs/>
                <w:szCs w:val="24"/>
              </w:rPr>
            </w:pPr>
          </w:p>
          <w:p w14:paraId="7458C2C6"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Kelengkapan APD</w:t>
            </w:r>
          </w:p>
        </w:tc>
        <w:tc>
          <w:tcPr>
            <w:tcW w:w="3402" w:type="dxa"/>
            <w:tcBorders>
              <w:top w:val="single" w:sz="4" w:space="0" w:color="auto"/>
              <w:bottom w:val="single" w:sz="4" w:space="0" w:color="auto"/>
            </w:tcBorders>
          </w:tcPr>
          <w:p w14:paraId="0C352576"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Kadar Hemoglobin (g/dl)</w:t>
            </w:r>
          </w:p>
        </w:tc>
        <w:tc>
          <w:tcPr>
            <w:tcW w:w="1276" w:type="dxa"/>
            <w:vMerge w:val="restart"/>
            <w:tcBorders>
              <w:top w:val="single" w:sz="4" w:space="0" w:color="auto"/>
            </w:tcBorders>
          </w:tcPr>
          <w:p w14:paraId="6DEAD956" w14:textId="77777777" w:rsidR="000D21A6" w:rsidRPr="000D21A6" w:rsidRDefault="000D21A6" w:rsidP="001404FB">
            <w:pPr>
              <w:pStyle w:val="ListParagraph"/>
              <w:ind w:left="0"/>
              <w:jc w:val="center"/>
              <w:rPr>
                <w:rFonts w:cs="Times New Roman"/>
                <w:b/>
                <w:bCs/>
                <w:szCs w:val="24"/>
              </w:rPr>
            </w:pPr>
          </w:p>
          <w:p w14:paraId="65A09E4B" w14:textId="77777777" w:rsidR="000D21A6" w:rsidRPr="000D21A6" w:rsidRDefault="000D21A6" w:rsidP="001404FB">
            <w:pPr>
              <w:jc w:val="center"/>
              <w:rPr>
                <w:rFonts w:cs="Times New Roman"/>
                <w:b/>
                <w:bCs/>
                <w:szCs w:val="24"/>
              </w:rPr>
            </w:pPr>
            <w:r w:rsidRPr="000D21A6">
              <w:rPr>
                <w:rFonts w:cs="Times New Roman"/>
                <w:b/>
                <w:bCs/>
                <w:szCs w:val="24"/>
              </w:rPr>
              <w:t>Total</w:t>
            </w:r>
          </w:p>
          <w:p w14:paraId="5DE58C5E" w14:textId="77777777" w:rsidR="000D21A6" w:rsidRPr="000D21A6" w:rsidRDefault="000D21A6" w:rsidP="001404FB">
            <w:pPr>
              <w:jc w:val="center"/>
              <w:rPr>
                <w:rFonts w:cs="Times New Roman"/>
                <w:b/>
                <w:bCs/>
                <w:szCs w:val="24"/>
              </w:rPr>
            </w:pPr>
          </w:p>
          <w:p w14:paraId="4A46EC48" w14:textId="77777777" w:rsidR="000D21A6" w:rsidRPr="000D21A6" w:rsidRDefault="000D21A6" w:rsidP="001404FB">
            <w:pPr>
              <w:jc w:val="center"/>
              <w:rPr>
                <w:rFonts w:cs="Times New Roman"/>
                <w:szCs w:val="24"/>
              </w:rPr>
            </w:pPr>
            <w:r w:rsidRPr="000D21A6">
              <w:rPr>
                <w:rFonts w:cs="Times New Roman"/>
                <w:szCs w:val="24"/>
              </w:rPr>
              <w:t>f</w:t>
            </w:r>
            <w:r w:rsidRPr="000D21A6">
              <w:rPr>
                <w:rFonts w:cs="Times New Roman"/>
                <w:szCs w:val="24"/>
              </w:rPr>
              <w:tab/>
              <w:t>%</w:t>
            </w:r>
          </w:p>
        </w:tc>
        <w:tc>
          <w:tcPr>
            <w:tcW w:w="992" w:type="dxa"/>
            <w:gridSpan w:val="2"/>
            <w:tcBorders>
              <w:top w:val="single" w:sz="4" w:space="0" w:color="auto"/>
            </w:tcBorders>
          </w:tcPr>
          <w:p w14:paraId="1DE362D8" w14:textId="77777777" w:rsidR="000D21A6" w:rsidRPr="000D21A6" w:rsidRDefault="000D21A6" w:rsidP="001404FB">
            <w:pPr>
              <w:pStyle w:val="ListParagraph"/>
              <w:ind w:left="0"/>
              <w:jc w:val="center"/>
              <w:rPr>
                <w:rFonts w:cs="Times New Roman"/>
                <w:b/>
                <w:bCs/>
                <w:szCs w:val="24"/>
              </w:rPr>
            </w:pPr>
          </w:p>
        </w:tc>
        <w:tc>
          <w:tcPr>
            <w:tcW w:w="709" w:type="dxa"/>
            <w:tcBorders>
              <w:top w:val="single" w:sz="4" w:space="0" w:color="auto"/>
            </w:tcBorders>
          </w:tcPr>
          <w:p w14:paraId="3753C665" w14:textId="77777777" w:rsidR="000D21A6" w:rsidRPr="000D21A6" w:rsidRDefault="000D21A6" w:rsidP="001404FB">
            <w:pPr>
              <w:pStyle w:val="ListParagraph"/>
              <w:ind w:left="0"/>
              <w:rPr>
                <w:rFonts w:cs="Times New Roman"/>
                <w:b/>
                <w:bCs/>
                <w:szCs w:val="24"/>
              </w:rPr>
            </w:pPr>
          </w:p>
        </w:tc>
      </w:tr>
      <w:tr w:rsidR="000D21A6" w:rsidRPr="000D21A6" w14:paraId="7FF8F653" w14:textId="77777777" w:rsidTr="001404FB">
        <w:trPr>
          <w:trHeight w:val="708"/>
        </w:trPr>
        <w:tc>
          <w:tcPr>
            <w:tcW w:w="1985" w:type="dxa"/>
            <w:vMerge/>
            <w:tcBorders>
              <w:bottom w:val="single" w:sz="4" w:space="0" w:color="auto"/>
            </w:tcBorders>
          </w:tcPr>
          <w:p w14:paraId="1F1E3B4A" w14:textId="77777777" w:rsidR="000D21A6" w:rsidRPr="000D21A6" w:rsidRDefault="000D21A6" w:rsidP="001404FB">
            <w:pPr>
              <w:pStyle w:val="ListParagraph"/>
              <w:ind w:left="0"/>
              <w:jc w:val="center"/>
              <w:rPr>
                <w:rFonts w:cs="Times New Roman"/>
                <w:b/>
                <w:bCs/>
                <w:szCs w:val="24"/>
              </w:rPr>
            </w:pPr>
          </w:p>
        </w:tc>
        <w:tc>
          <w:tcPr>
            <w:tcW w:w="3402" w:type="dxa"/>
            <w:tcBorders>
              <w:top w:val="single" w:sz="4" w:space="0" w:color="auto"/>
              <w:bottom w:val="single" w:sz="4" w:space="0" w:color="auto"/>
            </w:tcBorders>
          </w:tcPr>
          <w:p w14:paraId="65D53EE7" w14:textId="77777777" w:rsidR="000D21A6" w:rsidRPr="000D21A6" w:rsidRDefault="000D21A6" w:rsidP="001404FB">
            <w:pPr>
              <w:pStyle w:val="ListParagraph"/>
              <w:ind w:left="0"/>
              <w:rPr>
                <w:rFonts w:cs="Times New Roman"/>
                <w:b/>
                <w:bCs/>
                <w:szCs w:val="24"/>
              </w:rPr>
            </w:pPr>
            <w:r w:rsidRPr="000D21A6">
              <w:rPr>
                <w:rFonts w:cs="Times New Roman"/>
                <w:b/>
                <w:bCs/>
                <w:szCs w:val="24"/>
              </w:rPr>
              <w:t>Anemia             Tidak Anemia</w:t>
            </w:r>
          </w:p>
          <w:p w14:paraId="40DB0686" w14:textId="77777777" w:rsidR="000D21A6" w:rsidRPr="000D21A6" w:rsidRDefault="000D21A6" w:rsidP="001404FB">
            <w:pPr>
              <w:rPr>
                <w:rFonts w:cs="Times New Roman"/>
                <w:szCs w:val="24"/>
              </w:rPr>
            </w:pPr>
            <w:r w:rsidRPr="000D21A6">
              <w:rPr>
                <w:rFonts w:cs="Times New Roman"/>
                <w:szCs w:val="24"/>
              </w:rPr>
              <w:t>f           %             f          %</w:t>
            </w:r>
          </w:p>
        </w:tc>
        <w:tc>
          <w:tcPr>
            <w:tcW w:w="1276" w:type="dxa"/>
            <w:vMerge/>
            <w:tcBorders>
              <w:bottom w:val="single" w:sz="4" w:space="0" w:color="auto"/>
            </w:tcBorders>
          </w:tcPr>
          <w:p w14:paraId="2D961E05" w14:textId="77777777" w:rsidR="000D21A6" w:rsidRPr="000D21A6" w:rsidRDefault="000D21A6" w:rsidP="001404FB">
            <w:pPr>
              <w:pStyle w:val="ListParagraph"/>
              <w:ind w:left="0"/>
              <w:jc w:val="center"/>
              <w:rPr>
                <w:rFonts w:cs="Times New Roman"/>
                <w:b/>
                <w:bCs/>
                <w:szCs w:val="24"/>
              </w:rPr>
            </w:pPr>
          </w:p>
        </w:tc>
        <w:tc>
          <w:tcPr>
            <w:tcW w:w="992" w:type="dxa"/>
            <w:gridSpan w:val="2"/>
            <w:tcBorders>
              <w:bottom w:val="single" w:sz="4" w:space="0" w:color="auto"/>
            </w:tcBorders>
          </w:tcPr>
          <w:p w14:paraId="730A6966"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P</w:t>
            </w:r>
          </w:p>
        </w:tc>
        <w:tc>
          <w:tcPr>
            <w:tcW w:w="709" w:type="dxa"/>
            <w:tcBorders>
              <w:bottom w:val="single" w:sz="4" w:space="0" w:color="auto"/>
            </w:tcBorders>
          </w:tcPr>
          <w:p w14:paraId="717A681C" w14:textId="77777777" w:rsidR="000D21A6" w:rsidRPr="000D21A6" w:rsidRDefault="000D21A6" w:rsidP="001404FB">
            <w:pPr>
              <w:pStyle w:val="ListParagraph"/>
              <w:ind w:left="0"/>
              <w:rPr>
                <w:rFonts w:cs="Times New Roman"/>
                <w:b/>
                <w:bCs/>
                <w:szCs w:val="24"/>
              </w:rPr>
            </w:pPr>
            <w:r w:rsidRPr="000D21A6">
              <w:rPr>
                <w:rFonts w:cs="Times New Roman"/>
                <w:b/>
                <w:bCs/>
                <w:szCs w:val="24"/>
              </w:rPr>
              <w:t>OR</w:t>
            </w:r>
          </w:p>
        </w:tc>
      </w:tr>
      <w:tr w:rsidR="000D21A6" w:rsidRPr="000D21A6" w14:paraId="4E198D62" w14:textId="77777777" w:rsidTr="001404FB">
        <w:trPr>
          <w:trHeight w:val="505"/>
        </w:trPr>
        <w:tc>
          <w:tcPr>
            <w:tcW w:w="1985" w:type="dxa"/>
            <w:tcBorders>
              <w:top w:val="single" w:sz="4" w:space="0" w:color="auto"/>
              <w:bottom w:val="single" w:sz="4" w:space="0" w:color="auto"/>
            </w:tcBorders>
          </w:tcPr>
          <w:p w14:paraId="0D0ECD9C"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Tidak Lengkap           </w:t>
            </w:r>
          </w:p>
        </w:tc>
        <w:tc>
          <w:tcPr>
            <w:tcW w:w="3402" w:type="dxa"/>
            <w:tcBorders>
              <w:top w:val="single" w:sz="4" w:space="0" w:color="auto"/>
              <w:bottom w:val="single" w:sz="4" w:space="0" w:color="auto"/>
            </w:tcBorders>
          </w:tcPr>
          <w:p w14:paraId="0BF28C1A" w14:textId="77777777" w:rsidR="000D21A6" w:rsidRPr="000D21A6" w:rsidRDefault="000D21A6" w:rsidP="001404FB">
            <w:pPr>
              <w:pStyle w:val="ListParagraph"/>
              <w:tabs>
                <w:tab w:val="center" w:pos="1805"/>
              </w:tabs>
              <w:ind w:left="0"/>
              <w:rPr>
                <w:rFonts w:cs="Times New Roman"/>
                <w:szCs w:val="24"/>
              </w:rPr>
            </w:pPr>
            <w:r w:rsidRPr="000D21A6">
              <w:rPr>
                <w:rFonts w:cs="Times New Roman"/>
                <w:szCs w:val="24"/>
              </w:rPr>
              <w:t>30     93,8            2            6,3</w:t>
            </w:r>
            <w:r w:rsidRPr="000D21A6">
              <w:rPr>
                <w:rFonts w:cs="Times New Roman"/>
                <w:szCs w:val="24"/>
              </w:rPr>
              <w:tab/>
            </w:r>
          </w:p>
        </w:tc>
        <w:tc>
          <w:tcPr>
            <w:tcW w:w="1417" w:type="dxa"/>
            <w:gridSpan w:val="2"/>
            <w:tcBorders>
              <w:top w:val="single" w:sz="4" w:space="0" w:color="auto"/>
              <w:bottom w:val="single" w:sz="4" w:space="0" w:color="auto"/>
            </w:tcBorders>
          </w:tcPr>
          <w:p w14:paraId="72F57E49" w14:textId="77777777" w:rsidR="000D21A6" w:rsidRPr="000D21A6" w:rsidRDefault="000D21A6" w:rsidP="001404FB">
            <w:pPr>
              <w:pStyle w:val="ListParagraph"/>
              <w:ind w:left="0"/>
              <w:jc w:val="center"/>
              <w:rPr>
                <w:rFonts w:cs="Times New Roman"/>
                <w:szCs w:val="24"/>
              </w:rPr>
            </w:pPr>
            <w:r w:rsidRPr="000D21A6">
              <w:rPr>
                <w:rFonts w:cs="Times New Roman"/>
                <w:szCs w:val="24"/>
              </w:rPr>
              <w:t>32      100</w:t>
            </w:r>
          </w:p>
        </w:tc>
        <w:tc>
          <w:tcPr>
            <w:tcW w:w="851" w:type="dxa"/>
            <w:vMerge w:val="restart"/>
            <w:tcBorders>
              <w:top w:val="single" w:sz="4" w:space="0" w:color="auto"/>
            </w:tcBorders>
          </w:tcPr>
          <w:p w14:paraId="4EFAA33D" w14:textId="77777777" w:rsidR="000D21A6" w:rsidRPr="000D21A6" w:rsidRDefault="000D21A6" w:rsidP="001404FB">
            <w:pPr>
              <w:rPr>
                <w:rFonts w:cs="Times New Roman"/>
                <w:szCs w:val="24"/>
              </w:rPr>
            </w:pPr>
          </w:p>
          <w:p w14:paraId="00554A95" w14:textId="77777777" w:rsidR="000D21A6" w:rsidRPr="000D21A6" w:rsidRDefault="000D21A6" w:rsidP="001404FB">
            <w:pPr>
              <w:rPr>
                <w:rFonts w:cs="Times New Roman"/>
                <w:szCs w:val="24"/>
              </w:rPr>
            </w:pPr>
            <w:r w:rsidRPr="000D21A6">
              <w:rPr>
                <w:rFonts w:cs="Times New Roman"/>
                <w:szCs w:val="24"/>
              </w:rPr>
              <w:t>0,002</w:t>
            </w:r>
          </w:p>
        </w:tc>
        <w:tc>
          <w:tcPr>
            <w:tcW w:w="709" w:type="dxa"/>
            <w:tcBorders>
              <w:top w:val="single" w:sz="4" w:space="0" w:color="auto"/>
            </w:tcBorders>
          </w:tcPr>
          <w:p w14:paraId="631AED6D" w14:textId="77777777" w:rsidR="000D21A6" w:rsidRPr="000D21A6" w:rsidRDefault="000D21A6" w:rsidP="001404FB">
            <w:pPr>
              <w:rPr>
                <w:rFonts w:cs="Times New Roman"/>
                <w:szCs w:val="24"/>
              </w:rPr>
            </w:pPr>
          </w:p>
          <w:p w14:paraId="1B134A64" w14:textId="77777777" w:rsidR="000D21A6" w:rsidRPr="000D21A6" w:rsidRDefault="000D21A6" w:rsidP="001404FB">
            <w:pPr>
              <w:rPr>
                <w:rFonts w:cs="Times New Roman"/>
                <w:szCs w:val="24"/>
              </w:rPr>
            </w:pPr>
            <w:r w:rsidRPr="000D21A6">
              <w:rPr>
                <w:rFonts w:cs="Times New Roman"/>
                <w:szCs w:val="24"/>
              </w:rPr>
              <w:t>13,1</w:t>
            </w:r>
          </w:p>
        </w:tc>
      </w:tr>
      <w:tr w:rsidR="000D21A6" w:rsidRPr="000D21A6" w14:paraId="0B4DC625" w14:textId="77777777" w:rsidTr="001404FB">
        <w:trPr>
          <w:trHeight w:val="372"/>
        </w:trPr>
        <w:tc>
          <w:tcPr>
            <w:tcW w:w="1985" w:type="dxa"/>
            <w:tcBorders>
              <w:top w:val="single" w:sz="4" w:space="0" w:color="auto"/>
              <w:bottom w:val="single" w:sz="4" w:space="0" w:color="auto"/>
            </w:tcBorders>
          </w:tcPr>
          <w:p w14:paraId="4551C523"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Lengkap          </w:t>
            </w:r>
          </w:p>
        </w:tc>
        <w:tc>
          <w:tcPr>
            <w:tcW w:w="3402" w:type="dxa"/>
            <w:tcBorders>
              <w:top w:val="single" w:sz="4" w:space="0" w:color="auto"/>
              <w:bottom w:val="single" w:sz="4" w:space="0" w:color="auto"/>
            </w:tcBorders>
          </w:tcPr>
          <w:p w14:paraId="6D04B611" w14:textId="77777777" w:rsidR="000D21A6" w:rsidRPr="000D21A6" w:rsidRDefault="000D21A6" w:rsidP="001404FB">
            <w:pPr>
              <w:pStyle w:val="ListParagraph"/>
              <w:ind w:left="0"/>
              <w:rPr>
                <w:rFonts w:cs="Times New Roman"/>
                <w:szCs w:val="24"/>
              </w:rPr>
            </w:pPr>
            <w:r w:rsidRPr="000D21A6">
              <w:rPr>
                <w:rFonts w:cs="Times New Roman"/>
                <w:szCs w:val="24"/>
              </w:rPr>
              <w:t xml:space="preserve">  8     53,3            7           46,7          </w:t>
            </w:r>
          </w:p>
        </w:tc>
        <w:tc>
          <w:tcPr>
            <w:tcW w:w="1417" w:type="dxa"/>
            <w:gridSpan w:val="2"/>
            <w:tcBorders>
              <w:top w:val="single" w:sz="4" w:space="0" w:color="auto"/>
              <w:bottom w:val="single" w:sz="4" w:space="0" w:color="auto"/>
            </w:tcBorders>
          </w:tcPr>
          <w:p w14:paraId="68C988A8" w14:textId="77777777" w:rsidR="000D21A6" w:rsidRPr="000D21A6" w:rsidRDefault="000D21A6" w:rsidP="001404FB">
            <w:pPr>
              <w:pStyle w:val="ListParagraph"/>
              <w:ind w:left="0"/>
              <w:jc w:val="center"/>
              <w:rPr>
                <w:rFonts w:cs="Times New Roman"/>
                <w:szCs w:val="24"/>
              </w:rPr>
            </w:pPr>
            <w:r w:rsidRPr="000D21A6">
              <w:rPr>
                <w:rFonts w:cs="Times New Roman"/>
                <w:szCs w:val="24"/>
              </w:rPr>
              <w:t>15      100</w:t>
            </w:r>
          </w:p>
        </w:tc>
        <w:tc>
          <w:tcPr>
            <w:tcW w:w="851" w:type="dxa"/>
            <w:vMerge/>
            <w:tcBorders>
              <w:bottom w:val="single" w:sz="4" w:space="0" w:color="auto"/>
            </w:tcBorders>
          </w:tcPr>
          <w:p w14:paraId="168C972F" w14:textId="77777777" w:rsidR="000D21A6" w:rsidRPr="000D21A6" w:rsidRDefault="000D21A6" w:rsidP="001404FB">
            <w:pPr>
              <w:pStyle w:val="ListParagraph"/>
              <w:ind w:left="0"/>
              <w:jc w:val="center"/>
              <w:rPr>
                <w:rFonts w:cs="Times New Roman"/>
                <w:szCs w:val="24"/>
              </w:rPr>
            </w:pPr>
          </w:p>
        </w:tc>
        <w:tc>
          <w:tcPr>
            <w:tcW w:w="709" w:type="dxa"/>
            <w:tcBorders>
              <w:bottom w:val="single" w:sz="4" w:space="0" w:color="auto"/>
            </w:tcBorders>
          </w:tcPr>
          <w:p w14:paraId="2A90AD1C" w14:textId="77777777" w:rsidR="000D21A6" w:rsidRPr="000D21A6" w:rsidRDefault="000D21A6" w:rsidP="001404FB">
            <w:pPr>
              <w:pStyle w:val="ListParagraph"/>
              <w:ind w:left="0"/>
              <w:jc w:val="center"/>
              <w:rPr>
                <w:rFonts w:cs="Times New Roman"/>
                <w:szCs w:val="24"/>
              </w:rPr>
            </w:pPr>
          </w:p>
        </w:tc>
      </w:tr>
      <w:tr w:rsidR="000D21A6" w:rsidRPr="000D21A6" w14:paraId="59AAA44A" w14:textId="77777777" w:rsidTr="001404FB">
        <w:trPr>
          <w:trHeight w:val="362"/>
        </w:trPr>
        <w:tc>
          <w:tcPr>
            <w:tcW w:w="1985" w:type="dxa"/>
            <w:tcBorders>
              <w:top w:val="single" w:sz="4" w:space="0" w:color="auto"/>
              <w:bottom w:val="single" w:sz="4" w:space="0" w:color="auto"/>
            </w:tcBorders>
          </w:tcPr>
          <w:p w14:paraId="41B72B0B"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Total</w:t>
            </w:r>
          </w:p>
        </w:tc>
        <w:tc>
          <w:tcPr>
            <w:tcW w:w="3402" w:type="dxa"/>
            <w:tcBorders>
              <w:top w:val="single" w:sz="4" w:space="0" w:color="auto"/>
              <w:bottom w:val="single" w:sz="4" w:space="0" w:color="auto"/>
            </w:tcBorders>
          </w:tcPr>
          <w:p w14:paraId="2AFB2847" w14:textId="77777777" w:rsidR="000D21A6" w:rsidRPr="000D21A6" w:rsidRDefault="000D21A6" w:rsidP="001404FB">
            <w:pPr>
              <w:pStyle w:val="ListParagraph"/>
              <w:tabs>
                <w:tab w:val="left" w:pos="240"/>
              </w:tabs>
              <w:ind w:left="0"/>
              <w:rPr>
                <w:rFonts w:cs="Times New Roman"/>
                <w:szCs w:val="24"/>
              </w:rPr>
            </w:pPr>
            <w:r w:rsidRPr="000D21A6">
              <w:rPr>
                <w:rFonts w:cs="Times New Roman"/>
                <w:szCs w:val="24"/>
              </w:rPr>
              <w:t xml:space="preserve">38     80,9            9           19,1 </w:t>
            </w:r>
          </w:p>
        </w:tc>
        <w:tc>
          <w:tcPr>
            <w:tcW w:w="1417" w:type="dxa"/>
            <w:gridSpan w:val="2"/>
            <w:tcBorders>
              <w:top w:val="single" w:sz="4" w:space="0" w:color="auto"/>
              <w:bottom w:val="single" w:sz="4" w:space="0" w:color="auto"/>
            </w:tcBorders>
          </w:tcPr>
          <w:p w14:paraId="0044F920" w14:textId="77777777" w:rsidR="000D21A6" w:rsidRPr="000D21A6" w:rsidRDefault="000D21A6" w:rsidP="001404FB">
            <w:pPr>
              <w:pStyle w:val="ListParagraph"/>
              <w:ind w:left="0"/>
              <w:jc w:val="center"/>
              <w:rPr>
                <w:rFonts w:cs="Times New Roman"/>
                <w:szCs w:val="24"/>
              </w:rPr>
            </w:pPr>
            <w:r w:rsidRPr="000D21A6">
              <w:rPr>
                <w:rFonts w:cs="Times New Roman"/>
                <w:szCs w:val="24"/>
              </w:rPr>
              <w:t>47      100</w:t>
            </w:r>
          </w:p>
        </w:tc>
        <w:tc>
          <w:tcPr>
            <w:tcW w:w="851" w:type="dxa"/>
            <w:tcBorders>
              <w:top w:val="single" w:sz="4" w:space="0" w:color="auto"/>
              <w:bottom w:val="single" w:sz="4" w:space="0" w:color="auto"/>
            </w:tcBorders>
          </w:tcPr>
          <w:p w14:paraId="7115DF1E" w14:textId="77777777" w:rsidR="000D21A6" w:rsidRPr="000D21A6" w:rsidRDefault="000D21A6" w:rsidP="001404FB">
            <w:pPr>
              <w:pStyle w:val="ListParagraph"/>
              <w:ind w:left="0"/>
              <w:jc w:val="center"/>
              <w:rPr>
                <w:rFonts w:cs="Times New Roman"/>
                <w:szCs w:val="24"/>
              </w:rPr>
            </w:pPr>
          </w:p>
        </w:tc>
        <w:tc>
          <w:tcPr>
            <w:tcW w:w="709" w:type="dxa"/>
            <w:tcBorders>
              <w:top w:val="single" w:sz="4" w:space="0" w:color="auto"/>
              <w:bottom w:val="single" w:sz="4" w:space="0" w:color="auto"/>
            </w:tcBorders>
          </w:tcPr>
          <w:p w14:paraId="6F1D7F54" w14:textId="77777777" w:rsidR="000D21A6" w:rsidRPr="000D21A6" w:rsidRDefault="000D21A6" w:rsidP="001404FB">
            <w:pPr>
              <w:pStyle w:val="ListParagraph"/>
              <w:ind w:left="0"/>
              <w:jc w:val="center"/>
              <w:rPr>
                <w:rFonts w:cs="Times New Roman"/>
                <w:szCs w:val="24"/>
              </w:rPr>
            </w:pPr>
          </w:p>
        </w:tc>
      </w:tr>
    </w:tbl>
    <w:p w14:paraId="026D7E95" w14:textId="77777777" w:rsidR="000D21A6" w:rsidRPr="000D21A6" w:rsidRDefault="000D21A6" w:rsidP="000D21A6">
      <w:pPr>
        <w:spacing w:before="240" w:after="0" w:line="480" w:lineRule="auto"/>
        <w:ind w:firstLine="720"/>
        <w:jc w:val="both"/>
        <w:rPr>
          <w:rFonts w:cs="Times New Roman"/>
          <w:szCs w:val="24"/>
        </w:rPr>
      </w:pPr>
      <w:r w:rsidRPr="000D21A6">
        <w:rPr>
          <w:rFonts w:cs="Times New Roman"/>
          <w:szCs w:val="24"/>
        </w:rPr>
        <w:t xml:space="preserve">Berdasarkan tabel 15, menunjukkan mayoritas subjek penelitian yang mengalami anemia tergolong dalam kategori penggunaan alat pelindung diri (APD) yang tidak lengkap, yaitu sebanyak 30 orang (93,8%). Analisis statistik menunjukkan nilai </w:t>
      </w:r>
      <w:r w:rsidRPr="000D21A6">
        <w:rPr>
          <w:rFonts w:cs="Times New Roman"/>
          <w:i/>
          <w:iCs/>
          <w:szCs w:val="24"/>
        </w:rPr>
        <w:t>p-value</w:t>
      </w:r>
      <w:r w:rsidRPr="000D21A6">
        <w:rPr>
          <w:rFonts w:cs="Times New Roman"/>
          <w:szCs w:val="24"/>
        </w:rPr>
        <w:t xml:space="preserve"> sebesar 0,002 (</w:t>
      </w:r>
      <w:r w:rsidRPr="000D21A6">
        <w:rPr>
          <w:rFonts w:cs="Times New Roman"/>
          <w:i/>
          <w:iCs/>
          <w:szCs w:val="24"/>
        </w:rPr>
        <w:t>p &lt; 0,005</w:t>
      </w:r>
      <w:r w:rsidRPr="000D21A6">
        <w:rPr>
          <w:rFonts w:cs="Times New Roman"/>
          <w:szCs w:val="24"/>
        </w:rPr>
        <w:t xml:space="preserve">), yang mengindikasikan adanya hubungan yang signifikan antara kelengkapan penggunaan APD dengan kadar hemoglobin. Selain itu, diperoleh nilai </w:t>
      </w:r>
      <w:r w:rsidRPr="000D21A6">
        <w:rPr>
          <w:rFonts w:cs="Times New Roman"/>
          <w:i/>
          <w:iCs/>
          <w:szCs w:val="24"/>
        </w:rPr>
        <w:t>Odds Ratio</w:t>
      </w:r>
      <w:r w:rsidRPr="000D21A6">
        <w:rPr>
          <w:rFonts w:cs="Times New Roman"/>
          <w:szCs w:val="24"/>
        </w:rPr>
        <w:t xml:space="preserve"> sebesar 13,1, yang berarti subjek dengan penggunaan APD yang tidak lengkap memiliki risiko 13,1 kali lebih tinggi untuk mengalami anemia dibandingkan dengan subjek yang menggunakan APD secara lengkap.</w:t>
      </w:r>
    </w:p>
    <w:p w14:paraId="3D9DC97C" w14:textId="77777777" w:rsidR="000D21A6" w:rsidRPr="000D21A6" w:rsidRDefault="000D21A6" w:rsidP="000D21A6">
      <w:pPr>
        <w:pStyle w:val="ListParagraph"/>
        <w:numPr>
          <w:ilvl w:val="0"/>
          <w:numId w:val="4"/>
        </w:numPr>
        <w:spacing w:after="0" w:line="480" w:lineRule="auto"/>
        <w:rPr>
          <w:rFonts w:cs="Times New Roman"/>
          <w:szCs w:val="24"/>
        </w:rPr>
      </w:pPr>
      <w:r w:rsidRPr="000D21A6">
        <w:rPr>
          <w:rFonts w:cs="Times New Roman"/>
          <w:szCs w:val="24"/>
        </w:rPr>
        <w:t>Kadar hemoglobin berdasarkan lama bekerja</w:t>
      </w:r>
    </w:p>
    <w:p w14:paraId="5BB194C5" w14:textId="206C34F4" w:rsidR="000D21A6" w:rsidRPr="000D21A6" w:rsidRDefault="000D21A6" w:rsidP="000D21A6">
      <w:pPr>
        <w:spacing w:after="0" w:line="480" w:lineRule="auto"/>
        <w:ind w:left="66" w:firstLine="360"/>
        <w:jc w:val="both"/>
        <w:rPr>
          <w:rFonts w:cs="Times New Roman"/>
          <w:szCs w:val="24"/>
        </w:rPr>
      </w:pPr>
      <w:r w:rsidRPr="000D21A6">
        <w:rPr>
          <w:rFonts w:cs="Times New Roman"/>
          <w:szCs w:val="24"/>
        </w:rPr>
        <w:t>Hasil penelitian tentang hubungan antara lama bekerja dengan kadar hemoglobin pada petani semangka di Subak Gunaksa dapat dilihati pada tabel dibawah ini</w:t>
      </w:r>
    </w:p>
    <w:p w14:paraId="42FBE2D1" w14:textId="25BEB681" w:rsidR="000D21A6" w:rsidRPr="000D21A6" w:rsidRDefault="000D21A6" w:rsidP="000D21A6">
      <w:pPr>
        <w:pStyle w:val="Heading3"/>
        <w:rPr>
          <w:rFonts w:cs="Times New Roman"/>
          <w:i/>
          <w:iCs/>
          <w:color w:val="auto"/>
          <w:sz w:val="24"/>
          <w:szCs w:val="24"/>
        </w:rPr>
      </w:pPr>
      <w:bookmarkStart w:id="26" w:name="_Toc197432773"/>
      <w:bookmarkStart w:id="27" w:name="_Toc197433592"/>
      <w:r w:rsidRPr="000D21A6">
        <w:rPr>
          <w:rFonts w:cs="Times New Roman"/>
          <w:color w:val="auto"/>
          <w:sz w:val="24"/>
          <w:szCs w:val="24"/>
        </w:rPr>
        <w:t>Ta</w:t>
      </w:r>
      <w:r>
        <w:rPr>
          <w:rFonts w:cs="Times New Roman"/>
          <w:color w:val="auto"/>
          <w:sz w:val="24"/>
          <w:szCs w:val="24"/>
        </w:rPr>
        <w:t>b</w:t>
      </w:r>
      <w:r w:rsidRPr="000D21A6">
        <w:rPr>
          <w:rFonts w:cs="Times New Roman"/>
          <w:color w:val="auto"/>
          <w:sz w:val="24"/>
          <w:szCs w:val="24"/>
        </w:rPr>
        <w:t>el 16</w:t>
      </w:r>
      <w:bookmarkEnd w:id="26"/>
      <w:r w:rsidRPr="000D21A6">
        <w:rPr>
          <w:rFonts w:cs="Times New Roman"/>
          <w:color w:val="auto"/>
          <w:sz w:val="24"/>
          <w:szCs w:val="24"/>
        </w:rPr>
        <w:t xml:space="preserve"> Kadar Hemoglobin Berdasarkan Lama Kerja dan Uji </w:t>
      </w:r>
      <w:r w:rsidRPr="000D21A6">
        <w:rPr>
          <w:rFonts w:cs="Times New Roman"/>
          <w:i/>
          <w:iCs/>
          <w:color w:val="auto"/>
          <w:sz w:val="24"/>
          <w:szCs w:val="24"/>
        </w:rPr>
        <w:t>Chi-square</w:t>
      </w:r>
    </w:p>
    <w:p w14:paraId="46A53E61" w14:textId="54393BCC" w:rsidR="000D21A6" w:rsidRPr="000D21A6" w:rsidRDefault="000D21A6" w:rsidP="000D21A6">
      <w:pPr>
        <w:pStyle w:val="Heading3"/>
        <w:rPr>
          <w:rFonts w:cs="Times New Roman"/>
          <w:color w:val="auto"/>
          <w:sz w:val="24"/>
          <w:szCs w:val="24"/>
        </w:rPr>
      </w:pPr>
    </w:p>
    <w:tbl>
      <w:tblPr>
        <w:tblStyle w:val="TableGrid"/>
        <w:tblpPr w:leftFromText="180" w:rightFromText="180" w:vertAnchor="text" w:horzAnchor="margin" w:tblpXSpec="center" w:tblpY="475"/>
        <w:tblW w:w="7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3292"/>
        <w:gridCol w:w="1326"/>
        <w:gridCol w:w="756"/>
      </w:tblGrid>
      <w:tr w:rsidR="000D21A6" w:rsidRPr="000D21A6" w14:paraId="6C431140" w14:textId="77777777" w:rsidTr="001404FB">
        <w:trPr>
          <w:trHeight w:val="459"/>
        </w:trPr>
        <w:tc>
          <w:tcPr>
            <w:tcW w:w="1821" w:type="dxa"/>
            <w:vMerge w:val="restart"/>
            <w:tcBorders>
              <w:top w:val="single" w:sz="4" w:space="0" w:color="auto"/>
            </w:tcBorders>
          </w:tcPr>
          <w:p w14:paraId="4C56EFE5" w14:textId="77777777" w:rsidR="000D21A6" w:rsidRPr="000D21A6" w:rsidRDefault="000D21A6" w:rsidP="001404FB">
            <w:pPr>
              <w:pStyle w:val="ListParagraph"/>
              <w:ind w:left="0"/>
              <w:jc w:val="center"/>
              <w:rPr>
                <w:rFonts w:cs="Times New Roman"/>
                <w:b/>
                <w:bCs/>
                <w:szCs w:val="24"/>
              </w:rPr>
            </w:pPr>
          </w:p>
          <w:p w14:paraId="3E3E0A2B"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Lama Bekerja (tahun)</w:t>
            </w:r>
          </w:p>
        </w:tc>
        <w:tc>
          <w:tcPr>
            <w:tcW w:w="3292" w:type="dxa"/>
            <w:tcBorders>
              <w:top w:val="single" w:sz="4" w:space="0" w:color="auto"/>
              <w:bottom w:val="single" w:sz="4" w:space="0" w:color="auto"/>
            </w:tcBorders>
          </w:tcPr>
          <w:p w14:paraId="6D18F5A0"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Kadar Hemoglobin (g/dl)</w:t>
            </w:r>
          </w:p>
        </w:tc>
        <w:tc>
          <w:tcPr>
            <w:tcW w:w="1326" w:type="dxa"/>
            <w:vMerge w:val="restart"/>
            <w:tcBorders>
              <w:top w:val="single" w:sz="4" w:space="0" w:color="auto"/>
            </w:tcBorders>
          </w:tcPr>
          <w:p w14:paraId="7193EB71" w14:textId="77777777" w:rsidR="000D21A6" w:rsidRPr="000D21A6" w:rsidRDefault="000D21A6" w:rsidP="001404FB">
            <w:pPr>
              <w:pStyle w:val="ListParagraph"/>
              <w:ind w:left="0"/>
              <w:jc w:val="center"/>
              <w:rPr>
                <w:rFonts w:cs="Times New Roman"/>
                <w:b/>
                <w:bCs/>
                <w:szCs w:val="24"/>
              </w:rPr>
            </w:pPr>
          </w:p>
          <w:p w14:paraId="52BC32AE" w14:textId="77777777" w:rsidR="000D21A6" w:rsidRPr="000D21A6" w:rsidRDefault="000D21A6" w:rsidP="001404FB">
            <w:pPr>
              <w:jc w:val="center"/>
              <w:rPr>
                <w:rFonts w:cs="Times New Roman"/>
                <w:b/>
                <w:bCs/>
                <w:szCs w:val="24"/>
              </w:rPr>
            </w:pPr>
            <w:r w:rsidRPr="000D21A6">
              <w:rPr>
                <w:rFonts w:cs="Times New Roman"/>
                <w:b/>
                <w:bCs/>
                <w:szCs w:val="24"/>
              </w:rPr>
              <w:t>Total</w:t>
            </w:r>
          </w:p>
          <w:p w14:paraId="18F114F4" w14:textId="77777777" w:rsidR="000D21A6" w:rsidRPr="000D21A6" w:rsidRDefault="000D21A6" w:rsidP="001404FB">
            <w:pPr>
              <w:jc w:val="center"/>
              <w:rPr>
                <w:rFonts w:cs="Times New Roman"/>
                <w:b/>
                <w:bCs/>
                <w:szCs w:val="24"/>
              </w:rPr>
            </w:pPr>
          </w:p>
          <w:p w14:paraId="73BDA303" w14:textId="77777777" w:rsidR="000D21A6" w:rsidRPr="000D21A6" w:rsidRDefault="000D21A6" w:rsidP="001404FB">
            <w:pPr>
              <w:rPr>
                <w:rFonts w:cs="Times New Roman"/>
                <w:szCs w:val="24"/>
              </w:rPr>
            </w:pPr>
            <w:r w:rsidRPr="000D21A6">
              <w:rPr>
                <w:rFonts w:cs="Times New Roman"/>
                <w:szCs w:val="24"/>
              </w:rPr>
              <w:t>f         %</w:t>
            </w:r>
          </w:p>
        </w:tc>
        <w:tc>
          <w:tcPr>
            <w:tcW w:w="756" w:type="dxa"/>
            <w:tcBorders>
              <w:top w:val="single" w:sz="4" w:space="0" w:color="auto"/>
            </w:tcBorders>
          </w:tcPr>
          <w:p w14:paraId="4D23AA24" w14:textId="77777777" w:rsidR="000D21A6" w:rsidRPr="000D21A6" w:rsidRDefault="000D21A6" w:rsidP="001404FB">
            <w:pPr>
              <w:pStyle w:val="ListParagraph"/>
              <w:ind w:left="0"/>
              <w:rPr>
                <w:rFonts w:cs="Times New Roman"/>
                <w:b/>
                <w:bCs/>
                <w:szCs w:val="24"/>
              </w:rPr>
            </w:pPr>
          </w:p>
        </w:tc>
      </w:tr>
      <w:tr w:rsidR="000D21A6" w:rsidRPr="000D21A6" w14:paraId="196C84A7" w14:textId="77777777" w:rsidTr="001404FB">
        <w:trPr>
          <w:trHeight w:val="293"/>
        </w:trPr>
        <w:tc>
          <w:tcPr>
            <w:tcW w:w="1821" w:type="dxa"/>
            <w:vMerge/>
            <w:tcBorders>
              <w:bottom w:val="single" w:sz="4" w:space="0" w:color="auto"/>
            </w:tcBorders>
          </w:tcPr>
          <w:p w14:paraId="63F9ACD9" w14:textId="77777777" w:rsidR="000D21A6" w:rsidRPr="000D21A6" w:rsidRDefault="000D21A6" w:rsidP="001404FB">
            <w:pPr>
              <w:pStyle w:val="ListParagraph"/>
              <w:ind w:left="0"/>
              <w:jc w:val="center"/>
              <w:rPr>
                <w:rFonts w:cs="Times New Roman"/>
                <w:b/>
                <w:bCs/>
                <w:szCs w:val="24"/>
              </w:rPr>
            </w:pPr>
          </w:p>
        </w:tc>
        <w:tc>
          <w:tcPr>
            <w:tcW w:w="3292" w:type="dxa"/>
            <w:tcBorders>
              <w:top w:val="single" w:sz="4" w:space="0" w:color="auto"/>
              <w:bottom w:val="single" w:sz="4" w:space="0" w:color="auto"/>
            </w:tcBorders>
          </w:tcPr>
          <w:p w14:paraId="7C68F08C" w14:textId="77777777" w:rsidR="000D21A6" w:rsidRPr="000D21A6" w:rsidRDefault="000D21A6" w:rsidP="001404FB">
            <w:pPr>
              <w:pStyle w:val="ListParagraph"/>
              <w:ind w:left="0"/>
              <w:rPr>
                <w:rFonts w:cs="Times New Roman"/>
                <w:b/>
                <w:bCs/>
                <w:szCs w:val="24"/>
              </w:rPr>
            </w:pPr>
            <w:r w:rsidRPr="000D21A6">
              <w:rPr>
                <w:rFonts w:cs="Times New Roman"/>
                <w:b/>
                <w:bCs/>
                <w:szCs w:val="24"/>
              </w:rPr>
              <w:t>Anemia             Tidak Anemia</w:t>
            </w:r>
          </w:p>
          <w:p w14:paraId="60E12464" w14:textId="77777777" w:rsidR="000D21A6" w:rsidRPr="000D21A6" w:rsidRDefault="000D21A6" w:rsidP="001404FB">
            <w:pPr>
              <w:rPr>
                <w:rFonts w:cs="Times New Roman"/>
                <w:szCs w:val="24"/>
              </w:rPr>
            </w:pPr>
            <w:r w:rsidRPr="000D21A6">
              <w:rPr>
                <w:rFonts w:cs="Times New Roman"/>
                <w:szCs w:val="24"/>
              </w:rPr>
              <w:t xml:space="preserve">f         %                f             %       </w:t>
            </w:r>
          </w:p>
        </w:tc>
        <w:tc>
          <w:tcPr>
            <w:tcW w:w="1326" w:type="dxa"/>
            <w:vMerge/>
            <w:tcBorders>
              <w:bottom w:val="single" w:sz="4" w:space="0" w:color="auto"/>
            </w:tcBorders>
          </w:tcPr>
          <w:p w14:paraId="383E0225" w14:textId="77777777" w:rsidR="000D21A6" w:rsidRPr="000D21A6" w:rsidRDefault="000D21A6" w:rsidP="001404FB">
            <w:pPr>
              <w:pStyle w:val="ListParagraph"/>
              <w:ind w:left="0"/>
              <w:jc w:val="center"/>
              <w:rPr>
                <w:rFonts w:cs="Times New Roman"/>
                <w:b/>
                <w:bCs/>
                <w:szCs w:val="24"/>
              </w:rPr>
            </w:pPr>
          </w:p>
        </w:tc>
        <w:tc>
          <w:tcPr>
            <w:tcW w:w="756" w:type="dxa"/>
            <w:tcBorders>
              <w:bottom w:val="single" w:sz="4" w:space="0" w:color="auto"/>
            </w:tcBorders>
          </w:tcPr>
          <w:p w14:paraId="3DE51BE9" w14:textId="77777777" w:rsidR="000D21A6" w:rsidRPr="000D21A6" w:rsidRDefault="000D21A6" w:rsidP="001404FB">
            <w:pPr>
              <w:pStyle w:val="ListParagraph"/>
              <w:ind w:left="0"/>
              <w:jc w:val="center"/>
              <w:rPr>
                <w:rFonts w:cs="Times New Roman"/>
                <w:b/>
                <w:bCs/>
                <w:szCs w:val="24"/>
              </w:rPr>
            </w:pPr>
            <w:r w:rsidRPr="000D21A6">
              <w:rPr>
                <w:rFonts w:cs="Times New Roman"/>
                <w:b/>
                <w:bCs/>
                <w:szCs w:val="24"/>
              </w:rPr>
              <w:t>P</w:t>
            </w:r>
          </w:p>
        </w:tc>
      </w:tr>
      <w:tr w:rsidR="000D21A6" w:rsidRPr="000D21A6" w14:paraId="1FF3A0B8" w14:textId="77777777" w:rsidTr="001404FB">
        <w:trPr>
          <w:trHeight w:val="432"/>
        </w:trPr>
        <w:tc>
          <w:tcPr>
            <w:tcW w:w="1821" w:type="dxa"/>
            <w:tcBorders>
              <w:top w:val="single" w:sz="4" w:space="0" w:color="auto"/>
              <w:bottom w:val="single" w:sz="4" w:space="0" w:color="auto"/>
            </w:tcBorders>
          </w:tcPr>
          <w:p w14:paraId="7329A753" w14:textId="77777777" w:rsidR="000D21A6" w:rsidRPr="000D21A6" w:rsidRDefault="000D21A6" w:rsidP="001404FB">
            <w:pPr>
              <w:pStyle w:val="ListParagraph"/>
              <w:ind w:left="0"/>
              <w:jc w:val="center"/>
              <w:rPr>
                <w:rFonts w:cs="Times New Roman"/>
                <w:szCs w:val="24"/>
              </w:rPr>
            </w:pPr>
            <w:r w:rsidRPr="000D21A6">
              <w:rPr>
                <w:rFonts w:cs="Times New Roman"/>
                <w:szCs w:val="24"/>
              </w:rPr>
              <w:t>1 – 30</w:t>
            </w:r>
          </w:p>
        </w:tc>
        <w:tc>
          <w:tcPr>
            <w:tcW w:w="3292" w:type="dxa"/>
            <w:tcBorders>
              <w:top w:val="single" w:sz="4" w:space="0" w:color="auto"/>
              <w:bottom w:val="single" w:sz="4" w:space="0" w:color="auto"/>
            </w:tcBorders>
          </w:tcPr>
          <w:p w14:paraId="2004FEE2" w14:textId="77777777" w:rsidR="000D21A6" w:rsidRPr="000D21A6" w:rsidRDefault="000D21A6" w:rsidP="001404FB">
            <w:pPr>
              <w:pStyle w:val="ListParagraph"/>
              <w:tabs>
                <w:tab w:val="center" w:pos="1805"/>
              </w:tabs>
              <w:ind w:left="0"/>
              <w:rPr>
                <w:rFonts w:cs="Times New Roman"/>
                <w:szCs w:val="24"/>
              </w:rPr>
            </w:pPr>
            <w:r w:rsidRPr="000D21A6">
              <w:rPr>
                <w:rFonts w:cs="Times New Roman"/>
                <w:szCs w:val="24"/>
              </w:rPr>
              <w:t>11      68,8             5         31,3</w:t>
            </w:r>
            <w:r w:rsidRPr="000D21A6">
              <w:rPr>
                <w:rFonts w:cs="Times New Roman"/>
                <w:szCs w:val="24"/>
              </w:rPr>
              <w:tab/>
            </w:r>
          </w:p>
        </w:tc>
        <w:tc>
          <w:tcPr>
            <w:tcW w:w="1326" w:type="dxa"/>
            <w:tcBorders>
              <w:top w:val="single" w:sz="4" w:space="0" w:color="auto"/>
              <w:bottom w:val="single" w:sz="4" w:space="0" w:color="auto"/>
            </w:tcBorders>
          </w:tcPr>
          <w:p w14:paraId="7AB2F4F2" w14:textId="77777777" w:rsidR="000D21A6" w:rsidRPr="000D21A6" w:rsidRDefault="000D21A6" w:rsidP="001404FB">
            <w:pPr>
              <w:pStyle w:val="ListParagraph"/>
              <w:ind w:left="0"/>
              <w:rPr>
                <w:rFonts w:cs="Times New Roman"/>
                <w:szCs w:val="24"/>
              </w:rPr>
            </w:pPr>
            <w:r w:rsidRPr="000D21A6">
              <w:rPr>
                <w:rFonts w:cs="Times New Roman"/>
                <w:szCs w:val="24"/>
              </w:rPr>
              <w:t>16        100</w:t>
            </w:r>
          </w:p>
        </w:tc>
        <w:tc>
          <w:tcPr>
            <w:tcW w:w="756" w:type="dxa"/>
            <w:vMerge w:val="restart"/>
            <w:tcBorders>
              <w:top w:val="single" w:sz="4" w:space="0" w:color="auto"/>
            </w:tcBorders>
          </w:tcPr>
          <w:p w14:paraId="3E6BE7BE" w14:textId="77777777" w:rsidR="000D21A6" w:rsidRPr="000D21A6" w:rsidRDefault="000D21A6" w:rsidP="001404FB">
            <w:pPr>
              <w:rPr>
                <w:rFonts w:cs="Times New Roman"/>
                <w:szCs w:val="24"/>
              </w:rPr>
            </w:pPr>
          </w:p>
          <w:p w14:paraId="4CA6395E" w14:textId="77777777" w:rsidR="000D21A6" w:rsidRPr="000D21A6" w:rsidRDefault="000D21A6" w:rsidP="001404FB">
            <w:pPr>
              <w:rPr>
                <w:rFonts w:cs="Times New Roman"/>
                <w:szCs w:val="24"/>
              </w:rPr>
            </w:pPr>
            <w:r w:rsidRPr="000D21A6">
              <w:rPr>
                <w:rFonts w:cs="Times New Roman"/>
                <w:szCs w:val="24"/>
              </w:rPr>
              <w:t>0,239</w:t>
            </w:r>
          </w:p>
        </w:tc>
      </w:tr>
      <w:tr w:rsidR="000D21A6" w:rsidRPr="000D21A6" w14:paraId="214699B6" w14:textId="77777777" w:rsidTr="001404FB">
        <w:trPr>
          <w:trHeight w:val="409"/>
        </w:trPr>
        <w:tc>
          <w:tcPr>
            <w:tcW w:w="1821" w:type="dxa"/>
            <w:tcBorders>
              <w:top w:val="single" w:sz="4" w:space="0" w:color="auto"/>
              <w:bottom w:val="single" w:sz="4" w:space="0" w:color="auto"/>
            </w:tcBorders>
          </w:tcPr>
          <w:p w14:paraId="606976F4" w14:textId="77777777" w:rsidR="000D21A6" w:rsidRPr="000D21A6" w:rsidRDefault="000D21A6" w:rsidP="001404FB">
            <w:pPr>
              <w:pStyle w:val="ListParagraph"/>
              <w:ind w:left="0"/>
              <w:jc w:val="center"/>
              <w:rPr>
                <w:rFonts w:cs="Times New Roman"/>
                <w:szCs w:val="24"/>
              </w:rPr>
            </w:pPr>
            <w:r w:rsidRPr="000D21A6">
              <w:rPr>
                <w:rFonts w:cs="Times New Roman"/>
                <w:szCs w:val="24"/>
              </w:rPr>
              <w:t xml:space="preserve">&gt; 30         </w:t>
            </w:r>
          </w:p>
        </w:tc>
        <w:tc>
          <w:tcPr>
            <w:tcW w:w="3292" w:type="dxa"/>
            <w:tcBorders>
              <w:top w:val="single" w:sz="4" w:space="0" w:color="auto"/>
              <w:bottom w:val="single" w:sz="4" w:space="0" w:color="auto"/>
            </w:tcBorders>
          </w:tcPr>
          <w:p w14:paraId="49054CC0" w14:textId="77777777" w:rsidR="000D21A6" w:rsidRPr="000D21A6" w:rsidRDefault="000D21A6" w:rsidP="001404FB">
            <w:pPr>
              <w:pStyle w:val="ListParagraph"/>
              <w:ind w:left="0"/>
              <w:rPr>
                <w:rFonts w:cs="Times New Roman"/>
                <w:szCs w:val="24"/>
              </w:rPr>
            </w:pPr>
            <w:r w:rsidRPr="000D21A6">
              <w:rPr>
                <w:rFonts w:cs="Times New Roman"/>
                <w:szCs w:val="24"/>
              </w:rPr>
              <w:t xml:space="preserve">27      87,1             4         12,9          </w:t>
            </w:r>
          </w:p>
        </w:tc>
        <w:tc>
          <w:tcPr>
            <w:tcW w:w="1326" w:type="dxa"/>
            <w:tcBorders>
              <w:top w:val="single" w:sz="4" w:space="0" w:color="auto"/>
              <w:bottom w:val="single" w:sz="4" w:space="0" w:color="auto"/>
            </w:tcBorders>
          </w:tcPr>
          <w:p w14:paraId="6B5E40FB" w14:textId="77777777" w:rsidR="000D21A6" w:rsidRPr="000D21A6" w:rsidRDefault="000D21A6" w:rsidP="001404FB">
            <w:pPr>
              <w:pStyle w:val="ListParagraph"/>
              <w:ind w:left="0"/>
              <w:rPr>
                <w:rFonts w:cs="Times New Roman"/>
                <w:szCs w:val="24"/>
              </w:rPr>
            </w:pPr>
            <w:r w:rsidRPr="000D21A6">
              <w:rPr>
                <w:rFonts w:cs="Times New Roman"/>
                <w:szCs w:val="24"/>
              </w:rPr>
              <w:t xml:space="preserve"> 31      100</w:t>
            </w:r>
          </w:p>
        </w:tc>
        <w:tc>
          <w:tcPr>
            <w:tcW w:w="756" w:type="dxa"/>
            <w:vMerge/>
            <w:tcBorders>
              <w:top w:val="single" w:sz="4" w:space="0" w:color="auto"/>
            </w:tcBorders>
          </w:tcPr>
          <w:p w14:paraId="19EFD838" w14:textId="77777777" w:rsidR="000D21A6" w:rsidRPr="000D21A6" w:rsidRDefault="000D21A6" w:rsidP="001404FB">
            <w:pPr>
              <w:pStyle w:val="ListParagraph"/>
              <w:ind w:left="0"/>
              <w:jc w:val="center"/>
              <w:rPr>
                <w:rFonts w:cs="Times New Roman"/>
                <w:szCs w:val="24"/>
              </w:rPr>
            </w:pPr>
          </w:p>
        </w:tc>
      </w:tr>
      <w:tr w:rsidR="000D21A6" w:rsidRPr="000D21A6" w14:paraId="64C3D211" w14:textId="77777777" w:rsidTr="001404FB">
        <w:trPr>
          <w:trHeight w:val="427"/>
        </w:trPr>
        <w:tc>
          <w:tcPr>
            <w:tcW w:w="1821" w:type="dxa"/>
            <w:tcBorders>
              <w:top w:val="single" w:sz="4" w:space="0" w:color="auto"/>
              <w:bottom w:val="single" w:sz="4" w:space="0" w:color="auto"/>
            </w:tcBorders>
          </w:tcPr>
          <w:p w14:paraId="2C83ABE4" w14:textId="77777777" w:rsidR="000D21A6" w:rsidRPr="000D21A6" w:rsidRDefault="000D21A6" w:rsidP="001404FB">
            <w:pPr>
              <w:pStyle w:val="ListParagraph"/>
              <w:rPr>
                <w:rFonts w:cs="Times New Roman"/>
                <w:szCs w:val="24"/>
              </w:rPr>
            </w:pPr>
            <w:r w:rsidRPr="000D21A6">
              <w:rPr>
                <w:rFonts w:cs="Times New Roman"/>
                <w:b/>
                <w:bCs/>
                <w:szCs w:val="24"/>
              </w:rPr>
              <w:t>Total</w:t>
            </w:r>
          </w:p>
        </w:tc>
        <w:tc>
          <w:tcPr>
            <w:tcW w:w="3292" w:type="dxa"/>
            <w:tcBorders>
              <w:top w:val="single" w:sz="4" w:space="0" w:color="auto"/>
              <w:bottom w:val="single" w:sz="4" w:space="0" w:color="auto"/>
            </w:tcBorders>
          </w:tcPr>
          <w:p w14:paraId="52661C53" w14:textId="77777777" w:rsidR="000D21A6" w:rsidRPr="000D21A6" w:rsidRDefault="000D21A6" w:rsidP="001404FB">
            <w:pPr>
              <w:pStyle w:val="ListParagraph"/>
              <w:ind w:left="0"/>
              <w:rPr>
                <w:rFonts w:cs="Times New Roman"/>
                <w:szCs w:val="24"/>
              </w:rPr>
            </w:pPr>
            <w:r w:rsidRPr="000D21A6">
              <w:rPr>
                <w:rFonts w:cs="Times New Roman"/>
                <w:szCs w:val="24"/>
              </w:rPr>
              <w:t xml:space="preserve">38      80,9            9         19,1 </w:t>
            </w:r>
          </w:p>
        </w:tc>
        <w:tc>
          <w:tcPr>
            <w:tcW w:w="1326" w:type="dxa"/>
            <w:tcBorders>
              <w:top w:val="single" w:sz="4" w:space="0" w:color="auto"/>
              <w:bottom w:val="single" w:sz="4" w:space="0" w:color="auto"/>
            </w:tcBorders>
          </w:tcPr>
          <w:p w14:paraId="32597578" w14:textId="77777777" w:rsidR="000D21A6" w:rsidRPr="000D21A6" w:rsidRDefault="000D21A6" w:rsidP="001404FB">
            <w:pPr>
              <w:pStyle w:val="ListParagraph"/>
              <w:ind w:left="0"/>
              <w:rPr>
                <w:rFonts w:cs="Times New Roman"/>
                <w:szCs w:val="24"/>
              </w:rPr>
            </w:pPr>
            <w:r w:rsidRPr="000D21A6">
              <w:rPr>
                <w:rFonts w:cs="Times New Roman"/>
                <w:szCs w:val="24"/>
              </w:rPr>
              <w:t xml:space="preserve"> 47      100</w:t>
            </w:r>
          </w:p>
        </w:tc>
        <w:tc>
          <w:tcPr>
            <w:tcW w:w="756" w:type="dxa"/>
            <w:vMerge/>
            <w:tcBorders>
              <w:bottom w:val="single" w:sz="4" w:space="0" w:color="auto"/>
            </w:tcBorders>
          </w:tcPr>
          <w:p w14:paraId="2CFC43DA" w14:textId="77777777" w:rsidR="000D21A6" w:rsidRPr="000D21A6" w:rsidRDefault="000D21A6" w:rsidP="001404FB">
            <w:pPr>
              <w:pStyle w:val="ListParagraph"/>
              <w:ind w:left="0"/>
              <w:jc w:val="center"/>
              <w:rPr>
                <w:rFonts w:cs="Times New Roman"/>
                <w:szCs w:val="24"/>
              </w:rPr>
            </w:pPr>
          </w:p>
        </w:tc>
      </w:tr>
    </w:tbl>
    <w:bookmarkEnd w:id="27"/>
    <w:p w14:paraId="1A30F17C" w14:textId="77777777" w:rsidR="000D21A6" w:rsidRPr="000D21A6" w:rsidRDefault="000D21A6" w:rsidP="000D21A6">
      <w:pPr>
        <w:spacing w:before="240" w:after="0" w:line="480" w:lineRule="auto"/>
        <w:ind w:firstLine="426"/>
        <w:jc w:val="both"/>
        <w:rPr>
          <w:rFonts w:cs="Times New Roman"/>
          <w:szCs w:val="24"/>
        </w:rPr>
      </w:pPr>
      <w:r w:rsidRPr="000D21A6">
        <w:rPr>
          <w:rFonts w:cs="Times New Roman"/>
          <w:szCs w:val="24"/>
        </w:rPr>
        <w:lastRenderedPageBreak/>
        <w:t xml:space="preserve">Berdasarkan tabel 16, sebagian besar subjek penelitian yang mengalami anemia berada dalam kategori lama bekerja lebih dari 30 tahun, yaitu sebanyak 27 orang (87,1%). Namun, hasil analisis statistik menunjukkan nilai </w:t>
      </w:r>
      <w:r w:rsidRPr="000D21A6">
        <w:rPr>
          <w:rFonts w:cs="Times New Roman"/>
          <w:i/>
          <w:iCs/>
          <w:szCs w:val="24"/>
        </w:rPr>
        <w:t>p-value</w:t>
      </w:r>
      <w:r w:rsidRPr="000D21A6">
        <w:rPr>
          <w:rFonts w:cs="Times New Roman"/>
          <w:szCs w:val="24"/>
        </w:rPr>
        <w:t xml:space="preserve"> sebesar 0,239 (</w:t>
      </w:r>
      <w:r w:rsidRPr="000D21A6">
        <w:rPr>
          <w:rFonts w:cs="Times New Roman"/>
          <w:i/>
          <w:iCs/>
          <w:szCs w:val="24"/>
        </w:rPr>
        <w:t>p &gt; 0,005</w:t>
      </w:r>
      <w:r w:rsidRPr="000D21A6">
        <w:rPr>
          <w:rFonts w:cs="Times New Roman"/>
          <w:szCs w:val="24"/>
        </w:rPr>
        <w:t>), sehingga dapat disimpulkan bahwa tidak terdapat hubungan yang signifikan antara lama bekerja dengan kadar hemoglobin.</w:t>
      </w:r>
    </w:p>
    <w:p w14:paraId="62ACE4CE" w14:textId="77777777" w:rsidR="000D21A6" w:rsidRPr="000D21A6" w:rsidRDefault="000D21A6" w:rsidP="000D21A6">
      <w:pPr>
        <w:pStyle w:val="ListParagraph"/>
        <w:numPr>
          <w:ilvl w:val="0"/>
          <w:numId w:val="1"/>
        </w:numPr>
        <w:spacing w:after="0" w:line="480" w:lineRule="auto"/>
        <w:ind w:left="426"/>
        <w:rPr>
          <w:rFonts w:cs="Times New Roman"/>
          <w:b/>
          <w:bCs/>
          <w:szCs w:val="24"/>
        </w:rPr>
      </w:pPr>
      <w:r w:rsidRPr="000D21A6">
        <w:rPr>
          <w:rFonts w:cs="Times New Roman"/>
          <w:b/>
          <w:bCs/>
          <w:szCs w:val="24"/>
        </w:rPr>
        <w:t>Pembahasan</w:t>
      </w:r>
    </w:p>
    <w:p w14:paraId="1DD2ACF9" w14:textId="77777777" w:rsidR="000D21A6" w:rsidRPr="000D21A6" w:rsidRDefault="000D21A6" w:rsidP="000D21A6">
      <w:pPr>
        <w:pStyle w:val="ListParagraph"/>
        <w:numPr>
          <w:ilvl w:val="0"/>
          <w:numId w:val="5"/>
        </w:numPr>
        <w:spacing w:after="0" w:line="480" w:lineRule="auto"/>
        <w:rPr>
          <w:rFonts w:cs="Times New Roman"/>
          <w:szCs w:val="24"/>
        </w:rPr>
      </w:pPr>
      <w:bookmarkStart w:id="28" w:name="_Hlk198806190"/>
      <w:r w:rsidRPr="000D21A6">
        <w:rPr>
          <w:rFonts w:cs="Times New Roman"/>
          <w:szCs w:val="24"/>
        </w:rPr>
        <w:t xml:space="preserve">Karakteristik jenis kelamin pada petani </w:t>
      </w:r>
    </w:p>
    <w:p w14:paraId="364282C8" w14:textId="77777777" w:rsidR="000D21A6" w:rsidRPr="000D21A6" w:rsidRDefault="000D21A6" w:rsidP="000D21A6">
      <w:pPr>
        <w:spacing w:after="0" w:line="480" w:lineRule="auto"/>
        <w:ind w:left="66" w:firstLine="360"/>
        <w:jc w:val="both"/>
        <w:rPr>
          <w:rFonts w:eastAsia="Times New Roman" w:cs="Times New Roman"/>
          <w:noProof w:val="0"/>
          <w:kern w:val="0"/>
          <w:szCs w:val="24"/>
          <w:lang w:val="en-ID" w:eastAsia="en-ID" w:bidi="ar-SA"/>
          <w14:ligatures w14:val="none"/>
        </w:rPr>
      </w:pPr>
      <w:proofErr w:type="spellStart"/>
      <w:r w:rsidRPr="000D21A6">
        <w:rPr>
          <w:rFonts w:eastAsia="Times New Roman" w:cs="Times New Roman"/>
          <w:noProof w:val="0"/>
          <w:kern w:val="0"/>
          <w:szCs w:val="24"/>
          <w:lang w:val="en-ID" w:eastAsia="en-ID" w:bidi="ar-SA"/>
          <w14:ligatures w14:val="none"/>
        </w:rPr>
        <w:t>Mayoritas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yakni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70,2%.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mencerminkan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pekerjaan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semangka</w:t>
      </w:r>
      <w:proofErr w:type="spellEnd"/>
      <w:r w:rsidRPr="000D21A6">
        <w:rPr>
          <w:rFonts w:eastAsia="Times New Roman" w:cs="Times New Roman"/>
          <w:noProof w:val="0"/>
          <w:kern w:val="0"/>
          <w:szCs w:val="24"/>
          <w:lang w:val="en-ID" w:eastAsia="en-ID" w:bidi="ar-SA"/>
          <w14:ligatures w14:val="none"/>
        </w:rPr>
        <w:t xml:space="preserve"> di Subak </w:t>
      </w:r>
      <w:proofErr w:type="spellStart"/>
      <w:r w:rsidRPr="000D21A6">
        <w:rPr>
          <w:rFonts w:eastAsia="Times New Roman" w:cs="Times New Roman"/>
          <w:noProof w:val="0"/>
          <w:kern w:val="0"/>
          <w:szCs w:val="24"/>
          <w:lang w:val="en-ID" w:eastAsia="en-ID" w:bidi="ar-SA"/>
          <w14:ligatures w14:val="none"/>
        </w:rPr>
        <w:t>Gunaksa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umumnya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didominasi</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terlibat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pekerjaan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lainnya</w:t>
      </w:r>
      <w:proofErr w:type="spellEnd"/>
      <w:r w:rsidRPr="000D21A6">
        <w:rPr>
          <w:rFonts w:eastAsia="Times New Roman" w:cs="Times New Roman"/>
          <w:noProof w:val="0"/>
          <w:kern w:val="0"/>
          <w:szCs w:val="24"/>
          <w:lang w:val="en-ID" w:eastAsia="en-ID" w:bidi="ar-SA"/>
          <w14:ligatures w14:val="none"/>
        </w:rPr>
        <w:t xml:space="preserve">. Kasus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paling </w:t>
      </w:r>
      <w:proofErr w:type="spellStart"/>
      <w:r w:rsidRPr="000D21A6">
        <w:rPr>
          <w:rFonts w:eastAsia="Times New Roman" w:cs="Times New Roman"/>
          <w:noProof w:val="0"/>
          <w:kern w:val="0"/>
          <w:szCs w:val="24"/>
          <w:lang w:val="en-ID" w:eastAsia="en-ID" w:bidi="ar-SA"/>
          <w14:ligatures w14:val="none"/>
        </w:rPr>
        <w:t>banyak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28 orang (84,4%)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total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30A00095" w14:textId="77777777" w:rsidR="000D21A6" w:rsidRPr="000D21A6" w:rsidRDefault="000D21A6" w:rsidP="000D21A6">
      <w:pPr>
        <w:spacing w:after="0" w:line="480" w:lineRule="auto"/>
        <w:ind w:left="66" w:firstLine="360"/>
        <w:jc w:val="both"/>
        <w:rPr>
          <w:rFonts w:eastAsia="Times New Roman" w:cs="Times New Roman"/>
          <w:noProof w:val="0"/>
          <w:kern w:val="0"/>
          <w:szCs w:val="24"/>
          <w:lang w:val="en-ID" w:eastAsia="en-ID" w:bidi="ar-SA"/>
          <w14:ligatures w14:val="none"/>
        </w:rPr>
      </w:pP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jumlah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absolut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kasus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analisis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kelamin</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p-value</w:t>
      </w:r>
      <w:r w:rsidRPr="000D21A6">
        <w:rPr>
          <w:rFonts w:eastAsia="Times New Roman" w:cs="Times New Roman"/>
          <w:noProof w:val="0"/>
          <w:kern w:val="0"/>
          <w:szCs w:val="24"/>
          <w:lang w:val="en-ID" w:eastAsia="en-ID" w:bidi="ar-SA"/>
          <w14:ligatures w14:val="none"/>
        </w:rPr>
        <w:t xml:space="preserve"> = 0,419; </w:t>
      </w:r>
      <w:r w:rsidRPr="000D21A6">
        <w:rPr>
          <w:rFonts w:eastAsia="Times New Roman" w:cs="Times New Roman"/>
          <w:i/>
          <w:iCs/>
          <w:noProof w:val="0"/>
          <w:kern w:val="0"/>
          <w:szCs w:val="24"/>
          <w:lang w:val="en-ID" w:eastAsia="en-ID" w:bidi="ar-SA"/>
          <w14:ligatures w14:val="none"/>
        </w:rPr>
        <w:t>p</w:t>
      </w:r>
      <w:r w:rsidRPr="000D21A6">
        <w:rPr>
          <w:rFonts w:eastAsia="Times New Roman" w:cs="Times New Roman"/>
          <w:noProof w:val="0"/>
          <w:kern w:val="0"/>
          <w:szCs w:val="24"/>
          <w:lang w:val="en-ID" w:eastAsia="en-ID" w:bidi="ar-SA"/>
          <w14:ligatures w14:val="none"/>
        </w:rPr>
        <w:t xml:space="preserve"> &gt; 0,05). </w:t>
      </w:r>
      <w:proofErr w:type="spellStart"/>
      <w:r w:rsidRPr="000D21A6">
        <w:rPr>
          <w:rFonts w:eastAsia="Times New Roman" w:cs="Times New Roman"/>
          <w:noProof w:val="0"/>
          <w:kern w:val="0"/>
          <w:szCs w:val="24"/>
          <w:lang w:val="en-ID" w:eastAsia="en-ID" w:bidi="ar-SA"/>
          <w14:ligatures w14:val="none"/>
        </w:rPr>
        <w:t>Ketidaksignifikanan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kelamin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memengaruhi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konteks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Kemungkinan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besarnya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proporsi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disebabkan</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dominasi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jumlah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sampel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karena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atau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membuat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rentan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05432A60" w14:textId="77777777" w:rsidR="000D21A6" w:rsidRPr="000D21A6" w:rsidRDefault="000D21A6" w:rsidP="000D21A6">
      <w:pPr>
        <w:spacing w:after="0" w:line="480" w:lineRule="auto"/>
        <w:ind w:left="66" w:firstLine="360"/>
        <w:jc w:val="both"/>
        <w:rPr>
          <w:rFonts w:eastAsia="Times New Roman" w:cs="Times New Roman"/>
          <w:noProof w:val="0"/>
          <w:kern w:val="0"/>
          <w:szCs w:val="24"/>
          <w:lang w:val="en-ID" w:eastAsia="en-ID" w:bidi="ar-SA"/>
          <w14:ligatures w14:val="none"/>
        </w:rPr>
      </w:pPr>
      <w:r w:rsidRPr="000D21A6">
        <w:rPr>
          <w:rFonts w:eastAsia="Times New Roman" w:cs="Times New Roman"/>
          <w:noProof w:val="0"/>
          <w:kern w:val="0"/>
          <w:szCs w:val="24"/>
          <w:lang w:val="en-ID" w:eastAsia="en-ID" w:bidi="ar-SA"/>
          <w14:ligatures w14:val="none"/>
        </w:rPr>
        <w:t xml:space="preserve">Hasil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sejalan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Sembiring</w:t>
      </w:r>
      <w:proofErr w:type="spellEnd"/>
      <w:r w:rsidRPr="000D21A6">
        <w:rPr>
          <w:rFonts w:eastAsia="Times New Roman" w:cs="Times New Roman"/>
          <w:noProof w:val="0"/>
          <w:kern w:val="0"/>
          <w:szCs w:val="24"/>
          <w:lang w:val="en-ID" w:eastAsia="en-ID" w:bidi="ar-SA"/>
          <w14:ligatures w14:val="none"/>
        </w:rPr>
        <w:t xml:space="preserve"> (2023), yang juga </w:t>
      </w:r>
      <w:proofErr w:type="spellStart"/>
      <w:r w:rsidRPr="000D21A6">
        <w:rPr>
          <w:rFonts w:eastAsia="Times New Roman" w:cs="Times New Roman"/>
          <w:noProof w:val="0"/>
          <w:kern w:val="0"/>
          <w:szCs w:val="24"/>
          <w:lang w:val="en-ID" w:eastAsia="en-ID" w:bidi="ar-SA"/>
          <w14:ligatures w14:val="none"/>
        </w:rPr>
        <w:t>melaporkan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perbedaan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distribusi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kelamin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bersifat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perbedaan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ambang</w:t>
      </w:r>
      <w:proofErr w:type="spellEnd"/>
      <w:r w:rsidRPr="000D21A6">
        <w:rPr>
          <w:rFonts w:eastAsia="Times New Roman" w:cs="Times New Roman"/>
          <w:noProof w:val="0"/>
          <w:kern w:val="0"/>
          <w:szCs w:val="24"/>
          <w:lang w:val="en-ID" w:eastAsia="en-ID" w:bidi="ar-SA"/>
          <w14:ligatures w14:val="none"/>
        </w:rPr>
        <w:t xml:space="preserve"> normal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perempuan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Menurut</w:t>
      </w:r>
      <w:proofErr w:type="spellEnd"/>
      <w:r w:rsidRPr="000D21A6">
        <w:rPr>
          <w:rFonts w:eastAsia="Times New Roman" w:cs="Times New Roman"/>
          <w:noProof w:val="0"/>
          <w:kern w:val="0"/>
          <w:szCs w:val="24"/>
          <w:lang w:val="en-ID" w:eastAsia="en-ID" w:bidi="ar-SA"/>
          <w14:ligatures w14:val="none"/>
        </w:rPr>
        <w:t xml:space="preserve"> WHO (2011),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normal pada </w:t>
      </w:r>
      <w:proofErr w:type="spellStart"/>
      <w:r w:rsidRPr="000D21A6">
        <w:rPr>
          <w:rFonts w:eastAsia="Times New Roman" w:cs="Times New Roman"/>
          <w:noProof w:val="0"/>
          <w:kern w:val="0"/>
          <w:szCs w:val="24"/>
          <w:lang w:val="en-ID" w:eastAsia="en-ID" w:bidi="ar-SA"/>
          <w14:ligatures w14:val="none"/>
        </w:rPr>
        <w:t>laki-laki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adalah</w:t>
      </w:r>
      <w:proofErr w:type="spellEnd"/>
      <w:r w:rsidRPr="000D21A6">
        <w:rPr>
          <w:rFonts w:eastAsia="Times New Roman" w:cs="Times New Roman"/>
          <w:noProof w:val="0"/>
          <w:kern w:val="0"/>
          <w:szCs w:val="24"/>
          <w:lang w:val="en-ID" w:eastAsia="en-ID" w:bidi="ar-SA"/>
          <w14:ligatures w14:val="none"/>
        </w:rPr>
        <w:t xml:space="preserve"> ≥13 g/dL, </w:t>
      </w:r>
      <w:proofErr w:type="spellStart"/>
      <w:r w:rsidRPr="000D21A6">
        <w:rPr>
          <w:rFonts w:eastAsia="Times New Roman" w:cs="Times New Roman"/>
          <w:noProof w:val="0"/>
          <w:kern w:val="0"/>
          <w:szCs w:val="24"/>
          <w:lang w:val="en-ID" w:eastAsia="en-ID" w:bidi="ar-SA"/>
          <w14:ligatures w14:val="none"/>
        </w:rPr>
        <w:t>sedangkan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perempuan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adalah</w:t>
      </w:r>
      <w:proofErr w:type="spellEnd"/>
      <w:r w:rsidRPr="000D21A6">
        <w:rPr>
          <w:rFonts w:eastAsia="Times New Roman" w:cs="Times New Roman"/>
          <w:noProof w:val="0"/>
          <w:kern w:val="0"/>
          <w:szCs w:val="24"/>
          <w:lang w:val="en-ID" w:eastAsia="en-ID" w:bidi="ar-SA"/>
          <w14:ligatures w14:val="none"/>
        </w:rPr>
        <w:t xml:space="preserve"> ≥12 g/dL. </w:t>
      </w:r>
      <w:proofErr w:type="spellStart"/>
      <w:r w:rsidRPr="000D21A6">
        <w:rPr>
          <w:rFonts w:eastAsia="Times New Roman" w:cs="Times New Roman"/>
          <w:noProof w:val="0"/>
          <w:kern w:val="0"/>
          <w:szCs w:val="24"/>
          <w:lang w:val="en-ID" w:eastAsia="en-ID" w:bidi="ar-SA"/>
          <w14:ligatures w14:val="none"/>
        </w:rPr>
        <w:t>Namun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lastRenderedPageBreak/>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konteks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pekerjaan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lapangan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perbedaan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terkompensasi</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eksternal</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dominan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pajanan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nutrisi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adekuat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kelelahan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w:t>
      </w:r>
      <w:bookmarkEnd w:id="28"/>
    </w:p>
    <w:p w14:paraId="7CBD5AF8" w14:textId="77777777" w:rsidR="000D21A6" w:rsidRPr="000D21A6" w:rsidRDefault="000D21A6" w:rsidP="000D21A6">
      <w:pPr>
        <w:pStyle w:val="ListParagraph"/>
        <w:numPr>
          <w:ilvl w:val="0"/>
          <w:numId w:val="5"/>
        </w:numPr>
        <w:spacing w:after="0" w:line="480" w:lineRule="auto"/>
        <w:rPr>
          <w:rFonts w:cs="Times New Roman"/>
          <w:szCs w:val="24"/>
        </w:rPr>
      </w:pPr>
      <w:bookmarkStart w:id="29" w:name="_Hlk198806270"/>
      <w:r w:rsidRPr="000D21A6">
        <w:rPr>
          <w:rFonts w:cs="Times New Roman"/>
          <w:szCs w:val="24"/>
        </w:rPr>
        <w:t>Karakteristik usia pada petani</w:t>
      </w:r>
    </w:p>
    <w:p w14:paraId="0757E1D8" w14:textId="77777777" w:rsidR="000D21A6" w:rsidRPr="000D21A6" w:rsidRDefault="000D21A6" w:rsidP="000D21A6">
      <w:pPr>
        <w:spacing w:after="0" w:line="480" w:lineRule="auto"/>
        <w:ind w:left="66" w:firstLine="360"/>
        <w:jc w:val="both"/>
        <w:rPr>
          <w:rFonts w:cs="Times New Roman"/>
          <w:szCs w:val="24"/>
          <w:lang w:val="en-ID"/>
        </w:rPr>
      </w:pPr>
      <w:r w:rsidRPr="000D21A6">
        <w:rPr>
          <w:rFonts w:cs="Times New Roman"/>
          <w:szCs w:val="24"/>
        </w:rPr>
        <w:t xml:space="preserve">Sebagian besar responden dalam penelitian </w:t>
      </w:r>
      <w:r w:rsidRPr="000D21A6">
        <w:rPr>
          <w:rFonts w:cs="Times New Roman"/>
          <w:szCs w:val="24"/>
          <w:lang w:val="en-ID"/>
        </w:rPr>
        <w:t>yang mengalami anemia berada dalam kelompok usia 30–60 tahun, yaitu sebanyak 26 orang (81,3%) dari total 32 responden pada kelompok usia tersebut. Sementara itu, pada kelompok usia &gt;60 tahun, jumlah responden yang mengalami anemia tercatat sebanyak 12 orang (80%) dari total 15 responden. Secara keseluruhan, dari 47 subjek penelitian, sebanyak 38 orang (80,9%) mengalami anemia, sementara hanya 9 orang (19,1%) yang tidak mengalami anemia.</w:t>
      </w:r>
    </w:p>
    <w:p w14:paraId="517FD7C9" w14:textId="77777777" w:rsidR="000D21A6" w:rsidRPr="000D21A6" w:rsidRDefault="000D21A6" w:rsidP="000D21A6">
      <w:pPr>
        <w:spacing w:after="0" w:line="480" w:lineRule="auto"/>
        <w:ind w:left="66" w:firstLine="360"/>
        <w:jc w:val="both"/>
        <w:rPr>
          <w:rFonts w:cs="Times New Roman"/>
          <w:szCs w:val="24"/>
          <w:lang w:val="en-ID"/>
        </w:rPr>
      </w:pPr>
      <w:r w:rsidRPr="000D21A6">
        <w:rPr>
          <w:rFonts w:cs="Times New Roman"/>
          <w:szCs w:val="24"/>
          <w:lang w:val="en-ID"/>
        </w:rPr>
        <w:t xml:space="preserve">Hasil uji </w:t>
      </w:r>
      <w:r w:rsidRPr="000D21A6">
        <w:rPr>
          <w:rFonts w:cs="Times New Roman"/>
          <w:i/>
          <w:iCs/>
          <w:szCs w:val="24"/>
          <w:lang w:val="en-ID"/>
        </w:rPr>
        <w:t>Chi-square</w:t>
      </w:r>
      <w:r w:rsidRPr="000D21A6">
        <w:rPr>
          <w:rFonts w:cs="Times New Roman"/>
          <w:szCs w:val="24"/>
          <w:lang w:val="en-ID"/>
        </w:rPr>
        <w:t xml:space="preserve"> menunjukkan nilai </w:t>
      </w:r>
      <w:r w:rsidRPr="000D21A6">
        <w:rPr>
          <w:rFonts w:cs="Times New Roman"/>
          <w:i/>
          <w:iCs/>
          <w:szCs w:val="24"/>
          <w:lang w:val="en-ID"/>
        </w:rPr>
        <w:t>p</w:t>
      </w:r>
      <w:r w:rsidRPr="000D21A6">
        <w:rPr>
          <w:rFonts w:cs="Times New Roman"/>
          <w:szCs w:val="24"/>
          <w:lang w:val="en-ID"/>
        </w:rPr>
        <w:t xml:space="preserve"> sebesar 1,000 (</w:t>
      </w:r>
      <w:r w:rsidRPr="000D21A6">
        <w:rPr>
          <w:rFonts w:cs="Times New Roman"/>
          <w:i/>
          <w:iCs/>
          <w:szCs w:val="24"/>
          <w:lang w:val="en-ID"/>
        </w:rPr>
        <w:t>p</w:t>
      </w:r>
      <w:r w:rsidRPr="000D21A6">
        <w:rPr>
          <w:rFonts w:cs="Times New Roman"/>
          <w:szCs w:val="24"/>
          <w:lang w:val="en-ID"/>
        </w:rPr>
        <w:t xml:space="preserve"> &gt; 0,05), yang mengindikasikan bahwa tidak terdapat hubungan yang signifikan antara kelompok usia dan kadar hemoglobin pada subjek penelitian. Dengan kata lain, usia tidak berperan sebagai faktor yang secara statistik memengaruhi kejadian anemia dalam populasi petani semangka di wilayah Subak Gunaksa.</w:t>
      </w:r>
    </w:p>
    <w:p w14:paraId="30861C54" w14:textId="77777777" w:rsidR="000D21A6" w:rsidRPr="000D21A6" w:rsidRDefault="000D21A6" w:rsidP="000D21A6">
      <w:pPr>
        <w:spacing w:after="0" w:line="480" w:lineRule="auto"/>
        <w:ind w:left="66" w:firstLine="360"/>
        <w:jc w:val="both"/>
        <w:rPr>
          <w:rFonts w:cs="Times New Roman"/>
          <w:szCs w:val="24"/>
          <w:lang w:val="en-ID"/>
        </w:rPr>
      </w:pPr>
      <w:r w:rsidRPr="000D21A6">
        <w:rPr>
          <w:rFonts w:cs="Times New Roman"/>
          <w:szCs w:val="24"/>
          <w:lang w:val="en-ID"/>
        </w:rPr>
        <w:t>Meskipun prevalensi anemia tampak tinggi pada kedua kelompok usia, nilai signifikansi yang tinggi ini menunjukkan bahwa perbedaan proporsi anemia antar kelompok usia tersebut tidak bermakna secara statistik. Hal ini dapat disebabkan oleh beberapa faktor, seperti distribusi responden yang tidak merata antar kelompok usia, atau adanya faktor eksternal lain yang lebih dominan, seperti paparan pestisida, asupan gizi, dan penggunaan alat pelindung diri (APD) yang tidak optimal.</w:t>
      </w:r>
    </w:p>
    <w:p w14:paraId="23F981FB" w14:textId="77777777" w:rsidR="000D21A6" w:rsidRPr="000D21A6" w:rsidRDefault="000D21A6" w:rsidP="000D21A6">
      <w:pPr>
        <w:spacing w:after="0" w:line="480" w:lineRule="auto"/>
        <w:ind w:left="66" w:firstLine="360"/>
        <w:jc w:val="both"/>
        <w:rPr>
          <w:rFonts w:cs="Times New Roman"/>
          <w:szCs w:val="24"/>
          <w:lang w:val="en-ID"/>
        </w:rPr>
      </w:pPr>
      <w:r w:rsidRPr="000D21A6">
        <w:rPr>
          <w:rFonts w:cs="Times New Roman"/>
          <w:szCs w:val="24"/>
          <w:lang w:val="en-ID"/>
        </w:rPr>
        <w:t xml:space="preserve">Secara fisiologis, usia memang dapat memengaruhi kadar hemoglobin, terutama pada usia lanjut (&gt;65 tahun) yang rentan terhadap </w:t>
      </w:r>
      <w:r w:rsidRPr="000D21A6">
        <w:rPr>
          <w:rFonts w:cs="Times New Roman"/>
          <w:i/>
          <w:iCs/>
          <w:szCs w:val="24"/>
          <w:lang w:val="en-ID"/>
        </w:rPr>
        <w:t>anemia of aging</w:t>
      </w:r>
      <w:r w:rsidRPr="000D21A6">
        <w:rPr>
          <w:rFonts w:cs="Times New Roman"/>
          <w:szCs w:val="24"/>
          <w:lang w:val="en-ID"/>
        </w:rPr>
        <w:t xml:space="preserve">. Namun, dalam penelitian ini, sebagian besar subjek berada dalam kategori usia produktif hingga pra-lansia (30–60 tahun), yang umumnya belum mengalami penurunan fungsi hematopoietik secara signifikan. Oleh </w:t>
      </w:r>
      <w:r w:rsidRPr="000D21A6">
        <w:rPr>
          <w:rFonts w:cs="Times New Roman"/>
          <w:szCs w:val="24"/>
          <w:lang w:val="en-ID"/>
        </w:rPr>
        <w:lastRenderedPageBreak/>
        <w:t>karena itu, ketidaksignifikanan hubungan antara usia dan kadar hemoglobin dalam studi ini dapat dianggap logis dalam konteks karakteristik populasi yang diteliti.</w:t>
      </w:r>
      <w:bookmarkEnd w:id="29"/>
      <w:r w:rsidRPr="000D21A6">
        <w:rPr>
          <w:rFonts w:cs="Times New Roman"/>
          <w:szCs w:val="24"/>
          <w:lang w:val="en-ID"/>
        </w:rPr>
        <w:t xml:space="preserve"> </w:t>
      </w:r>
    </w:p>
    <w:p w14:paraId="35FC4E41" w14:textId="77777777" w:rsidR="000D21A6" w:rsidRPr="000D21A6" w:rsidRDefault="000D21A6" w:rsidP="000D21A6">
      <w:pPr>
        <w:pStyle w:val="ListParagraph"/>
        <w:numPr>
          <w:ilvl w:val="0"/>
          <w:numId w:val="5"/>
        </w:numPr>
        <w:spacing w:after="0" w:line="480" w:lineRule="auto"/>
        <w:rPr>
          <w:rFonts w:cs="Times New Roman"/>
          <w:szCs w:val="24"/>
        </w:rPr>
      </w:pPr>
      <w:r w:rsidRPr="000D21A6">
        <w:rPr>
          <w:rFonts w:cs="Times New Roman"/>
          <w:szCs w:val="24"/>
        </w:rPr>
        <w:t xml:space="preserve">Karakteristik konsumsi zat besi pada petani </w:t>
      </w:r>
    </w:p>
    <w:p w14:paraId="2B52E5D0" w14:textId="77777777" w:rsidR="000D21A6" w:rsidRPr="000D21A6" w:rsidRDefault="000D21A6" w:rsidP="000D21A6">
      <w:pPr>
        <w:spacing w:after="0" w:line="480" w:lineRule="auto"/>
        <w:ind w:left="66" w:firstLine="360"/>
        <w:jc w:val="both"/>
        <w:rPr>
          <w:rFonts w:cs="Times New Roman"/>
          <w:szCs w:val="24"/>
        </w:rPr>
      </w:pPr>
      <w:bookmarkStart w:id="30" w:name="_Hlk198806329"/>
      <w:r w:rsidRPr="000D21A6">
        <w:rPr>
          <w:rFonts w:eastAsia="Times New Roman" w:cs="Times New Roman"/>
          <w:noProof w:val="0"/>
          <w:kern w:val="0"/>
          <w:szCs w:val="24"/>
          <w:lang w:val="en-ID" w:eastAsia="en-ID" w:bidi="ar-SA"/>
          <w14:ligatures w14:val="none"/>
        </w:rPr>
        <w:t xml:space="preserve">Sebagian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(70,2%) </w:t>
      </w:r>
      <w:proofErr w:type="spellStart"/>
      <w:r w:rsidRPr="000D21A6">
        <w:rPr>
          <w:rFonts w:eastAsia="Times New Roman" w:cs="Times New Roman"/>
          <w:noProof w:val="0"/>
          <w:kern w:val="0"/>
          <w:szCs w:val="24"/>
          <w:lang w:val="en-ID" w:eastAsia="en-ID" w:bidi="ar-SA"/>
          <w14:ligatures w14:val="none"/>
        </w:rPr>
        <w:t>diketahui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jarang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baik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berasal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sumber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hewani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nabati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maupun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suplemen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mikronutrien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esensial</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berperan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sintesis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sehingga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kekurangan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asupannya</w:t>
      </w:r>
      <w:proofErr w:type="spellEnd"/>
      <w:r w:rsidRPr="000D21A6">
        <w:rPr>
          <w:rFonts w:eastAsia="Times New Roman" w:cs="Times New Roman"/>
          <w:noProof w:val="0"/>
          <w:kern w:val="0"/>
          <w:szCs w:val="24"/>
          <w:lang w:val="en-ID" w:eastAsia="en-ID" w:bidi="ar-SA"/>
          <w14:ligatures w14:val="none"/>
        </w:rPr>
        <w:t xml:space="preserve"> sangat </w:t>
      </w:r>
      <w:proofErr w:type="spellStart"/>
      <w:r w:rsidRPr="000D21A6">
        <w:rPr>
          <w:rFonts w:eastAsia="Times New Roman" w:cs="Times New Roman"/>
          <w:noProof w:val="0"/>
          <w:kern w:val="0"/>
          <w:szCs w:val="24"/>
          <w:lang w:val="en-ID" w:eastAsia="en-ID" w:bidi="ar-SA"/>
          <w14:ligatures w14:val="none"/>
        </w:rPr>
        <w:t>berpotensi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menyebabkan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Data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paling </w:t>
      </w:r>
      <w:proofErr w:type="spellStart"/>
      <w:r w:rsidRPr="000D21A6">
        <w:rPr>
          <w:rFonts w:eastAsia="Times New Roman" w:cs="Times New Roman"/>
          <w:noProof w:val="0"/>
          <w:kern w:val="0"/>
          <w:szCs w:val="24"/>
          <w:lang w:val="en-ID" w:eastAsia="en-ID" w:bidi="ar-SA"/>
          <w14:ligatures w14:val="none"/>
        </w:rPr>
        <w:t>banyak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jarang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yakni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29 orang (87,9%)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total </w:t>
      </w:r>
      <w:proofErr w:type="spellStart"/>
      <w:r w:rsidRPr="000D21A6">
        <w:rPr>
          <w:rFonts w:eastAsia="Times New Roman" w:cs="Times New Roman"/>
          <w:noProof w:val="0"/>
          <w:kern w:val="0"/>
          <w:szCs w:val="24"/>
          <w:lang w:val="en-ID" w:eastAsia="en-ID" w:bidi="ar-SA"/>
          <w14:ligatures w14:val="none"/>
        </w:rPr>
        <w:t>kasus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26471A01"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deskriptif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kecenderungan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rendahnya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berasosiasi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prevalensi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uji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p-value</w:t>
      </w:r>
      <w:r w:rsidRPr="000D21A6">
        <w:rPr>
          <w:rFonts w:eastAsia="Times New Roman" w:cs="Times New Roman"/>
          <w:noProof w:val="0"/>
          <w:kern w:val="0"/>
          <w:szCs w:val="24"/>
          <w:lang w:val="en-ID" w:eastAsia="en-ID" w:bidi="ar-SA"/>
          <w14:ligatures w14:val="none"/>
        </w:rPr>
        <w:t xml:space="preserve"> = 0,102; </w:t>
      </w:r>
      <w:r w:rsidRPr="000D21A6">
        <w:rPr>
          <w:rFonts w:eastAsia="Times New Roman" w:cs="Times New Roman"/>
          <w:i/>
          <w:iCs/>
          <w:noProof w:val="0"/>
          <w:kern w:val="0"/>
          <w:szCs w:val="24"/>
          <w:lang w:val="en-ID" w:eastAsia="en-ID" w:bidi="ar-SA"/>
          <w14:ligatures w14:val="none"/>
        </w:rPr>
        <w:t>p</w:t>
      </w:r>
      <w:r w:rsidRPr="000D21A6">
        <w:rPr>
          <w:rFonts w:eastAsia="Times New Roman" w:cs="Times New Roman"/>
          <w:noProof w:val="0"/>
          <w:kern w:val="0"/>
          <w:szCs w:val="24"/>
          <w:lang w:val="en-ID" w:eastAsia="en-ID" w:bidi="ar-SA"/>
          <w14:ligatures w14:val="none"/>
        </w:rPr>
        <w:t xml:space="preserve"> &gt; 0,05). Hal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rendahnya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populasi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berkorelasi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kejadian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10BD701C"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Ketidaksignifikanan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dijelaskan</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berbagai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bioavailabilitas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tubuh</w:t>
      </w:r>
      <w:proofErr w:type="spellEnd"/>
      <w:r w:rsidRPr="000D21A6">
        <w:rPr>
          <w:rFonts w:eastAsia="Times New Roman" w:cs="Times New Roman"/>
          <w:noProof w:val="0"/>
          <w:kern w:val="0"/>
          <w:szCs w:val="24"/>
          <w:lang w:val="en-ID" w:eastAsia="en-ID" w:bidi="ar-SA"/>
          <w14:ligatures w14:val="none"/>
        </w:rPr>
        <w:t xml:space="preserve"> sangat </w:t>
      </w:r>
      <w:proofErr w:type="spellStart"/>
      <w:r w:rsidRPr="000D21A6">
        <w:rPr>
          <w:rFonts w:eastAsia="Times New Roman" w:cs="Times New Roman"/>
          <w:noProof w:val="0"/>
          <w:kern w:val="0"/>
          <w:szCs w:val="24"/>
          <w:lang w:val="en-ID" w:eastAsia="en-ID" w:bidi="ar-SA"/>
          <w14:ligatures w14:val="none"/>
        </w:rPr>
        <w:t>dipengaruhi</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lain </w:t>
      </w:r>
      <w:proofErr w:type="spellStart"/>
      <w:r w:rsidRPr="000D21A6">
        <w:rPr>
          <w:rFonts w:eastAsia="Times New Roman" w:cs="Times New Roman"/>
          <w:noProof w:val="0"/>
          <w:kern w:val="0"/>
          <w:szCs w:val="24"/>
          <w:lang w:val="en-ID" w:eastAsia="en-ID" w:bidi="ar-SA"/>
          <w14:ligatures w14:val="none"/>
        </w:rPr>
        <w:t>selain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jumlah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Misalnya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keberadaan</w:t>
      </w:r>
      <w:proofErr w:type="spellEnd"/>
      <w:r w:rsidRPr="000D21A6">
        <w:rPr>
          <w:rFonts w:eastAsia="Times New Roman" w:cs="Times New Roman"/>
          <w:noProof w:val="0"/>
          <w:kern w:val="0"/>
          <w:szCs w:val="24"/>
          <w:lang w:val="en-ID" w:eastAsia="en-ID" w:bidi="ar-SA"/>
          <w14:ligatures w14:val="none"/>
        </w:rPr>
        <w:t xml:space="preserve"> vitamin C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meningkatkan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penyerapan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sedangkan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tanin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kalsium</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asam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fitat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makanan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nabati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menghambat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absorpsinya</w:t>
      </w:r>
      <w:proofErr w:type="spellEnd"/>
      <w:r w:rsidRPr="000D21A6">
        <w:rPr>
          <w:rFonts w:eastAsia="Times New Roman" w:cs="Times New Roman"/>
          <w:noProof w:val="0"/>
          <w:kern w:val="0"/>
          <w:szCs w:val="24"/>
          <w:lang w:val="en-ID" w:eastAsia="en-ID" w:bidi="ar-SA"/>
          <w14:ligatures w14:val="none"/>
        </w:rPr>
        <w:t xml:space="preserve">. Selain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umum</w:t>
      </w:r>
      <w:proofErr w:type="spellEnd"/>
      <w:r w:rsidRPr="000D21A6">
        <w:rPr>
          <w:rFonts w:eastAsia="Times New Roman" w:cs="Times New Roman"/>
          <w:noProof w:val="0"/>
          <w:kern w:val="0"/>
          <w:szCs w:val="24"/>
          <w:lang w:val="en-ID" w:eastAsia="en-ID" w:bidi="ar-SA"/>
          <w14:ligatures w14:val="none"/>
        </w:rPr>
        <w:t xml:space="preserve"> dan status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lingkungan</w:t>
      </w:r>
      <w:proofErr w:type="spellEnd"/>
      <w:r w:rsidRPr="000D21A6">
        <w:rPr>
          <w:rFonts w:eastAsia="Times New Roman" w:cs="Times New Roman"/>
          <w:noProof w:val="0"/>
          <w:kern w:val="0"/>
          <w:szCs w:val="24"/>
          <w:lang w:val="en-ID" w:eastAsia="en-ID" w:bidi="ar-SA"/>
          <w14:ligatures w14:val="none"/>
        </w:rPr>
        <w:t xml:space="preserve"> juga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menjadi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determinan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Dalam </w:t>
      </w:r>
      <w:proofErr w:type="spellStart"/>
      <w:r w:rsidRPr="000D21A6">
        <w:rPr>
          <w:rFonts w:eastAsia="Times New Roman" w:cs="Times New Roman"/>
          <w:noProof w:val="0"/>
          <w:kern w:val="0"/>
          <w:szCs w:val="24"/>
          <w:lang w:val="en-ID" w:eastAsia="en-ID" w:bidi="ar-SA"/>
          <w14:ligatures w14:val="none"/>
        </w:rPr>
        <w:t>konteks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pekerjaan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khususnya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golongan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organofosfat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diketahui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menyebabkan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gangguan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hematopoiesis</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menurunkan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terlepas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kecukupan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gramStart"/>
      <w:r w:rsidRPr="000D21A6">
        <w:rPr>
          <w:rFonts w:eastAsia="Times New Roman" w:cs="Times New Roman"/>
          <w:noProof w:val="0"/>
          <w:kern w:val="0"/>
          <w:szCs w:val="24"/>
          <w:lang w:val="en-ID" w:eastAsia="en-ID" w:bidi="ar-SA"/>
          <w14:ligatures w14:val="none"/>
        </w:rPr>
        <w:t>Yusuf ,</w:t>
      </w:r>
      <w:proofErr w:type="gramEnd"/>
      <w:r w:rsidRPr="000D21A6">
        <w:rPr>
          <w:rFonts w:eastAsia="Times New Roman" w:cs="Times New Roman"/>
          <w:noProof w:val="0"/>
          <w:kern w:val="0"/>
          <w:szCs w:val="24"/>
          <w:lang w:val="en-ID" w:eastAsia="en-ID" w:bidi="ar-SA"/>
          <w14:ligatures w14:val="none"/>
        </w:rPr>
        <w:t xml:space="preserve"> 2019)</w:t>
      </w:r>
      <w:bookmarkEnd w:id="30"/>
      <w:r w:rsidRPr="000D21A6">
        <w:rPr>
          <w:rFonts w:eastAsia="Times New Roman" w:cs="Times New Roman"/>
          <w:noProof w:val="0"/>
          <w:kern w:val="0"/>
          <w:szCs w:val="24"/>
          <w:lang w:val="en-ID" w:eastAsia="en-ID" w:bidi="ar-SA"/>
          <w14:ligatures w14:val="none"/>
        </w:rPr>
        <w:t>.</w:t>
      </w:r>
    </w:p>
    <w:p w14:paraId="4E828A2F" w14:textId="77777777" w:rsidR="000D21A6" w:rsidRPr="000D21A6" w:rsidRDefault="000D21A6" w:rsidP="000D21A6">
      <w:pPr>
        <w:spacing w:after="0" w:line="480" w:lineRule="auto"/>
        <w:ind w:left="66" w:firstLine="360"/>
        <w:jc w:val="both"/>
        <w:rPr>
          <w:rFonts w:eastAsia="Times New Roman" w:cs="Times New Roman"/>
          <w:noProof w:val="0"/>
          <w:kern w:val="0"/>
          <w:szCs w:val="24"/>
          <w:lang w:val="en-ID" w:eastAsia="en-ID" w:bidi="ar-SA"/>
          <w14:ligatures w14:val="none"/>
        </w:rPr>
      </w:pP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konsisten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Astuti et al. (2020) pada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Kabupaten</w:t>
      </w:r>
      <w:proofErr w:type="spellEnd"/>
      <w:r w:rsidRPr="000D21A6">
        <w:rPr>
          <w:rFonts w:eastAsia="Times New Roman" w:cs="Times New Roman"/>
          <w:noProof w:val="0"/>
          <w:kern w:val="0"/>
          <w:szCs w:val="24"/>
          <w:lang w:val="en-ID" w:eastAsia="en-ID" w:bidi="ar-SA"/>
          <w14:ligatures w14:val="none"/>
        </w:rPr>
        <w:t xml:space="preserve"> Sleman, yang </w:t>
      </w:r>
      <w:proofErr w:type="spellStart"/>
      <w:r w:rsidRPr="000D21A6">
        <w:rPr>
          <w:rFonts w:eastAsia="Times New Roman" w:cs="Times New Roman"/>
          <w:noProof w:val="0"/>
          <w:kern w:val="0"/>
          <w:szCs w:val="24"/>
          <w:lang w:val="en-ID" w:eastAsia="en-ID" w:bidi="ar-SA"/>
          <w14:ligatures w14:val="none"/>
        </w:rPr>
        <w:t>melaporkan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mayoritas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pola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lastRenderedPageBreak/>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rendah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Hal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memperkuat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kejadian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interaksi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multifaktorial</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mencakup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nutrisi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lingkungan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stres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oksidatif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kimia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kebiasaan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lainnya</w:t>
      </w:r>
      <w:proofErr w:type="spellEnd"/>
      <w:r w:rsidRPr="000D21A6">
        <w:rPr>
          <w:rFonts w:eastAsia="Times New Roman" w:cs="Times New Roman"/>
          <w:noProof w:val="0"/>
          <w:kern w:val="0"/>
          <w:szCs w:val="24"/>
          <w:lang w:val="en-ID" w:eastAsia="en-ID" w:bidi="ar-SA"/>
          <w14:ligatures w14:val="none"/>
        </w:rPr>
        <w:t xml:space="preserve">. </w:t>
      </w:r>
    </w:p>
    <w:p w14:paraId="00FC06C4"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demikian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deskriptif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rendah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banyak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Ini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lain,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penyerapan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pengaruh</w:t>
      </w:r>
      <w:proofErr w:type="spellEnd"/>
      <w:r w:rsidRPr="000D21A6">
        <w:rPr>
          <w:rFonts w:eastAsia="Times New Roman" w:cs="Times New Roman"/>
          <w:noProof w:val="0"/>
          <w:kern w:val="0"/>
          <w:szCs w:val="24"/>
          <w:lang w:val="en-ID" w:eastAsia="en-ID" w:bidi="ar-SA"/>
          <w14:ligatures w14:val="none"/>
        </w:rPr>
        <w:t xml:space="preserve"> inhibitor </w:t>
      </w:r>
      <w:proofErr w:type="spellStart"/>
      <w:r w:rsidRPr="000D21A6">
        <w:rPr>
          <w:rFonts w:eastAsia="Times New Roman" w:cs="Times New Roman"/>
          <w:noProof w:val="0"/>
          <w:kern w:val="0"/>
          <w:szCs w:val="24"/>
          <w:lang w:val="en-ID" w:eastAsia="en-ID" w:bidi="ar-SA"/>
          <w14:ligatures w14:val="none"/>
        </w:rPr>
        <w:t>nutrisi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turut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berkontribusi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terjadinya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populasi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w:t>
      </w:r>
    </w:p>
    <w:p w14:paraId="5F9C50F0" w14:textId="77777777" w:rsidR="000D21A6" w:rsidRPr="000D21A6" w:rsidRDefault="000D21A6" w:rsidP="000D21A6">
      <w:pPr>
        <w:pStyle w:val="ListParagraph"/>
        <w:numPr>
          <w:ilvl w:val="0"/>
          <w:numId w:val="5"/>
        </w:numPr>
        <w:spacing w:after="0" w:line="480" w:lineRule="auto"/>
        <w:rPr>
          <w:rFonts w:cs="Times New Roman"/>
          <w:szCs w:val="24"/>
        </w:rPr>
      </w:pPr>
      <w:r w:rsidRPr="000D21A6">
        <w:rPr>
          <w:rFonts w:cs="Times New Roman"/>
          <w:szCs w:val="24"/>
        </w:rPr>
        <w:t xml:space="preserve">Karakteristik frekuensi penyemprotan pada petani </w:t>
      </w:r>
    </w:p>
    <w:p w14:paraId="0AD9E8D3" w14:textId="77777777" w:rsidR="000D21A6" w:rsidRPr="000D21A6" w:rsidRDefault="000D21A6" w:rsidP="000D21A6">
      <w:pPr>
        <w:spacing w:after="0" w:line="480" w:lineRule="auto"/>
        <w:ind w:left="66" w:firstLine="360"/>
        <w:jc w:val="both"/>
        <w:rPr>
          <w:rFonts w:cs="Times New Roman"/>
          <w:szCs w:val="24"/>
        </w:rPr>
      </w:pPr>
      <w:bookmarkStart w:id="31" w:name="_Hlk198806381"/>
      <w:r w:rsidRPr="000D21A6">
        <w:rPr>
          <w:rFonts w:eastAsia="Times New Roman" w:cs="Times New Roman"/>
          <w:noProof w:val="0"/>
          <w:kern w:val="0"/>
          <w:szCs w:val="24"/>
          <w:lang w:val="en-ID" w:eastAsia="en-ID" w:bidi="ar-SA"/>
          <w14:ligatures w14:val="none"/>
        </w:rPr>
        <w:t xml:space="preserve">Sebagian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(74,4%) </w:t>
      </w:r>
      <w:proofErr w:type="spellStart"/>
      <w:r w:rsidRPr="000D21A6">
        <w:rPr>
          <w:rFonts w:eastAsia="Times New Roman" w:cs="Times New Roman"/>
          <w:noProof w:val="0"/>
          <w:kern w:val="0"/>
          <w:szCs w:val="24"/>
          <w:lang w:val="en-ID" w:eastAsia="en-ID" w:bidi="ar-SA"/>
          <w14:ligatures w14:val="none"/>
        </w:rPr>
        <w:t>melakukan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yakni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dua kali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seminggu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mencerminkan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cukup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intensif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semangka</w:t>
      </w:r>
      <w:proofErr w:type="spellEnd"/>
      <w:r w:rsidRPr="000D21A6">
        <w:rPr>
          <w:rFonts w:eastAsia="Times New Roman" w:cs="Times New Roman"/>
          <w:noProof w:val="0"/>
          <w:kern w:val="0"/>
          <w:szCs w:val="24"/>
          <w:lang w:val="en-ID" w:eastAsia="en-ID" w:bidi="ar-SA"/>
          <w14:ligatures w14:val="none"/>
        </w:rPr>
        <w:t xml:space="preserve"> di wilayah Subak </w:t>
      </w:r>
      <w:proofErr w:type="spellStart"/>
      <w:r w:rsidRPr="000D21A6">
        <w:rPr>
          <w:rFonts w:eastAsia="Times New Roman" w:cs="Times New Roman"/>
          <w:noProof w:val="0"/>
          <w:kern w:val="0"/>
          <w:szCs w:val="24"/>
          <w:lang w:val="en-ID" w:eastAsia="en-ID" w:bidi="ar-SA"/>
          <w14:ligatures w14:val="none"/>
        </w:rPr>
        <w:t>Gunaksa</w:t>
      </w:r>
      <w:proofErr w:type="spellEnd"/>
      <w:r w:rsidRPr="000D21A6">
        <w:rPr>
          <w:rFonts w:eastAsia="Times New Roman" w:cs="Times New Roman"/>
          <w:noProof w:val="0"/>
          <w:kern w:val="0"/>
          <w:szCs w:val="24"/>
          <w:lang w:val="en-ID" w:eastAsia="en-ID" w:bidi="ar-SA"/>
          <w14:ligatures w14:val="none"/>
        </w:rPr>
        <w:t xml:space="preserve">. Data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paling </w:t>
      </w:r>
      <w:proofErr w:type="spellStart"/>
      <w:r w:rsidRPr="000D21A6">
        <w:rPr>
          <w:rFonts w:eastAsia="Times New Roman" w:cs="Times New Roman"/>
          <w:noProof w:val="0"/>
          <w:kern w:val="0"/>
          <w:szCs w:val="24"/>
          <w:lang w:val="en-ID" w:eastAsia="en-ID" w:bidi="ar-SA"/>
          <w14:ligatures w14:val="none"/>
        </w:rPr>
        <w:t>banyak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terjadi</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32 orang (91,4%)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total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64C5993A"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Hasil uji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p-value</w:t>
      </w:r>
      <w:r w:rsidRPr="000D21A6">
        <w:rPr>
          <w:rFonts w:eastAsia="Times New Roman" w:cs="Times New Roman"/>
          <w:noProof w:val="0"/>
          <w:kern w:val="0"/>
          <w:szCs w:val="24"/>
          <w:lang w:val="en-ID" w:eastAsia="en-ID" w:bidi="ar-SA"/>
          <w14:ligatures w14:val="none"/>
        </w:rPr>
        <w:t xml:space="preserve"> = 0,005; </w:t>
      </w:r>
      <w:r w:rsidRPr="000D21A6">
        <w:rPr>
          <w:rFonts w:eastAsia="Times New Roman" w:cs="Times New Roman"/>
          <w:i/>
          <w:iCs/>
          <w:noProof w:val="0"/>
          <w:kern w:val="0"/>
          <w:szCs w:val="24"/>
          <w:lang w:val="en-ID" w:eastAsia="en-ID" w:bidi="ar-SA"/>
          <w14:ligatures w14:val="none"/>
        </w:rPr>
        <w:t>p</w:t>
      </w:r>
      <w:r w:rsidRPr="000D21A6">
        <w:rPr>
          <w:rFonts w:eastAsia="Times New Roman" w:cs="Times New Roman"/>
          <w:noProof w:val="0"/>
          <w:kern w:val="0"/>
          <w:szCs w:val="24"/>
          <w:lang w:val="en-ID" w:eastAsia="en-ID" w:bidi="ar-SA"/>
          <w14:ligatures w14:val="none"/>
        </w:rPr>
        <w:t xml:space="preserve"> &lt; 0,05). </w:t>
      </w:r>
      <w:proofErr w:type="spellStart"/>
      <w:r w:rsidRPr="000D21A6">
        <w:rPr>
          <w:rFonts w:eastAsia="Times New Roman" w:cs="Times New Roman"/>
          <w:noProof w:val="0"/>
          <w:kern w:val="0"/>
          <w:szCs w:val="24"/>
          <w:lang w:val="en-ID" w:eastAsia="en-ID" w:bidi="ar-SA"/>
          <w14:ligatures w14:val="none"/>
        </w:rPr>
        <w:t>Artinya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seseorang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terpapar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melalui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maka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kemungkinan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individu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penurunan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hingga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kategori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diperkuat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Odds Ratio</w:t>
      </w:r>
      <w:r w:rsidRPr="000D21A6">
        <w:rPr>
          <w:rFonts w:eastAsia="Times New Roman" w:cs="Times New Roman"/>
          <w:noProof w:val="0"/>
          <w:kern w:val="0"/>
          <w:szCs w:val="24"/>
          <w:lang w:val="en-ID" w:eastAsia="en-ID" w:bidi="ar-SA"/>
          <w14:ligatures w14:val="none"/>
        </w:rPr>
        <w:t xml:space="preserve"> (OR) </w:t>
      </w:r>
      <w:proofErr w:type="spellStart"/>
      <w:r w:rsidRPr="000D21A6">
        <w:rPr>
          <w:rFonts w:eastAsia="Times New Roman" w:cs="Times New Roman"/>
          <w:noProof w:val="0"/>
          <w:kern w:val="0"/>
          <w:szCs w:val="24"/>
          <w:lang w:val="en-ID" w:eastAsia="en-ID" w:bidi="ar-SA"/>
          <w14:ligatures w14:val="none"/>
        </w:rPr>
        <w:t>sebesar</w:t>
      </w:r>
      <w:proofErr w:type="spellEnd"/>
      <w:r w:rsidRPr="000D21A6">
        <w:rPr>
          <w:rFonts w:eastAsia="Times New Roman" w:cs="Times New Roman"/>
          <w:noProof w:val="0"/>
          <w:kern w:val="0"/>
          <w:szCs w:val="24"/>
          <w:lang w:val="en-ID" w:eastAsia="en-ID" w:bidi="ar-SA"/>
          <w14:ligatures w14:val="none"/>
        </w:rPr>
        <w:t xml:space="preserve"> 10,67, yang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sering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melakukan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10,67 kali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dibandingkan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jarang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terpapar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noProof w:val="0"/>
          <w:kern w:val="0"/>
          <w:szCs w:val="24"/>
          <w:lang w:val="en-ID" w:eastAsia="en-ID" w:bidi="ar-SA"/>
          <w14:ligatures w14:val="none"/>
        </w:rPr>
        <w:lastRenderedPageBreak/>
        <w:t xml:space="preserve">Nilai OR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kejadian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w:t>
      </w:r>
    </w:p>
    <w:p w14:paraId="0B943737"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w:t>
      </w:r>
      <w:proofErr w:type="spellStart"/>
      <w:r w:rsidRPr="000D21A6">
        <w:rPr>
          <w:rFonts w:eastAsia="Times New Roman" w:cs="Times New Roman"/>
          <w:noProof w:val="0"/>
          <w:kern w:val="0"/>
          <w:szCs w:val="24"/>
          <w:lang w:val="en-ID" w:eastAsia="en-ID" w:bidi="ar-SA"/>
          <w14:ligatures w14:val="none"/>
        </w:rPr>
        <w:t>terutama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organofosfat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karbamat</w:t>
      </w:r>
      <w:proofErr w:type="spellEnd"/>
      <w:r w:rsidRPr="000D21A6">
        <w:rPr>
          <w:rFonts w:eastAsia="Times New Roman" w:cs="Times New Roman"/>
          <w:noProof w:val="0"/>
          <w:kern w:val="0"/>
          <w:szCs w:val="24"/>
          <w:lang w:val="en-ID" w:eastAsia="en-ID" w:bidi="ar-SA"/>
          <w14:ligatures w14:val="none"/>
        </w:rPr>
        <w:t>—</w:t>
      </w:r>
      <w:proofErr w:type="spellStart"/>
      <w:r w:rsidRPr="000D21A6">
        <w:rPr>
          <w:rFonts w:eastAsia="Times New Roman" w:cs="Times New Roman"/>
          <w:noProof w:val="0"/>
          <w:kern w:val="0"/>
          <w:szCs w:val="24"/>
          <w:lang w:val="en-ID" w:eastAsia="en-ID" w:bidi="ar-SA"/>
          <w14:ligatures w14:val="none"/>
        </w:rPr>
        <w:t>telah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terbukti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berdampak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negatif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proses </w:t>
      </w:r>
      <w:proofErr w:type="spellStart"/>
      <w:r w:rsidRPr="000D21A6">
        <w:rPr>
          <w:rFonts w:eastAsia="Times New Roman" w:cs="Times New Roman"/>
          <w:noProof w:val="0"/>
          <w:kern w:val="0"/>
          <w:szCs w:val="24"/>
          <w:lang w:val="en-ID" w:eastAsia="en-ID" w:bidi="ar-SA"/>
          <w14:ligatures w14:val="none"/>
        </w:rPr>
        <w:t>hematopoiesis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pembentukan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merah</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berlangsung</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sumsum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tulang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menginduksi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stres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oksidatif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merusak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membran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memperpendek</w:t>
      </w:r>
      <w:proofErr w:type="spellEnd"/>
      <w:r w:rsidRPr="000D21A6">
        <w:rPr>
          <w:rFonts w:eastAsia="Times New Roman" w:cs="Times New Roman"/>
          <w:noProof w:val="0"/>
          <w:kern w:val="0"/>
          <w:szCs w:val="24"/>
          <w:lang w:val="en-ID" w:eastAsia="en-ID" w:bidi="ar-SA"/>
          <w14:ligatures w14:val="none"/>
        </w:rPr>
        <w:t xml:space="preserve"> masa </w:t>
      </w:r>
      <w:proofErr w:type="spellStart"/>
      <w:r w:rsidRPr="000D21A6">
        <w:rPr>
          <w:rFonts w:eastAsia="Times New Roman" w:cs="Times New Roman"/>
          <w:noProof w:val="0"/>
          <w:kern w:val="0"/>
          <w:szCs w:val="24"/>
          <w:lang w:val="en-ID" w:eastAsia="en-ID" w:bidi="ar-SA"/>
          <w14:ligatures w14:val="none"/>
        </w:rPr>
        <w:t>hidup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eritrosit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mengganggu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fungsi</w:t>
      </w:r>
      <w:proofErr w:type="spellEnd"/>
      <w:r w:rsidRPr="000D21A6">
        <w:rPr>
          <w:rFonts w:eastAsia="Times New Roman" w:cs="Times New Roman"/>
          <w:noProof w:val="0"/>
          <w:kern w:val="0"/>
          <w:szCs w:val="24"/>
          <w:lang w:val="en-ID" w:eastAsia="en-ID" w:bidi="ar-SA"/>
          <w14:ligatures w14:val="none"/>
        </w:rPr>
        <w:t xml:space="preserve"> organ vital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hati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ginjal</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berperan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metabolisme</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sintesis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(Sharma., 2013; Dewi, 2020). Selain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peningkatan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radikal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bebas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juga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memicu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hemolitik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yakni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di mana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dihancurkan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cepat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daripada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pembentukannya</w:t>
      </w:r>
      <w:proofErr w:type="spellEnd"/>
      <w:r w:rsidRPr="000D21A6">
        <w:rPr>
          <w:rFonts w:eastAsia="Times New Roman" w:cs="Times New Roman"/>
          <w:noProof w:val="0"/>
          <w:kern w:val="0"/>
          <w:szCs w:val="24"/>
          <w:lang w:val="en-ID" w:eastAsia="en-ID" w:bidi="ar-SA"/>
          <w14:ligatures w14:val="none"/>
        </w:rPr>
        <w:t>.</w:t>
      </w:r>
      <w:bookmarkEnd w:id="31"/>
    </w:p>
    <w:p w14:paraId="5016F718"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sebelumnya</w:t>
      </w:r>
      <w:proofErr w:type="spellEnd"/>
      <w:r w:rsidRPr="000D21A6">
        <w:rPr>
          <w:rFonts w:eastAsia="Times New Roman" w:cs="Times New Roman"/>
          <w:noProof w:val="0"/>
          <w:kern w:val="0"/>
          <w:szCs w:val="24"/>
          <w:lang w:val="en-ID" w:eastAsia="en-ID" w:bidi="ar-SA"/>
          <w14:ligatures w14:val="none"/>
        </w:rPr>
        <w:t xml:space="preserve"> oleh Yusuf (2019) pada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sayuran</w:t>
      </w:r>
      <w:proofErr w:type="spellEnd"/>
      <w:r w:rsidRPr="000D21A6">
        <w:rPr>
          <w:rFonts w:eastAsia="Times New Roman" w:cs="Times New Roman"/>
          <w:noProof w:val="0"/>
          <w:kern w:val="0"/>
          <w:szCs w:val="24"/>
          <w:lang w:val="en-ID" w:eastAsia="en-ID" w:bidi="ar-SA"/>
          <w14:ligatures w14:val="none"/>
        </w:rPr>
        <w:t xml:space="preserve"> di Dataran Tinggi Dieng juga </w:t>
      </w:r>
      <w:proofErr w:type="spellStart"/>
      <w:r w:rsidRPr="000D21A6">
        <w:rPr>
          <w:rFonts w:eastAsia="Times New Roman" w:cs="Times New Roman"/>
          <w:noProof w:val="0"/>
          <w:kern w:val="0"/>
          <w:szCs w:val="24"/>
          <w:lang w:val="en-ID" w:eastAsia="en-ID" w:bidi="ar-SA"/>
          <w14:ligatures w14:val="none"/>
        </w:rPr>
        <w:t>melaporkan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serupa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korelasi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negatif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intensitas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rendah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dimiliki</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memperkuat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bukti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salah </w:t>
      </w:r>
      <w:proofErr w:type="spellStart"/>
      <w:r w:rsidRPr="000D21A6">
        <w:rPr>
          <w:rFonts w:eastAsia="Times New Roman" w:cs="Times New Roman"/>
          <w:noProof w:val="0"/>
          <w:kern w:val="0"/>
          <w:szCs w:val="24"/>
          <w:lang w:val="en-ID" w:eastAsia="en-ID" w:bidi="ar-SA"/>
          <w14:ligatures w14:val="none"/>
        </w:rPr>
        <w:t>satu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terjadinya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w:t>
      </w:r>
    </w:p>
    <w:p w14:paraId="1C1243D0"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demikian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disimpulkan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kejadian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karena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upaya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pencegahan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alat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diri</w:t>
      </w:r>
      <w:proofErr w:type="spellEnd"/>
      <w:r w:rsidRPr="000D21A6">
        <w:rPr>
          <w:rFonts w:eastAsia="Times New Roman" w:cs="Times New Roman"/>
          <w:noProof w:val="0"/>
          <w:kern w:val="0"/>
          <w:szCs w:val="24"/>
          <w:lang w:val="en-ID" w:eastAsia="en-ID" w:bidi="ar-SA"/>
          <w14:ligatures w14:val="none"/>
        </w:rPr>
        <w:t xml:space="preserve"> (APD) yang </w:t>
      </w:r>
      <w:proofErr w:type="spellStart"/>
      <w:r w:rsidRPr="000D21A6">
        <w:rPr>
          <w:rFonts w:eastAsia="Times New Roman" w:cs="Times New Roman"/>
          <w:noProof w:val="0"/>
          <w:kern w:val="0"/>
          <w:szCs w:val="24"/>
          <w:lang w:val="en-ID" w:eastAsia="en-ID" w:bidi="ar-SA"/>
          <w14:ligatures w14:val="none"/>
        </w:rPr>
        <w:t>konsisten</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pengurangan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intensitas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harus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menjadi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prioritas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intervensi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sektor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w:t>
      </w:r>
    </w:p>
    <w:p w14:paraId="03C05237" w14:textId="77777777" w:rsidR="000D21A6" w:rsidRPr="000D21A6" w:rsidRDefault="000D21A6" w:rsidP="000D21A6">
      <w:pPr>
        <w:spacing w:after="0" w:line="480" w:lineRule="auto"/>
        <w:ind w:left="66" w:firstLine="360"/>
        <w:jc w:val="both"/>
        <w:rPr>
          <w:rFonts w:cs="Times New Roman"/>
          <w:szCs w:val="24"/>
        </w:rPr>
      </w:pPr>
    </w:p>
    <w:p w14:paraId="041EBEAF" w14:textId="77777777" w:rsidR="000D21A6" w:rsidRPr="000D21A6" w:rsidRDefault="000D21A6" w:rsidP="000D21A6">
      <w:pPr>
        <w:spacing w:after="0" w:line="480" w:lineRule="auto"/>
        <w:ind w:left="66" w:firstLine="360"/>
        <w:jc w:val="both"/>
        <w:rPr>
          <w:rFonts w:cs="Times New Roman"/>
          <w:szCs w:val="24"/>
        </w:rPr>
      </w:pPr>
    </w:p>
    <w:p w14:paraId="2A85E39E" w14:textId="77777777" w:rsidR="000D21A6" w:rsidRPr="000D21A6" w:rsidRDefault="000D21A6" w:rsidP="000D21A6">
      <w:pPr>
        <w:pStyle w:val="ListParagraph"/>
        <w:numPr>
          <w:ilvl w:val="0"/>
          <w:numId w:val="5"/>
        </w:numPr>
        <w:spacing w:after="0" w:line="480" w:lineRule="auto"/>
        <w:rPr>
          <w:rFonts w:cs="Times New Roman"/>
          <w:szCs w:val="24"/>
        </w:rPr>
      </w:pPr>
      <w:r w:rsidRPr="000D21A6">
        <w:rPr>
          <w:rFonts w:cs="Times New Roman"/>
          <w:szCs w:val="24"/>
        </w:rPr>
        <w:t xml:space="preserve">Karakteristik lama penyemprotan pada petani </w:t>
      </w:r>
    </w:p>
    <w:p w14:paraId="6D79E608" w14:textId="77777777" w:rsidR="000D21A6" w:rsidRPr="000D21A6" w:rsidRDefault="000D21A6" w:rsidP="000D21A6">
      <w:pPr>
        <w:spacing w:after="0" w:line="480" w:lineRule="auto"/>
        <w:ind w:left="66" w:firstLine="360"/>
        <w:jc w:val="both"/>
        <w:rPr>
          <w:rFonts w:cs="Times New Roman"/>
          <w:szCs w:val="24"/>
        </w:rPr>
      </w:pPr>
      <w:bookmarkStart w:id="32" w:name="_Hlk198806426"/>
      <w:r w:rsidRPr="000D21A6">
        <w:rPr>
          <w:rFonts w:eastAsia="Times New Roman" w:cs="Times New Roman"/>
          <w:noProof w:val="0"/>
          <w:kern w:val="0"/>
          <w:szCs w:val="24"/>
          <w:lang w:val="en-ID" w:eastAsia="en-ID" w:bidi="ar-SA"/>
          <w14:ligatures w14:val="none"/>
        </w:rPr>
        <w:lastRenderedPageBreak/>
        <w:t xml:space="preserve">Lama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salah </w:t>
      </w:r>
      <w:proofErr w:type="spellStart"/>
      <w:r w:rsidRPr="000D21A6">
        <w:rPr>
          <w:rFonts w:eastAsia="Times New Roman" w:cs="Times New Roman"/>
          <w:noProof w:val="0"/>
          <w:kern w:val="0"/>
          <w:szCs w:val="24"/>
          <w:lang w:val="en-ID" w:eastAsia="en-ID" w:bidi="ar-SA"/>
          <w14:ligatures w14:val="none"/>
        </w:rPr>
        <w:t>satu</w:t>
      </w:r>
      <w:proofErr w:type="spellEnd"/>
      <w:r w:rsidRPr="000D21A6">
        <w:rPr>
          <w:rFonts w:eastAsia="Times New Roman" w:cs="Times New Roman"/>
          <w:noProof w:val="0"/>
          <w:kern w:val="0"/>
          <w:szCs w:val="24"/>
          <w:lang w:val="en-ID" w:eastAsia="en-ID" w:bidi="ar-SA"/>
          <w14:ligatures w14:val="none"/>
        </w:rPr>
        <w:t xml:space="preserve"> parameter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menilai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kimia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terkandung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lama, </w:t>
      </w:r>
      <w:proofErr w:type="spellStart"/>
      <w:r w:rsidRPr="000D21A6">
        <w:rPr>
          <w:rFonts w:eastAsia="Times New Roman" w:cs="Times New Roman"/>
          <w:noProof w:val="0"/>
          <w:kern w:val="0"/>
          <w:szCs w:val="24"/>
          <w:lang w:val="en-ID" w:eastAsia="en-ID" w:bidi="ar-SA"/>
          <w14:ligatures w14:val="none"/>
        </w:rPr>
        <w:t>terutama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tanpa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perlindungan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memadai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meningkatkan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akumulasi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tubuh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melalui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jalur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pernapasan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kulit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maupun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rute</w:t>
      </w:r>
      <w:proofErr w:type="spellEnd"/>
      <w:r w:rsidRPr="000D21A6">
        <w:rPr>
          <w:rFonts w:eastAsia="Times New Roman" w:cs="Times New Roman"/>
          <w:noProof w:val="0"/>
          <w:kern w:val="0"/>
          <w:szCs w:val="24"/>
          <w:lang w:val="en-ID" w:eastAsia="en-ID" w:bidi="ar-SA"/>
          <w14:ligatures w14:val="none"/>
        </w:rPr>
        <w:t xml:space="preserve"> oral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bersifat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kumulatif</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berpotensi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mengganggu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hematopoietik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bertanggung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jawab</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produksi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merah</w:t>
      </w:r>
      <w:proofErr w:type="spellEnd"/>
      <w:r w:rsidRPr="000D21A6">
        <w:rPr>
          <w:rFonts w:eastAsia="Times New Roman" w:cs="Times New Roman"/>
          <w:noProof w:val="0"/>
          <w:kern w:val="0"/>
          <w:szCs w:val="24"/>
          <w:lang w:val="en-ID" w:eastAsia="en-ID" w:bidi="ar-SA"/>
          <w14:ligatures w14:val="none"/>
        </w:rPr>
        <w:t>.</w:t>
      </w:r>
    </w:p>
    <w:p w14:paraId="787AC59A" w14:textId="77777777" w:rsidR="000D21A6" w:rsidRPr="000D21A6" w:rsidRDefault="000D21A6" w:rsidP="000D21A6">
      <w:pPr>
        <w:spacing w:after="0" w:line="480" w:lineRule="auto"/>
        <w:ind w:left="66" w:firstLine="360"/>
        <w:jc w:val="both"/>
        <w:rPr>
          <w:rFonts w:eastAsia="Times New Roman" w:cs="Times New Roman"/>
          <w:noProof w:val="0"/>
          <w:kern w:val="0"/>
          <w:szCs w:val="24"/>
          <w:lang w:val="en-ID" w:eastAsia="en-ID" w:bidi="ar-SA"/>
          <w14:ligatures w14:val="none"/>
        </w:rPr>
      </w:pPr>
      <w:r w:rsidRPr="000D21A6">
        <w:rPr>
          <w:rFonts w:eastAsia="Times New Roman" w:cs="Times New Roman"/>
          <w:noProof w:val="0"/>
          <w:kern w:val="0"/>
          <w:szCs w:val="24"/>
          <w:lang w:val="en-ID" w:eastAsia="en-ID" w:bidi="ar-SA"/>
          <w14:ligatures w14:val="none"/>
        </w:rPr>
        <w:t xml:space="preserve">Dari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diketahui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mayoritas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(72,3%) </w:t>
      </w:r>
      <w:proofErr w:type="spellStart"/>
      <w:r w:rsidRPr="000D21A6">
        <w:rPr>
          <w:rFonts w:eastAsia="Times New Roman" w:cs="Times New Roman"/>
          <w:noProof w:val="0"/>
          <w:kern w:val="0"/>
          <w:szCs w:val="24"/>
          <w:lang w:val="en-ID" w:eastAsia="en-ID" w:bidi="ar-SA"/>
          <w14:ligatures w14:val="none"/>
        </w:rPr>
        <w:t>melakukan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4 jam per </w:t>
      </w:r>
      <w:proofErr w:type="spellStart"/>
      <w:r w:rsidRPr="000D21A6">
        <w:rPr>
          <w:rFonts w:eastAsia="Times New Roman" w:cs="Times New Roman"/>
          <w:noProof w:val="0"/>
          <w:kern w:val="0"/>
          <w:szCs w:val="24"/>
          <w:lang w:val="en-ID" w:eastAsia="en-ID" w:bidi="ar-SA"/>
          <w14:ligatures w14:val="none"/>
        </w:rPr>
        <w:t>minggu</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dikategorikan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Dari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91,2%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berasal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Hasil uji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lama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p-value</w:t>
      </w:r>
      <w:r w:rsidRPr="000D21A6">
        <w:rPr>
          <w:rFonts w:eastAsia="Times New Roman" w:cs="Times New Roman"/>
          <w:noProof w:val="0"/>
          <w:kern w:val="0"/>
          <w:szCs w:val="24"/>
          <w:lang w:val="en-ID" w:eastAsia="en-ID" w:bidi="ar-SA"/>
          <w14:ligatures w14:val="none"/>
        </w:rPr>
        <w:t xml:space="preserve"> = 0,008; </w:t>
      </w:r>
      <w:r w:rsidRPr="000D21A6">
        <w:rPr>
          <w:rFonts w:eastAsia="Times New Roman" w:cs="Times New Roman"/>
          <w:i/>
          <w:iCs/>
          <w:noProof w:val="0"/>
          <w:kern w:val="0"/>
          <w:szCs w:val="24"/>
          <w:lang w:val="en-ID" w:eastAsia="en-ID" w:bidi="ar-SA"/>
          <w14:ligatures w14:val="none"/>
        </w:rPr>
        <w:t>p</w:t>
      </w:r>
      <w:r w:rsidRPr="000D21A6">
        <w:rPr>
          <w:rFonts w:eastAsia="Times New Roman" w:cs="Times New Roman"/>
          <w:noProof w:val="0"/>
          <w:kern w:val="0"/>
          <w:szCs w:val="24"/>
          <w:lang w:val="en-ID" w:eastAsia="en-ID" w:bidi="ar-SA"/>
          <w14:ligatures w14:val="none"/>
        </w:rPr>
        <w:t xml:space="preserve"> &lt; 0,05). Selain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Odds Ratio</w:t>
      </w:r>
      <w:r w:rsidRPr="000D21A6">
        <w:rPr>
          <w:rFonts w:eastAsia="Times New Roman" w:cs="Times New Roman"/>
          <w:noProof w:val="0"/>
          <w:kern w:val="0"/>
          <w:szCs w:val="24"/>
          <w:lang w:val="en-ID" w:eastAsia="en-ID" w:bidi="ar-SA"/>
          <w14:ligatures w14:val="none"/>
        </w:rPr>
        <w:t xml:space="preserve"> (OR) </w:t>
      </w:r>
      <w:proofErr w:type="spellStart"/>
      <w:r w:rsidRPr="000D21A6">
        <w:rPr>
          <w:rFonts w:eastAsia="Times New Roman" w:cs="Times New Roman"/>
          <w:noProof w:val="0"/>
          <w:kern w:val="0"/>
          <w:szCs w:val="24"/>
          <w:lang w:val="en-ID" w:eastAsia="en-ID" w:bidi="ar-SA"/>
          <w14:ligatures w14:val="none"/>
        </w:rPr>
        <w:t>sebesar</w:t>
      </w:r>
      <w:proofErr w:type="spellEnd"/>
      <w:r w:rsidRPr="000D21A6">
        <w:rPr>
          <w:rFonts w:eastAsia="Times New Roman" w:cs="Times New Roman"/>
          <w:noProof w:val="0"/>
          <w:kern w:val="0"/>
          <w:szCs w:val="24"/>
          <w:lang w:val="en-ID" w:eastAsia="en-ID" w:bidi="ar-SA"/>
          <w14:ligatures w14:val="none"/>
        </w:rPr>
        <w:t xml:space="preserve"> 8,85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4 jam per </w:t>
      </w:r>
      <w:proofErr w:type="spellStart"/>
      <w:r w:rsidRPr="000D21A6">
        <w:rPr>
          <w:rFonts w:eastAsia="Times New Roman" w:cs="Times New Roman"/>
          <w:noProof w:val="0"/>
          <w:kern w:val="0"/>
          <w:szCs w:val="24"/>
          <w:lang w:val="en-ID" w:eastAsia="en-ID" w:bidi="ar-SA"/>
          <w14:ligatures w14:val="none"/>
        </w:rPr>
        <w:t>minggu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8,85 kali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dibandingkan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melakukan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waktu</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singkat</w:t>
      </w:r>
      <w:proofErr w:type="spellEnd"/>
      <w:r w:rsidRPr="000D21A6">
        <w:rPr>
          <w:rFonts w:eastAsia="Times New Roman" w:cs="Times New Roman"/>
          <w:noProof w:val="0"/>
          <w:kern w:val="0"/>
          <w:szCs w:val="24"/>
          <w:lang w:val="en-ID" w:eastAsia="en-ID" w:bidi="ar-SA"/>
          <w14:ligatures w14:val="none"/>
        </w:rPr>
        <w:t xml:space="preserve">. </w:t>
      </w:r>
    </w:p>
    <w:p w14:paraId="18FB9929"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Hal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memperkuat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asumsi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terjadinya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penurunan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berkepanjangan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khususnya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organofosfat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karbamat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terbukti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ilmiah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menekan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fungsi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sumsum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tulang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mengganggu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sintesis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merusak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membran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eritrosit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melalui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mekanisme</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stres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oksidatif</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inflamasi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Dampak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memicu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normositik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maupun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hemolitik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tergantung</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terjadi</w:t>
      </w:r>
      <w:proofErr w:type="spellEnd"/>
      <w:r w:rsidRPr="000D21A6">
        <w:rPr>
          <w:rFonts w:eastAsia="Times New Roman" w:cs="Times New Roman"/>
          <w:noProof w:val="0"/>
          <w:kern w:val="0"/>
          <w:szCs w:val="24"/>
          <w:lang w:val="en-ID" w:eastAsia="en-ID" w:bidi="ar-SA"/>
          <w14:ligatures w14:val="none"/>
        </w:rPr>
        <w:t>.</w:t>
      </w:r>
    </w:p>
    <w:p w14:paraId="072F893F"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Oleh </w:t>
      </w:r>
      <w:proofErr w:type="spellStart"/>
      <w:r w:rsidRPr="000D21A6">
        <w:rPr>
          <w:rFonts w:eastAsia="Times New Roman" w:cs="Times New Roman"/>
          <w:noProof w:val="0"/>
          <w:kern w:val="0"/>
          <w:szCs w:val="24"/>
          <w:lang w:val="en-ID" w:eastAsia="en-ID" w:bidi="ar-SA"/>
          <w14:ligatures w14:val="none"/>
        </w:rPr>
        <w:t>karena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menekankan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pentingnya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pengelolaan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saat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langkah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preventif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gangguan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hematologis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lastRenderedPageBreak/>
        <w:t>Penggunaan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alat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diri</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konsisten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pengaturan</w:t>
      </w:r>
      <w:proofErr w:type="spellEnd"/>
      <w:r w:rsidRPr="000D21A6">
        <w:rPr>
          <w:rFonts w:eastAsia="Times New Roman" w:cs="Times New Roman"/>
          <w:noProof w:val="0"/>
          <w:kern w:val="0"/>
          <w:szCs w:val="24"/>
          <w:lang w:val="en-ID" w:eastAsia="en-ID" w:bidi="ar-SA"/>
          <w14:ligatures w14:val="none"/>
        </w:rPr>
        <w:t xml:space="preserve"> jam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edukasi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berkelanjutan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mengenai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jangka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panjang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strategi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perlu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diterapkan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perlindungan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w:t>
      </w:r>
      <w:bookmarkEnd w:id="32"/>
    </w:p>
    <w:p w14:paraId="45B0F713" w14:textId="77777777" w:rsidR="000D21A6" w:rsidRPr="000D21A6" w:rsidRDefault="000D21A6" w:rsidP="000D21A6">
      <w:pPr>
        <w:pStyle w:val="ListParagraph"/>
        <w:numPr>
          <w:ilvl w:val="0"/>
          <w:numId w:val="5"/>
        </w:numPr>
        <w:spacing w:after="0" w:line="480" w:lineRule="auto"/>
        <w:rPr>
          <w:rFonts w:cs="Times New Roman"/>
          <w:szCs w:val="24"/>
        </w:rPr>
      </w:pPr>
      <w:r w:rsidRPr="000D21A6">
        <w:rPr>
          <w:rFonts w:cs="Times New Roman"/>
          <w:szCs w:val="24"/>
        </w:rPr>
        <w:t xml:space="preserve">Karakteristik kelengkapan APD pada petani </w:t>
      </w:r>
    </w:p>
    <w:p w14:paraId="31036ECB" w14:textId="77777777" w:rsidR="000D21A6" w:rsidRPr="000D21A6" w:rsidRDefault="000D21A6" w:rsidP="000D21A6">
      <w:pPr>
        <w:spacing w:after="0" w:line="480" w:lineRule="auto"/>
        <w:ind w:left="66" w:firstLine="360"/>
        <w:jc w:val="both"/>
        <w:rPr>
          <w:rFonts w:cs="Times New Roman"/>
          <w:szCs w:val="24"/>
        </w:rPr>
      </w:pPr>
      <w:bookmarkStart w:id="33" w:name="_Hlk198806475"/>
      <w:r w:rsidRPr="000D21A6">
        <w:rPr>
          <w:rFonts w:eastAsia="Times New Roman" w:cs="Times New Roman"/>
          <w:noProof w:val="0"/>
          <w:kern w:val="0"/>
          <w:szCs w:val="24"/>
          <w:lang w:val="en-ID" w:eastAsia="en-ID" w:bidi="ar-SA"/>
          <w14:ligatures w14:val="none"/>
        </w:rPr>
        <w:t xml:space="preserve">Alat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Diri (APD) </w:t>
      </w:r>
      <w:proofErr w:type="spellStart"/>
      <w:r w:rsidRPr="000D21A6">
        <w:rPr>
          <w:rFonts w:eastAsia="Times New Roman" w:cs="Times New Roman"/>
          <w:noProof w:val="0"/>
          <w:kern w:val="0"/>
          <w:szCs w:val="24"/>
          <w:lang w:val="en-ID" w:eastAsia="en-ID" w:bidi="ar-SA"/>
          <w14:ligatures w14:val="none"/>
        </w:rPr>
        <w:t>merupakan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komponen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esensial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upaya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mitigasi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kimia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berbahaya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diketahui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efek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organ, </w:t>
      </w:r>
      <w:proofErr w:type="spellStart"/>
      <w:r w:rsidRPr="000D21A6">
        <w:rPr>
          <w:rFonts w:eastAsia="Times New Roman" w:cs="Times New Roman"/>
          <w:noProof w:val="0"/>
          <w:kern w:val="0"/>
          <w:szCs w:val="24"/>
          <w:lang w:val="en-ID" w:eastAsia="en-ID" w:bidi="ar-SA"/>
          <w14:ligatures w14:val="none"/>
        </w:rPr>
        <w:t>terutama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peredaran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standar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mencakup</w:t>
      </w:r>
      <w:proofErr w:type="spellEnd"/>
      <w:r w:rsidRPr="000D21A6">
        <w:rPr>
          <w:rFonts w:eastAsia="Times New Roman" w:cs="Times New Roman"/>
          <w:noProof w:val="0"/>
          <w:kern w:val="0"/>
          <w:szCs w:val="24"/>
          <w:lang w:val="en-ID" w:eastAsia="en-ID" w:bidi="ar-SA"/>
          <w14:ligatures w14:val="none"/>
        </w:rPr>
        <w:t xml:space="preserve"> masker, </w:t>
      </w:r>
      <w:proofErr w:type="spellStart"/>
      <w:r w:rsidRPr="000D21A6">
        <w:rPr>
          <w:rFonts w:eastAsia="Times New Roman" w:cs="Times New Roman"/>
          <w:noProof w:val="0"/>
          <w:kern w:val="0"/>
          <w:szCs w:val="24"/>
          <w:lang w:val="en-ID" w:eastAsia="en-ID" w:bidi="ar-SA"/>
          <w14:ligatures w14:val="none"/>
        </w:rPr>
        <w:t>sarung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wajah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pakaian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panjang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celana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panjang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sepatu</w:t>
      </w:r>
      <w:proofErr w:type="spellEnd"/>
      <w:r w:rsidRPr="000D21A6">
        <w:rPr>
          <w:rFonts w:eastAsia="Times New Roman" w:cs="Times New Roman"/>
          <w:noProof w:val="0"/>
          <w:kern w:val="0"/>
          <w:szCs w:val="24"/>
          <w:lang w:val="en-ID" w:eastAsia="en-ID" w:bidi="ar-SA"/>
          <w14:ligatures w14:val="none"/>
        </w:rPr>
        <w:t xml:space="preserve"> boots, dan </w:t>
      </w:r>
      <w:proofErr w:type="spellStart"/>
      <w:r w:rsidRPr="000D21A6">
        <w:rPr>
          <w:rFonts w:eastAsia="Times New Roman" w:cs="Times New Roman"/>
          <w:noProof w:val="0"/>
          <w:kern w:val="0"/>
          <w:szCs w:val="24"/>
          <w:lang w:val="en-ID" w:eastAsia="en-ID" w:bidi="ar-SA"/>
          <w14:ligatures w14:val="none"/>
        </w:rPr>
        <w:t>topi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Fungsi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perlengkapan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mencegah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masuknya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toksik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melalui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jalur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pernapasan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kulit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mukosa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tubuh</w:t>
      </w:r>
      <w:proofErr w:type="spellEnd"/>
      <w:r w:rsidRPr="000D21A6">
        <w:rPr>
          <w:rFonts w:eastAsia="Times New Roman" w:cs="Times New Roman"/>
          <w:noProof w:val="0"/>
          <w:kern w:val="0"/>
          <w:szCs w:val="24"/>
          <w:lang w:val="en-ID" w:eastAsia="en-ID" w:bidi="ar-SA"/>
          <w14:ligatures w14:val="none"/>
        </w:rPr>
        <w:t>.</w:t>
      </w:r>
    </w:p>
    <w:p w14:paraId="6BBE21E2"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Dalam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(68%)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menggunakan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lengkap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Ketidaklengkapan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berdampak</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peningkatan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Hal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tercermin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proporsi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di mana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30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(93,8%)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total </w:t>
      </w:r>
      <w:proofErr w:type="spellStart"/>
      <w:r w:rsidRPr="000D21A6">
        <w:rPr>
          <w:rFonts w:eastAsia="Times New Roman" w:cs="Times New Roman"/>
          <w:noProof w:val="0"/>
          <w:kern w:val="0"/>
          <w:szCs w:val="24"/>
          <w:lang w:val="en-ID" w:eastAsia="en-ID" w:bidi="ar-SA"/>
          <w14:ligatures w14:val="none"/>
        </w:rPr>
        <w:t>kasus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ditemukan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responden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menggunakan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lengkap</w:t>
      </w:r>
      <w:proofErr w:type="spellEnd"/>
      <w:r w:rsidRPr="000D21A6">
        <w:rPr>
          <w:rFonts w:eastAsia="Times New Roman" w:cs="Times New Roman"/>
          <w:noProof w:val="0"/>
          <w:kern w:val="0"/>
          <w:szCs w:val="24"/>
          <w:lang w:val="en-ID" w:eastAsia="en-ID" w:bidi="ar-SA"/>
          <w14:ligatures w14:val="none"/>
        </w:rPr>
        <w:t>.</w:t>
      </w:r>
    </w:p>
    <w:p w14:paraId="7826C785"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Hasil uji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kelengkapan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APD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p-value</w:t>
      </w:r>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sebesar</w:t>
      </w:r>
      <w:proofErr w:type="spellEnd"/>
      <w:r w:rsidRPr="000D21A6">
        <w:rPr>
          <w:rFonts w:eastAsia="Times New Roman" w:cs="Times New Roman"/>
          <w:noProof w:val="0"/>
          <w:kern w:val="0"/>
          <w:szCs w:val="24"/>
          <w:lang w:val="en-ID" w:eastAsia="en-ID" w:bidi="ar-SA"/>
          <w14:ligatures w14:val="none"/>
        </w:rPr>
        <w:t xml:space="preserve"> 0,002 (</w:t>
      </w:r>
      <w:r w:rsidRPr="000D21A6">
        <w:rPr>
          <w:rFonts w:eastAsia="Times New Roman" w:cs="Times New Roman"/>
          <w:i/>
          <w:iCs/>
          <w:noProof w:val="0"/>
          <w:kern w:val="0"/>
          <w:szCs w:val="24"/>
          <w:lang w:val="en-ID" w:eastAsia="en-ID" w:bidi="ar-SA"/>
          <w14:ligatures w14:val="none"/>
        </w:rPr>
        <w:t>p</w:t>
      </w:r>
      <w:r w:rsidRPr="000D21A6">
        <w:rPr>
          <w:rFonts w:eastAsia="Times New Roman" w:cs="Times New Roman"/>
          <w:noProof w:val="0"/>
          <w:kern w:val="0"/>
          <w:szCs w:val="24"/>
          <w:lang w:val="en-ID" w:eastAsia="en-ID" w:bidi="ar-SA"/>
          <w14:ligatures w14:val="none"/>
        </w:rPr>
        <w:t xml:space="preserve"> &lt; 0,05). Selain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w:t>
      </w:r>
      <w:r w:rsidRPr="000D21A6">
        <w:rPr>
          <w:rFonts w:eastAsia="Times New Roman" w:cs="Times New Roman"/>
          <w:i/>
          <w:iCs/>
          <w:noProof w:val="0"/>
          <w:kern w:val="0"/>
          <w:szCs w:val="24"/>
          <w:lang w:val="en-ID" w:eastAsia="en-ID" w:bidi="ar-SA"/>
          <w14:ligatures w14:val="none"/>
        </w:rPr>
        <w:t>Odds Ratio</w:t>
      </w:r>
      <w:r w:rsidRPr="000D21A6">
        <w:rPr>
          <w:rFonts w:eastAsia="Times New Roman" w:cs="Times New Roman"/>
          <w:noProof w:val="0"/>
          <w:kern w:val="0"/>
          <w:szCs w:val="24"/>
          <w:lang w:val="en-ID" w:eastAsia="en-ID" w:bidi="ar-SA"/>
          <w14:ligatures w14:val="none"/>
        </w:rPr>
        <w:t xml:space="preserve"> (OR) </w:t>
      </w:r>
      <w:proofErr w:type="spellStart"/>
      <w:r w:rsidRPr="000D21A6">
        <w:rPr>
          <w:rFonts w:eastAsia="Times New Roman" w:cs="Times New Roman"/>
          <w:noProof w:val="0"/>
          <w:kern w:val="0"/>
          <w:szCs w:val="24"/>
          <w:lang w:val="en-ID" w:eastAsia="en-ID" w:bidi="ar-SA"/>
          <w14:ligatures w14:val="none"/>
        </w:rPr>
        <w:t>sebesar</w:t>
      </w:r>
      <w:proofErr w:type="spellEnd"/>
      <w:r w:rsidRPr="000D21A6">
        <w:rPr>
          <w:rFonts w:eastAsia="Times New Roman" w:cs="Times New Roman"/>
          <w:noProof w:val="0"/>
          <w:kern w:val="0"/>
          <w:szCs w:val="24"/>
          <w:lang w:val="en-ID" w:eastAsia="en-ID" w:bidi="ar-SA"/>
          <w14:ligatures w14:val="none"/>
        </w:rPr>
        <w:t xml:space="preserve"> 13,1 </w:t>
      </w:r>
      <w:proofErr w:type="spellStart"/>
      <w:r w:rsidRPr="000D21A6">
        <w:rPr>
          <w:rFonts w:eastAsia="Times New Roman" w:cs="Times New Roman"/>
          <w:noProof w:val="0"/>
          <w:kern w:val="0"/>
          <w:szCs w:val="24"/>
          <w:lang w:val="en-ID" w:eastAsia="en-ID" w:bidi="ar-SA"/>
          <w14:ligatures w14:val="none"/>
        </w:rPr>
        <w:t>menegaskan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menggunakan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lengkap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13,1 kali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dibandingkan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menggunakan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lengkap</w:t>
      </w:r>
      <w:proofErr w:type="spellEnd"/>
      <w:r w:rsidRPr="000D21A6">
        <w:rPr>
          <w:rFonts w:eastAsia="Times New Roman" w:cs="Times New Roman"/>
          <w:noProof w:val="0"/>
          <w:kern w:val="0"/>
          <w:szCs w:val="24"/>
          <w:lang w:val="en-ID" w:eastAsia="en-ID" w:bidi="ar-SA"/>
          <w14:ligatures w14:val="none"/>
        </w:rPr>
        <w:t xml:space="preserve">. Nilai OR yang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kekuatan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asosiasi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kuat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epidemiologis</w:t>
      </w:r>
      <w:proofErr w:type="spellEnd"/>
      <w:r w:rsidRPr="000D21A6">
        <w:rPr>
          <w:rFonts w:eastAsia="Times New Roman" w:cs="Times New Roman"/>
          <w:noProof w:val="0"/>
          <w:kern w:val="0"/>
          <w:szCs w:val="24"/>
          <w:lang w:val="en-ID" w:eastAsia="en-ID" w:bidi="ar-SA"/>
          <w14:ligatures w14:val="none"/>
        </w:rPr>
        <w:t>.</w:t>
      </w:r>
    </w:p>
    <w:p w14:paraId="02C1333B"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tanpa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perlindungan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memadai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menyebabkan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gangguan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hematologis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golongan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organofosfat</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karbamat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diketahui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merusak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melalui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mekanisme</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stres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lastRenderedPageBreak/>
        <w:t>oksidatif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menurunkan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enzim</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metabolisme</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zat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pembentukan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Selain </w:t>
      </w:r>
      <w:proofErr w:type="spellStart"/>
      <w:r w:rsidRPr="000D21A6">
        <w:rPr>
          <w:rFonts w:eastAsia="Times New Roman" w:cs="Times New Roman"/>
          <w:noProof w:val="0"/>
          <w:kern w:val="0"/>
          <w:szCs w:val="24"/>
          <w:lang w:val="en-ID" w:eastAsia="en-ID" w:bidi="ar-SA"/>
          <w14:ligatures w14:val="none"/>
        </w:rPr>
        <w:t>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kronis</w:t>
      </w:r>
      <w:proofErr w:type="spellEnd"/>
      <w:r w:rsidRPr="000D21A6">
        <w:rPr>
          <w:rFonts w:eastAsia="Times New Roman" w:cs="Times New Roman"/>
          <w:noProof w:val="0"/>
          <w:kern w:val="0"/>
          <w:szCs w:val="24"/>
          <w:lang w:val="en-ID" w:eastAsia="en-ID" w:bidi="ar-SA"/>
          <w14:ligatures w14:val="none"/>
        </w:rPr>
        <w:t xml:space="preserve"> juga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menekan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sumsum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tulang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pusat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produksi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eritrosit</w:t>
      </w:r>
      <w:proofErr w:type="spellEnd"/>
      <w:r w:rsidRPr="000D21A6">
        <w:rPr>
          <w:rFonts w:eastAsia="Times New Roman" w:cs="Times New Roman"/>
          <w:noProof w:val="0"/>
          <w:kern w:val="0"/>
          <w:szCs w:val="24"/>
          <w:lang w:val="en-ID" w:eastAsia="en-ID" w:bidi="ar-SA"/>
          <w14:ligatures w14:val="none"/>
        </w:rPr>
        <w:t xml:space="preserve">, yang pada </w:t>
      </w:r>
      <w:proofErr w:type="spellStart"/>
      <w:r w:rsidRPr="000D21A6">
        <w:rPr>
          <w:rFonts w:eastAsia="Times New Roman" w:cs="Times New Roman"/>
          <w:noProof w:val="0"/>
          <w:kern w:val="0"/>
          <w:szCs w:val="24"/>
          <w:lang w:val="en-ID" w:eastAsia="en-ID" w:bidi="ar-SA"/>
          <w14:ligatures w14:val="none"/>
        </w:rPr>
        <w:t>akhirnya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menyebabkan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normositik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atau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aplastik</w:t>
      </w:r>
      <w:proofErr w:type="spellEnd"/>
      <w:r w:rsidRPr="000D21A6">
        <w:rPr>
          <w:rFonts w:eastAsia="Times New Roman" w:cs="Times New Roman"/>
          <w:noProof w:val="0"/>
          <w:kern w:val="0"/>
          <w:szCs w:val="24"/>
          <w:lang w:val="en-ID" w:eastAsia="en-ID" w:bidi="ar-SA"/>
          <w14:ligatures w14:val="none"/>
        </w:rPr>
        <w:t xml:space="preserve"> (Mughal, 2019)</w:t>
      </w:r>
    </w:p>
    <w:bookmarkEnd w:id="33"/>
    <w:p w14:paraId="48D6FFED"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Hal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selaras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rekomendasi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dikeluatkan</w:t>
      </w:r>
      <w:proofErr w:type="spellEnd"/>
      <w:r w:rsidRPr="000D21A6">
        <w:rPr>
          <w:rFonts w:eastAsia="Times New Roman" w:cs="Times New Roman"/>
          <w:noProof w:val="0"/>
          <w:kern w:val="0"/>
          <w:szCs w:val="24"/>
          <w:lang w:val="en-ID" w:eastAsia="en-ID" w:bidi="ar-SA"/>
          <w14:ligatures w14:val="none"/>
        </w:rPr>
        <w:t xml:space="preserve"> oleh World Health Organization (WHO), y</w:t>
      </w:r>
      <w:r w:rsidRPr="000D21A6">
        <w:rPr>
          <w:rFonts w:eastAsia="Times New Roman" w:cs="Times New Roman"/>
          <w:noProof w:val="0"/>
          <w:kern w:val="0"/>
          <w:szCs w:val="24"/>
          <w:lang w:eastAsia="en-ID" w:bidi="ar-SA"/>
          <w14:ligatures w14:val="none"/>
        </w:rPr>
        <w:t>ang menekankan pentingnya penggunaan alat pelindung diri (APD) secara lengkap dan konsisten untuk mencegah terjadinya paparan pestisida baik secara akut maupun kronis. Penggunaan APD yang tepat merupakan langkah krusial dalam menjaga kesehatan pekerja pertanian dalam jangka panjang dengan meminimalkan risiko toksisitas akibat paparan bahan kimia berbahaya.</w:t>
      </w:r>
    </w:p>
    <w:p w14:paraId="7B25085B"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demikian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lengkap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harus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menjadi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prioritas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strategi </w:t>
      </w:r>
      <w:proofErr w:type="spellStart"/>
      <w:r w:rsidRPr="000D21A6">
        <w:rPr>
          <w:rFonts w:eastAsia="Times New Roman" w:cs="Times New Roman"/>
          <w:noProof w:val="0"/>
          <w:kern w:val="0"/>
          <w:szCs w:val="24"/>
          <w:lang w:val="en-ID" w:eastAsia="en-ID" w:bidi="ar-SA"/>
          <w14:ligatures w14:val="none"/>
        </w:rPr>
        <w:t>pencegahan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penyakit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khususnya</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sektor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kimia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Intervensi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edukasi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penyediaan</w:t>
      </w:r>
      <w:proofErr w:type="spellEnd"/>
      <w:r w:rsidRPr="000D21A6">
        <w:rPr>
          <w:rFonts w:eastAsia="Times New Roman" w:cs="Times New Roman"/>
          <w:noProof w:val="0"/>
          <w:kern w:val="0"/>
          <w:szCs w:val="24"/>
          <w:lang w:val="en-ID" w:eastAsia="en-ID" w:bidi="ar-SA"/>
          <w14:ligatures w14:val="none"/>
        </w:rPr>
        <w:t xml:space="preserve"> APD yang </w:t>
      </w:r>
      <w:proofErr w:type="spellStart"/>
      <w:r w:rsidRPr="000D21A6">
        <w:rPr>
          <w:rFonts w:eastAsia="Times New Roman" w:cs="Times New Roman"/>
          <w:noProof w:val="0"/>
          <w:kern w:val="0"/>
          <w:szCs w:val="24"/>
          <w:lang w:val="en-ID" w:eastAsia="en-ID" w:bidi="ar-SA"/>
          <w14:ligatures w14:val="none"/>
        </w:rPr>
        <w:t>layak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pengawasan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lapangan</w:t>
      </w:r>
      <w:proofErr w:type="spellEnd"/>
      <w:r w:rsidRPr="000D21A6">
        <w:rPr>
          <w:rFonts w:eastAsia="Times New Roman" w:cs="Times New Roman"/>
          <w:noProof w:val="0"/>
          <w:kern w:val="0"/>
          <w:szCs w:val="24"/>
          <w:lang w:val="en-ID" w:eastAsia="en-ID" w:bidi="ar-SA"/>
          <w14:ligatures w14:val="none"/>
        </w:rPr>
        <w:t xml:space="preserve"> sangat </w:t>
      </w:r>
      <w:proofErr w:type="spellStart"/>
      <w:r w:rsidRPr="000D21A6">
        <w:rPr>
          <w:rFonts w:eastAsia="Times New Roman" w:cs="Times New Roman"/>
          <w:noProof w:val="0"/>
          <w:kern w:val="0"/>
          <w:szCs w:val="24"/>
          <w:lang w:val="en-ID" w:eastAsia="en-ID" w:bidi="ar-SA"/>
          <w14:ligatures w14:val="none"/>
        </w:rPr>
        <w:t>diperlukan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menurunkan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angka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kejadian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w:t>
      </w:r>
    </w:p>
    <w:p w14:paraId="56BE730F" w14:textId="77777777" w:rsidR="000D21A6" w:rsidRPr="000D21A6" w:rsidRDefault="000D21A6" w:rsidP="000D21A6">
      <w:pPr>
        <w:pStyle w:val="ListParagraph"/>
        <w:numPr>
          <w:ilvl w:val="0"/>
          <w:numId w:val="5"/>
        </w:numPr>
        <w:spacing w:after="0" w:line="480" w:lineRule="auto"/>
        <w:rPr>
          <w:rFonts w:cs="Times New Roman"/>
          <w:szCs w:val="24"/>
        </w:rPr>
      </w:pPr>
      <w:r w:rsidRPr="000D21A6">
        <w:rPr>
          <w:rFonts w:cs="Times New Roman"/>
          <w:szCs w:val="24"/>
        </w:rPr>
        <w:t>Karakteristik lama bekerja pada petani</w:t>
      </w:r>
    </w:p>
    <w:p w14:paraId="6350E4C8" w14:textId="77777777" w:rsidR="000D21A6" w:rsidRPr="000D21A6" w:rsidRDefault="000D21A6" w:rsidP="000D21A6">
      <w:pPr>
        <w:spacing w:after="0" w:line="480" w:lineRule="auto"/>
        <w:ind w:left="66" w:firstLine="360"/>
        <w:jc w:val="both"/>
        <w:rPr>
          <w:rFonts w:cs="Times New Roman"/>
          <w:szCs w:val="24"/>
        </w:rPr>
      </w:pPr>
      <w:bookmarkStart w:id="34" w:name="_Hlk198806516"/>
      <w:r w:rsidRPr="000D21A6">
        <w:rPr>
          <w:rFonts w:eastAsia="Times New Roman" w:cs="Times New Roman"/>
          <w:noProof w:val="0"/>
          <w:kern w:val="0"/>
          <w:szCs w:val="24"/>
          <w:lang w:val="en-ID" w:eastAsia="en-ID" w:bidi="ar-SA"/>
          <w14:ligatures w14:val="none"/>
        </w:rPr>
        <w:t xml:space="preserve">Lama </w:t>
      </w:r>
      <w:proofErr w:type="spellStart"/>
      <w:r w:rsidRPr="000D21A6">
        <w:rPr>
          <w:rFonts w:eastAsia="Times New Roman" w:cs="Times New Roman"/>
          <w:noProof w:val="0"/>
          <w:kern w:val="0"/>
          <w:szCs w:val="24"/>
          <w:lang w:val="en-ID" w:eastAsia="en-ID" w:bidi="ar-SA"/>
          <w14:ligatures w14:val="none"/>
        </w:rPr>
        <w:t>bekerja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diartikan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jumlah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tahun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semangka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terlibat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kegiatan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pertanian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khususnya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Parameter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penting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mengestimasi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tingkat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akumulasi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kimia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berbahaya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berpotensi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berdampak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negatif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fungsi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peredaran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w:t>
      </w:r>
    </w:p>
    <w:p w14:paraId="3165C0CC"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lama masa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seseorang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besar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kemungkinan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terjadinya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kumulatif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terutama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apabila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aktivitas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dilakukan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tanpa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menggunakan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alat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pelindung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diri</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memadai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lastRenderedPageBreak/>
        <w:t>berlangsung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terus-menerus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berpotensi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mengganggu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fungsi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fisiologis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khususnya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sistem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hematopoietik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berperan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produksi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w:t>
      </w:r>
    </w:p>
    <w:p w14:paraId="27A21A6B" w14:textId="77777777" w:rsidR="000D21A6" w:rsidRPr="000D21A6" w:rsidRDefault="000D21A6" w:rsidP="000D21A6">
      <w:pPr>
        <w:spacing w:after="0" w:line="480" w:lineRule="auto"/>
        <w:ind w:left="66" w:firstLine="360"/>
        <w:jc w:val="both"/>
        <w:rPr>
          <w:rFonts w:cs="Times New Roman"/>
          <w:szCs w:val="24"/>
        </w:rPr>
      </w:pPr>
      <w:r w:rsidRPr="000D21A6">
        <w:rPr>
          <w:rFonts w:eastAsia="Times New Roman" w:cs="Times New Roman"/>
          <w:noProof w:val="0"/>
          <w:kern w:val="0"/>
          <w:szCs w:val="24"/>
          <w:lang w:val="en-ID" w:eastAsia="en-ID" w:bidi="ar-SA"/>
          <w14:ligatures w14:val="none"/>
        </w:rPr>
        <w:t xml:space="preserve">Hasil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mayoritas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mengalami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berada</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kelompok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masa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30 </w:t>
      </w:r>
      <w:proofErr w:type="spellStart"/>
      <w:r w:rsidRPr="000D21A6">
        <w:rPr>
          <w:rFonts w:eastAsia="Times New Roman" w:cs="Times New Roman"/>
          <w:noProof w:val="0"/>
          <w:kern w:val="0"/>
          <w:szCs w:val="24"/>
          <w:lang w:val="en-ID" w:eastAsia="en-ID" w:bidi="ar-SA"/>
          <w14:ligatures w14:val="none"/>
        </w:rPr>
        <w:t>tahun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yaitu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sebanyak</w:t>
      </w:r>
      <w:proofErr w:type="spellEnd"/>
      <w:r w:rsidRPr="000D21A6">
        <w:rPr>
          <w:rFonts w:eastAsia="Times New Roman" w:cs="Times New Roman"/>
          <w:noProof w:val="0"/>
          <w:kern w:val="0"/>
          <w:szCs w:val="24"/>
          <w:lang w:val="en-ID" w:eastAsia="en-ID" w:bidi="ar-SA"/>
          <w14:ligatures w14:val="none"/>
        </w:rPr>
        <w:t xml:space="preserve"> 27 orang (87,1%) </w:t>
      </w:r>
      <w:proofErr w:type="spellStart"/>
      <w:r w:rsidRPr="000D21A6">
        <w:rPr>
          <w:rFonts w:eastAsia="Times New Roman" w:cs="Times New Roman"/>
          <w:noProof w:val="0"/>
          <w:kern w:val="0"/>
          <w:szCs w:val="24"/>
          <w:lang w:val="en-ID" w:eastAsia="en-ID" w:bidi="ar-SA"/>
          <w14:ligatures w14:val="none"/>
        </w:rPr>
        <w:t>dari</w:t>
      </w:r>
      <w:proofErr w:type="spellEnd"/>
      <w:r w:rsidRPr="000D21A6">
        <w:rPr>
          <w:rFonts w:eastAsia="Times New Roman" w:cs="Times New Roman"/>
          <w:noProof w:val="0"/>
          <w:kern w:val="0"/>
          <w:szCs w:val="24"/>
          <w:lang w:val="en-ID" w:eastAsia="en-ID" w:bidi="ar-SA"/>
          <w14:ligatures w14:val="none"/>
        </w:rPr>
        <w:t xml:space="preserve"> total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kategori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Temuan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bahwa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masa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panjang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mendominasi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prevalensi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kemungkinan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disebabkan</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akumulasi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selama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bertahun-tahun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memengaruhi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darah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termasuk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penurunan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w:t>
      </w:r>
    </w:p>
    <w:p w14:paraId="10DC3937"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Namun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analisis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menunjukkan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nilai</w:t>
      </w:r>
      <w:proofErr w:type="spellEnd"/>
      <w:r w:rsidRPr="000D21A6">
        <w:rPr>
          <w:rFonts w:eastAsia="Times New Roman" w:cs="Times New Roman"/>
          <w:noProof w:val="0"/>
          <w:kern w:val="0"/>
          <w:szCs w:val="24"/>
          <w:lang w:val="en-ID" w:eastAsia="en-ID" w:bidi="ar-SA"/>
          <w14:ligatures w14:val="none"/>
        </w:rPr>
        <w:t xml:space="preserve"> p </w:t>
      </w:r>
      <w:proofErr w:type="spellStart"/>
      <w:r w:rsidRPr="000D21A6">
        <w:rPr>
          <w:rFonts w:eastAsia="Times New Roman" w:cs="Times New Roman"/>
          <w:noProof w:val="0"/>
          <w:kern w:val="0"/>
          <w:szCs w:val="24"/>
          <w:lang w:val="en-ID" w:eastAsia="en-ID" w:bidi="ar-SA"/>
          <w14:ligatures w14:val="none"/>
        </w:rPr>
        <w:t>sebesar</w:t>
      </w:r>
      <w:proofErr w:type="spellEnd"/>
      <w:r w:rsidRPr="000D21A6">
        <w:rPr>
          <w:rFonts w:eastAsia="Times New Roman" w:cs="Times New Roman"/>
          <w:noProof w:val="0"/>
          <w:kern w:val="0"/>
          <w:szCs w:val="24"/>
          <w:lang w:val="en-ID" w:eastAsia="en-ID" w:bidi="ar-SA"/>
          <w14:ligatures w14:val="none"/>
        </w:rPr>
        <w:t xml:space="preserve"> 0,239 (p &gt; 0,05), yang </w:t>
      </w:r>
      <w:proofErr w:type="spellStart"/>
      <w:r w:rsidRPr="000D21A6">
        <w:rPr>
          <w:rFonts w:eastAsia="Times New Roman" w:cs="Times New Roman"/>
          <w:noProof w:val="0"/>
          <w:kern w:val="0"/>
          <w:szCs w:val="24"/>
          <w:lang w:val="en-ID" w:eastAsia="en-ID" w:bidi="ar-SA"/>
          <w14:ligatures w14:val="none"/>
        </w:rPr>
        <w:t>mengindikasikan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signifikan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statistik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lama </w:t>
      </w:r>
      <w:proofErr w:type="spellStart"/>
      <w:r w:rsidRPr="000D21A6">
        <w:rPr>
          <w:rFonts w:eastAsia="Times New Roman" w:cs="Times New Roman"/>
          <w:noProof w:val="0"/>
          <w:kern w:val="0"/>
          <w:szCs w:val="24"/>
          <w:lang w:val="en-ID" w:eastAsia="en-ID" w:bidi="ar-SA"/>
          <w14:ligatures w14:val="none"/>
        </w:rPr>
        <w:t>bekerja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subjek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penelitian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kata lain, </w:t>
      </w: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deskriptif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prevalensi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anemia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tinggi</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masa </w:t>
      </w:r>
      <w:proofErr w:type="spellStart"/>
      <w:r w:rsidRPr="000D21A6">
        <w:rPr>
          <w:rFonts w:eastAsia="Times New Roman" w:cs="Times New Roman"/>
          <w:noProof w:val="0"/>
          <w:kern w:val="0"/>
          <w:szCs w:val="24"/>
          <w:lang w:val="en-ID" w:eastAsia="en-ID" w:bidi="ar-SA"/>
          <w14:ligatures w14:val="none"/>
        </w:rPr>
        <w:t>kerja</w:t>
      </w:r>
      <w:proofErr w:type="spellEnd"/>
      <w:r w:rsidRPr="000D21A6">
        <w:rPr>
          <w:rFonts w:eastAsia="Times New Roman" w:cs="Times New Roman"/>
          <w:noProof w:val="0"/>
          <w:kern w:val="0"/>
          <w:szCs w:val="24"/>
          <w:lang w:val="en-ID" w:eastAsia="en-ID" w:bidi="ar-SA"/>
          <w14:ligatures w14:val="none"/>
        </w:rPr>
        <w:t xml:space="preserve"> di </w:t>
      </w:r>
      <w:proofErr w:type="spellStart"/>
      <w:r w:rsidRPr="000D21A6">
        <w:rPr>
          <w:rFonts w:eastAsia="Times New Roman" w:cs="Times New Roman"/>
          <w:noProof w:val="0"/>
          <w:kern w:val="0"/>
          <w:szCs w:val="24"/>
          <w:lang w:val="en-ID" w:eastAsia="en-ID" w:bidi="ar-SA"/>
          <w14:ligatures w14:val="none"/>
        </w:rPr>
        <w:t>atas</w:t>
      </w:r>
      <w:proofErr w:type="spellEnd"/>
      <w:r w:rsidRPr="000D21A6">
        <w:rPr>
          <w:rFonts w:eastAsia="Times New Roman" w:cs="Times New Roman"/>
          <w:noProof w:val="0"/>
          <w:kern w:val="0"/>
          <w:szCs w:val="24"/>
          <w:lang w:val="en-ID" w:eastAsia="en-ID" w:bidi="ar-SA"/>
          <w14:ligatures w14:val="none"/>
        </w:rPr>
        <w:t xml:space="preserve"> 30 </w:t>
      </w:r>
      <w:proofErr w:type="spellStart"/>
      <w:r w:rsidRPr="000D21A6">
        <w:rPr>
          <w:rFonts w:eastAsia="Times New Roman" w:cs="Times New Roman"/>
          <w:noProof w:val="0"/>
          <w:kern w:val="0"/>
          <w:szCs w:val="24"/>
          <w:lang w:val="en-ID" w:eastAsia="en-ID" w:bidi="ar-SA"/>
          <w14:ligatures w14:val="none"/>
        </w:rPr>
        <w:t>tahun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hasil</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tidak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cukup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untuk</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menyimpulkan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hubungan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langsung</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antara</w:t>
      </w:r>
      <w:proofErr w:type="spellEnd"/>
      <w:r w:rsidRPr="000D21A6">
        <w:rPr>
          <w:rFonts w:eastAsia="Times New Roman" w:cs="Times New Roman"/>
          <w:noProof w:val="0"/>
          <w:kern w:val="0"/>
          <w:szCs w:val="24"/>
          <w:lang w:val="en-ID" w:eastAsia="en-ID" w:bidi="ar-SA"/>
          <w14:ligatures w14:val="none"/>
        </w:rPr>
        <w:t xml:space="preserve"> lama </w:t>
      </w:r>
      <w:proofErr w:type="spellStart"/>
      <w:r w:rsidRPr="000D21A6">
        <w:rPr>
          <w:rFonts w:eastAsia="Times New Roman" w:cs="Times New Roman"/>
          <w:noProof w:val="0"/>
          <w:kern w:val="0"/>
          <w:szCs w:val="24"/>
          <w:lang w:val="en-ID" w:eastAsia="en-ID" w:bidi="ar-SA"/>
          <w14:ligatures w14:val="none"/>
        </w:rPr>
        <w:t>bekerja</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dalam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populasi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ini</w:t>
      </w:r>
      <w:proofErr w:type="spellEnd"/>
      <w:r w:rsidRPr="000D21A6">
        <w:rPr>
          <w:rFonts w:eastAsia="Times New Roman" w:cs="Times New Roman"/>
          <w:noProof w:val="0"/>
          <w:kern w:val="0"/>
          <w:szCs w:val="24"/>
          <w:lang w:val="en-ID" w:eastAsia="en-ID" w:bidi="ar-SA"/>
          <w14:ligatures w14:val="none"/>
        </w:rPr>
        <w:t>.</w:t>
      </w:r>
    </w:p>
    <w:p w14:paraId="6B8BAB40" w14:textId="77777777" w:rsidR="000D21A6" w:rsidRPr="000D21A6" w:rsidRDefault="000D21A6" w:rsidP="000D21A6">
      <w:pPr>
        <w:spacing w:after="0" w:line="480" w:lineRule="auto"/>
        <w:ind w:left="66" w:firstLine="360"/>
        <w:jc w:val="both"/>
        <w:rPr>
          <w:rFonts w:cs="Times New Roman"/>
          <w:szCs w:val="24"/>
        </w:rPr>
      </w:pPr>
      <w:proofErr w:type="spellStart"/>
      <w:r w:rsidRPr="000D21A6">
        <w:rPr>
          <w:rFonts w:eastAsia="Times New Roman" w:cs="Times New Roman"/>
          <w:noProof w:val="0"/>
          <w:kern w:val="0"/>
          <w:szCs w:val="24"/>
          <w:lang w:val="en-ID" w:eastAsia="en-ID" w:bidi="ar-SA"/>
          <w14:ligatures w14:val="none"/>
        </w:rPr>
        <w:t>Ketidaksignifikanan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tersebut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disebabkan</w:t>
      </w:r>
      <w:proofErr w:type="spellEnd"/>
      <w:r w:rsidRPr="000D21A6">
        <w:rPr>
          <w:rFonts w:eastAsia="Times New Roman" w:cs="Times New Roman"/>
          <w:noProof w:val="0"/>
          <w:kern w:val="0"/>
          <w:szCs w:val="24"/>
          <w:lang w:val="en-ID" w:eastAsia="en-ID" w:bidi="ar-SA"/>
          <w14:ligatures w14:val="none"/>
        </w:rPr>
        <w:t xml:space="preserve"> oleh </w:t>
      </w:r>
      <w:proofErr w:type="spellStart"/>
      <w:r w:rsidRPr="000D21A6">
        <w:rPr>
          <w:rFonts w:eastAsia="Times New Roman" w:cs="Times New Roman"/>
          <w:noProof w:val="0"/>
          <w:kern w:val="0"/>
          <w:szCs w:val="24"/>
          <w:lang w:val="en-ID" w:eastAsia="en-ID" w:bidi="ar-SA"/>
          <w14:ligatures w14:val="none"/>
        </w:rPr>
        <w:t>adanya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faktor-faktor</w:t>
      </w:r>
      <w:proofErr w:type="spellEnd"/>
      <w:r w:rsidRPr="000D21A6">
        <w:rPr>
          <w:rFonts w:eastAsia="Times New Roman" w:cs="Times New Roman"/>
          <w:noProof w:val="0"/>
          <w:kern w:val="0"/>
          <w:szCs w:val="24"/>
          <w:lang w:val="en-ID" w:eastAsia="en-ID" w:bidi="ar-SA"/>
          <w14:ligatures w14:val="none"/>
        </w:rPr>
        <w:t xml:space="preserve"> lain yang </w:t>
      </w:r>
      <w:proofErr w:type="spellStart"/>
      <w:r w:rsidRPr="000D21A6">
        <w:rPr>
          <w:rFonts w:eastAsia="Times New Roman" w:cs="Times New Roman"/>
          <w:noProof w:val="0"/>
          <w:kern w:val="0"/>
          <w:szCs w:val="24"/>
          <w:lang w:val="en-ID" w:eastAsia="en-ID" w:bidi="ar-SA"/>
          <w14:ligatures w14:val="none"/>
        </w:rPr>
        <w:t>belum</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dikendalikan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variasi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jenis</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yang </w:t>
      </w:r>
      <w:proofErr w:type="spellStart"/>
      <w:r w:rsidRPr="000D21A6">
        <w:rPr>
          <w:rFonts w:eastAsia="Times New Roman" w:cs="Times New Roman"/>
          <w:noProof w:val="0"/>
          <w:kern w:val="0"/>
          <w:szCs w:val="24"/>
          <w:lang w:val="en-ID" w:eastAsia="en-ID" w:bidi="ar-SA"/>
          <w14:ligatures w14:val="none"/>
        </w:rPr>
        <w:t>digunakan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kondisi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kesehatan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individu</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kebiasaan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status </w:t>
      </w:r>
      <w:proofErr w:type="spellStart"/>
      <w:r w:rsidRPr="000D21A6">
        <w:rPr>
          <w:rFonts w:eastAsia="Times New Roman" w:cs="Times New Roman"/>
          <w:noProof w:val="0"/>
          <w:kern w:val="0"/>
          <w:szCs w:val="24"/>
          <w:lang w:val="en-ID" w:eastAsia="en-ID" w:bidi="ar-SA"/>
          <w14:ligatures w14:val="none"/>
        </w:rPr>
        <w:t>gizi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Dengan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demikian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meskipun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secara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teoritis</w:t>
      </w:r>
      <w:proofErr w:type="spellEnd"/>
      <w:r w:rsidRPr="000D21A6">
        <w:rPr>
          <w:rFonts w:eastAsia="Times New Roman" w:cs="Times New Roman"/>
          <w:noProof w:val="0"/>
          <w:kern w:val="0"/>
          <w:szCs w:val="24"/>
          <w:lang w:val="en-ID" w:eastAsia="en-ID" w:bidi="ar-SA"/>
          <w14:ligatures w14:val="none"/>
        </w:rPr>
        <w:t xml:space="preserve"> lama </w:t>
      </w:r>
      <w:proofErr w:type="spellStart"/>
      <w:r w:rsidRPr="000D21A6">
        <w:rPr>
          <w:rFonts w:eastAsia="Times New Roman" w:cs="Times New Roman"/>
          <w:noProof w:val="0"/>
          <w:kern w:val="0"/>
          <w:szCs w:val="24"/>
          <w:lang w:val="en-ID" w:eastAsia="en-ID" w:bidi="ar-SA"/>
          <w14:ligatures w14:val="none"/>
        </w:rPr>
        <w:t>bekerja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dapat</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meningkatkan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risiko</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paparan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kumulatif</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pestisida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faktor</w:t>
      </w:r>
      <w:proofErr w:type="spellEnd"/>
      <w:r w:rsidRPr="000D21A6">
        <w:rPr>
          <w:rFonts w:eastAsia="Times New Roman" w:cs="Times New Roman"/>
          <w:noProof w:val="0"/>
          <w:kern w:val="0"/>
          <w:szCs w:val="24"/>
          <w:lang w:val="en-ID" w:eastAsia="en-ID" w:bidi="ar-SA"/>
          <w14:ligatures w14:val="none"/>
        </w:rPr>
        <w:t xml:space="preserve"> lain </w:t>
      </w:r>
      <w:proofErr w:type="spellStart"/>
      <w:r w:rsidRPr="000D21A6">
        <w:rPr>
          <w:rFonts w:eastAsia="Times New Roman" w:cs="Times New Roman"/>
          <w:noProof w:val="0"/>
          <w:kern w:val="0"/>
          <w:szCs w:val="24"/>
          <w:lang w:val="en-ID" w:eastAsia="en-ID" w:bidi="ar-SA"/>
          <w14:ligatures w14:val="none"/>
        </w:rPr>
        <w:t>seperti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frekuensi</w:t>
      </w:r>
      <w:proofErr w:type="spellEnd"/>
      <w:r w:rsidRPr="000D21A6">
        <w:rPr>
          <w:rFonts w:eastAsia="Times New Roman" w:cs="Times New Roman"/>
          <w:noProof w:val="0"/>
          <w:kern w:val="0"/>
          <w:szCs w:val="24"/>
          <w:lang w:val="en-ID" w:eastAsia="en-ID" w:bidi="ar-SA"/>
          <w14:ligatures w14:val="none"/>
        </w:rPr>
        <w:t xml:space="preserve"> dan </w:t>
      </w:r>
      <w:proofErr w:type="spellStart"/>
      <w:r w:rsidRPr="000D21A6">
        <w:rPr>
          <w:rFonts w:eastAsia="Times New Roman" w:cs="Times New Roman"/>
          <w:noProof w:val="0"/>
          <w:kern w:val="0"/>
          <w:szCs w:val="24"/>
          <w:lang w:val="en-ID" w:eastAsia="en-ID" w:bidi="ar-SA"/>
          <w14:ligatures w14:val="none"/>
        </w:rPr>
        <w:t>durasi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penyemprotan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serta</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kepatuhan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terhadap</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penggunaan</w:t>
      </w:r>
      <w:proofErr w:type="spellEnd"/>
      <w:r w:rsidRPr="000D21A6">
        <w:rPr>
          <w:rFonts w:eastAsia="Times New Roman" w:cs="Times New Roman"/>
          <w:noProof w:val="0"/>
          <w:kern w:val="0"/>
          <w:szCs w:val="24"/>
          <w:lang w:val="en-ID" w:eastAsia="en-ID" w:bidi="ar-SA"/>
          <w14:ligatures w14:val="none"/>
        </w:rPr>
        <w:t xml:space="preserve"> APD, </w:t>
      </w:r>
      <w:proofErr w:type="spellStart"/>
      <w:r w:rsidRPr="000D21A6">
        <w:rPr>
          <w:rFonts w:eastAsia="Times New Roman" w:cs="Times New Roman"/>
          <w:noProof w:val="0"/>
          <w:kern w:val="0"/>
          <w:szCs w:val="24"/>
          <w:lang w:val="en-ID" w:eastAsia="en-ID" w:bidi="ar-SA"/>
          <w14:ligatures w14:val="none"/>
        </w:rPr>
        <w:t>mungkin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memiliki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peranan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lebih</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dominan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sebagai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determinan</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kadar</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hemoglobin</w:t>
      </w:r>
      <w:proofErr w:type="spellEnd"/>
      <w:r w:rsidRPr="000D21A6">
        <w:rPr>
          <w:rFonts w:eastAsia="Times New Roman" w:cs="Times New Roman"/>
          <w:noProof w:val="0"/>
          <w:kern w:val="0"/>
          <w:szCs w:val="24"/>
          <w:lang w:val="en-ID" w:eastAsia="en-ID" w:bidi="ar-SA"/>
          <w14:ligatures w14:val="none"/>
        </w:rPr>
        <w:t xml:space="preserve"> pada </w:t>
      </w:r>
      <w:proofErr w:type="spellStart"/>
      <w:r w:rsidRPr="000D21A6">
        <w:rPr>
          <w:rFonts w:eastAsia="Times New Roman" w:cs="Times New Roman"/>
          <w:noProof w:val="0"/>
          <w:kern w:val="0"/>
          <w:szCs w:val="24"/>
          <w:lang w:val="en-ID" w:eastAsia="en-ID" w:bidi="ar-SA"/>
          <w14:ligatures w14:val="none"/>
        </w:rPr>
        <w:t>petani</w:t>
      </w:r>
      <w:proofErr w:type="spellEnd"/>
      <w:r w:rsidRPr="000D21A6">
        <w:rPr>
          <w:rFonts w:eastAsia="Times New Roman" w:cs="Times New Roman"/>
          <w:noProof w:val="0"/>
          <w:kern w:val="0"/>
          <w:szCs w:val="24"/>
          <w:lang w:val="en-ID" w:eastAsia="en-ID" w:bidi="ar-SA"/>
          <w14:ligatures w14:val="none"/>
        </w:rPr>
        <w:t xml:space="preserve"> </w:t>
      </w:r>
      <w:proofErr w:type="spellStart"/>
      <w:r w:rsidRPr="000D21A6">
        <w:rPr>
          <w:rFonts w:eastAsia="Times New Roman" w:cs="Times New Roman"/>
          <w:noProof w:val="0"/>
          <w:kern w:val="0"/>
          <w:szCs w:val="24"/>
          <w:lang w:val="en-ID" w:eastAsia="en-ID" w:bidi="ar-SA"/>
          <w14:ligatures w14:val="none"/>
        </w:rPr>
        <w:t>semangka</w:t>
      </w:r>
      <w:bookmarkEnd w:id="34"/>
      <w:proofErr w:type="spellEnd"/>
      <w:r w:rsidRPr="000D21A6">
        <w:rPr>
          <w:rFonts w:eastAsia="Times New Roman" w:cs="Times New Roman"/>
          <w:noProof w:val="0"/>
          <w:kern w:val="0"/>
          <w:szCs w:val="24"/>
          <w:lang w:val="en-ID" w:eastAsia="en-ID" w:bidi="ar-SA"/>
          <w14:ligatures w14:val="none"/>
        </w:rPr>
        <w:t>.</w:t>
      </w:r>
    </w:p>
    <w:p w14:paraId="68359FE6" w14:textId="77777777" w:rsidR="008A413D" w:rsidRPr="000D21A6" w:rsidRDefault="008A413D">
      <w:pPr>
        <w:rPr>
          <w:rFonts w:cs="Times New Roman"/>
          <w:szCs w:val="24"/>
        </w:rPr>
      </w:pPr>
    </w:p>
    <w:sectPr w:rsidR="008A413D" w:rsidRPr="000D21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907C" w14:textId="77777777" w:rsidR="006C1D8E" w:rsidRDefault="006C1D8E" w:rsidP="000D21A6">
      <w:pPr>
        <w:spacing w:after="0" w:line="240" w:lineRule="auto"/>
      </w:pPr>
      <w:r>
        <w:separator/>
      </w:r>
    </w:p>
  </w:endnote>
  <w:endnote w:type="continuationSeparator" w:id="0">
    <w:p w14:paraId="1A4E337B" w14:textId="77777777" w:rsidR="006C1D8E" w:rsidRDefault="006C1D8E" w:rsidP="000D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41346206"/>
      <w:docPartObj>
        <w:docPartGallery w:val="Page Numbers (Bottom of Page)"/>
        <w:docPartUnique/>
      </w:docPartObj>
    </w:sdtPr>
    <w:sdtEndPr>
      <w:rPr>
        <w:noProof/>
      </w:rPr>
    </w:sdtEndPr>
    <w:sdtContent>
      <w:p w14:paraId="4B5A1128" w14:textId="13AFE54D" w:rsidR="000D21A6" w:rsidRDefault="000D21A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728B61A" w14:textId="77777777" w:rsidR="000D21A6" w:rsidRDefault="000D21A6" w:rsidP="00204C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0917" w14:textId="77777777" w:rsidR="006C1D8E" w:rsidRDefault="006C1D8E" w:rsidP="000D21A6">
      <w:pPr>
        <w:spacing w:after="0" w:line="240" w:lineRule="auto"/>
      </w:pPr>
      <w:r>
        <w:separator/>
      </w:r>
    </w:p>
  </w:footnote>
  <w:footnote w:type="continuationSeparator" w:id="0">
    <w:p w14:paraId="3FED465A" w14:textId="77777777" w:rsidR="006C1D8E" w:rsidRDefault="006C1D8E" w:rsidP="000D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5EB"/>
    <w:multiLevelType w:val="hybridMultilevel"/>
    <w:tmpl w:val="5022A4AC"/>
    <w:lvl w:ilvl="0" w:tplc="506CB3B2">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 w15:restartNumberingAfterBreak="0">
    <w:nsid w:val="1E140E86"/>
    <w:multiLevelType w:val="hybridMultilevel"/>
    <w:tmpl w:val="8D187CAE"/>
    <w:lvl w:ilvl="0" w:tplc="B1C094EC">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290027A2"/>
    <w:multiLevelType w:val="hybridMultilevel"/>
    <w:tmpl w:val="46A20EEC"/>
    <w:lvl w:ilvl="0" w:tplc="C06A575E">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38D879F4"/>
    <w:multiLevelType w:val="hybridMultilevel"/>
    <w:tmpl w:val="F33875A4"/>
    <w:lvl w:ilvl="0" w:tplc="AB76571A">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 w15:restartNumberingAfterBreak="0">
    <w:nsid w:val="42742540"/>
    <w:multiLevelType w:val="hybridMultilevel"/>
    <w:tmpl w:val="890613C0"/>
    <w:lvl w:ilvl="0" w:tplc="F704D850">
      <w:start w:val="1"/>
      <w:numFmt w:val="upperLetter"/>
      <w:lvlText w:val="%1."/>
      <w:lvlJc w:val="left"/>
      <w:pPr>
        <w:ind w:left="1495" w:hanging="360"/>
      </w:pPr>
      <w:rPr>
        <w:rFonts w:hint="default"/>
      </w:rPr>
    </w:lvl>
    <w:lvl w:ilvl="1" w:tplc="38090019" w:tentative="1">
      <w:start w:val="1"/>
      <w:numFmt w:val="lowerLetter"/>
      <w:lvlText w:val="%2."/>
      <w:lvlJc w:val="left"/>
      <w:pPr>
        <w:ind w:left="2074" w:hanging="360"/>
      </w:pPr>
    </w:lvl>
    <w:lvl w:ilvl="2" w:tplc="3809001B" w:tentative="1">
      <w:start w:val="1"/>
      <w:numFmt w:val="lowerRoman"/>
      <w:lvlText w:val="%3."/>
      <w:lvlJc w:val="right"/>
      <w:pPr>
        <w:ind w:left="2794" w:hanging="180"/>
      </w:pPr>
    </w:lvl>
    <w:lvl w:ilvl="3" w:tplc="3809000F" w:tentative="1">
      <w:start w:val="1"/>
      <w:numFmt w:val="decimal"/>
      <w:lvlText w:val="%4."/>
      <w:lvlJc w:val="left"/>
      <w:pPr>
        <w:ind w:left="3514" w:hanging="360"/>
      </w:pPr>
    </w:lvl>
    <w:lvl w:ilvl="4" w:tplc="38090019" w:tentative="1">
      <w:start w:val="1"/>
      <w:numFmt w:val="lowerLetter"/>
      <w:lvlText w:val="%5."/>
      <w:lvlJc w:val="left"/>
      <w:pPr>
        <w:ind w:left="4234" w:hanging="360"/>
      </w:pPr>
    </w:lvl>
    <w:lvl w:ilvl="5" w:tplc="3809001B" w:tentative="1">
      <w:start w:val="1"/>
      <w:numFmt w:val="lowerRoman"/>
      <w:lvlText w:val="%6."/>
      <w:lvlJc w:val="right"/>
      <w:pPr>
        <w:ind w:left="4954" w:hanging="180"/>
      </w:pPr>
    </w:lvl>
    <w:lvl w:ilvl="6" w:tplc="3809000F" w:tentative="1">
      <w:start w:val="1"/>
      <w:numFmt w:val="decimal"/>
      <w:lvlText w:val="%7."/>
      <w:lvlJc w:val="left"/>
      <w:pPr>
        <w:ind w:left="5674" w:hanging="360"/>
      </w:pPr>
    </w:lvl>
    <w:lvl w:ilvl="7" w:tplc="38090019" w:tentative="1">
      <w:start w:val="1"/>
      <w:numFmt w:val="lowerLetter"/>
      <w:lvlText w:val="%8."/>
      <w:lvlJc w:val="left"/>
      <w:pPr>
        <w:ind w:left="6394" w:hanging="360"/>
      </w:pPr>
    </w:lvl>
    <w:lvl w:ilvl="8" w:tplc="3809001B" w:tentative="1">
      <w:start w:val="1"/>
      <w:numFmt w:val="lowerRoman"/>
      <w:lvlText w:val="%9."/>
      <w:lvlJc w:val="right"/>
      <w:pPr>
        <w:ind w:left="7114" w:hanging="180"/>
      </w:pPr>
    </w:lvl>
  </w:abstractNum>
  <w:num w:numId="1" w16cid:durableId="356542492">
    <w:abstractNumId w:val="4"/>
  </w:num>
  <w:num w:numId="2" w16cid:durableId="758524204">
    <w:abstractNumId w:val="2"/>
  </w:num>
  <w:num w:numId="3" w16cid:durableId="342242579">
    <w:abstractNumId w:val="3"/>
  </w:num>
  <w:num w:numId="4" w16cid:durableId="893353793">
    <w:abstractNumId w:val="0"/>
  </w:num>
  <w:num w:numId="5" w16cid:durableId="188378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A6"/>
    <w:rsid w:val="00091704"/>
    <w:rsid w:val="000D21A6"/>
    <w:rsid w:val="001F6093"/>
    <w:rsid w:val="00482C1A"/>
    <w:rsid w:val="006C1D8E"/>
    <w:rsid w:val="008A413D"/>
    <w:rsid w:val="00900849"/>
    <w:rsid w:val="009F39BA"/>
    <w:rsid w:val="00E76BDE"/>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8C10"/>
  <w15:chartTrackingRefBased/>
  <w15:docId w15:val="{F0A986C6-858E-4867-9634-58CBD575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A6"/>
    <w:rPr>
      <w:rFonts w:ascii="Times New Roman" w:hAnsi="Times New Roman"/>
      <w:noProof/>
      <w:sz w:val="24"/>
      <w:lang w:val="id-ID"/>
    </w:rPr>
  </w:style>
  <w:style w:type="paragraph" w:styleId="Heading1">
    <w:name w:val="heading 1"/>
    <w:basedOn w:val="Normal"/>
    <w:next w:val="Normal"/>
    <w:link w:val="Heading1Char"/>
    <w:uiPriority w:val="9"/>
    <w:qFormat/>
    <w:rsid w:val="000D21A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unhideWhenUsed/>
    <w:qFormat/>
    <w:rsid w:val="000D21A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D2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0D21A6"/>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rsid w:val="000D21A6"/>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0D21A6"/>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0D21A6"/>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0D21A6"/>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0D21A6"/>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0D21A6"/>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0D21A6"/>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0D21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D21A6"/>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0D21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D21A6"/>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0D21A6"/>
    <w:pPr>
      <w:spacing w:before="160"/>
      <w:jc w:val="center"/>
    </w:pPr>
    <w:rPr>
      <w:i/>
      <w:iCs/>
      <w:color w:val="404040" w:themeColor="text1" w:themeTint="BF"/>
    </w:rPr>
  </w:style>
  <w:style w:type="character" w:customStyle="1" w:styleId="QuoteChar">
    <w:name w:val="Quote Char"/>
    <w:basedOn w:val="DefaultParagraphFont"/>
    <w:link w:val="Quote"/>
    <w:uiPriority w:val="29"/>
    <w:rsid w:val="000D21A6"/>
    <w:rPr>
      <w:i/>
      <w:iCs/>
      <w:noProof/>
      <w:color w:val="404040" w:themeColor="text1" w:themeTint="BF"/>
      <w:lang w:val="id-ID"/>
    </w:rPr>
  </w:style>
  <w:style w:type="paragraph" w:styleId="ListParagraph">
    <w:name w:val="List Paragraph"/>
    <w:basedOn w:val="Normal"/>
    <w:uiPriority w:val="34"/>
    <w:qFormat/>
    <w:rsid w:val="000D21A6"/>
    <w:pPr>
      <w:ind w:left="720"/>
      <w:contextualSpacing/>
    </w:pPr>
  </w:style>
  <w:style w:type="character" w:styleId="IntenseEmphasis">
    <w:name w:val="Intense Emphasis"/>
    <w:basedOn w:val="DefaultParagraphFont"/>
    <w:uiPriority w:val="21"/>
    <w:qFormat/>
    <w:rsid w:val="000D21A6"/>
    <w:rPr>
      <w:i/>
      <w:iCs/>
      <w:color w:val="2F5496" w:themeColor="accent1" w:themeShade="BF"/>
    </w:rPr>
  </w:style>
  <w:style w:type="paragraph" w:styleId="IntenseQuote">
    <w:name w:val="Intense Quote"/>
    <w:basedOn w:val="Normal"/>
    <w:next w:val="Normal"/>
    <w:link w:val="IntenseQuoteChar"/>
    <w:uiPriority w:val="30"/>
    <w:qFormat/>
    <w:rsid w:val="000D2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1A6"/>
    <w:rPr>
      <w:i/>
      <w:iCs/>
      <w:noProof/>
      <w:color w:val="2F5496" w:themeColor="accent1" w:themeShade="BF"/>
      <w:lang w:val="id-ID"/>
    </w:rPr>
  </w:style>
  <w:style w:type="character" w:styleId="IntenseReference">
    <w:name w:val="Intense Reference"/>
    <w:basedOn w:val="DefaultParagraphFont"/>
    <w:uiPriority w:val="32"/>
    <w:qFormat/>
    <w:rsid w:val="000D21A6"/>
    <w:rPr>
      <w:b/>
      <w:bCs/>
      <w:smallCaps/>
      <w:color w:val="2F5496" w:themeColor="accent1" w:themeShade="BF"/>
      <w:spacing w:val="5"/>
    </w:rPr>
  </w:style>
  <w:style w:type="table" w:styleId="TableGrid">
    <w:name w:val="Table Grid"/>
    <w:basedOn w:val="TableNormal"/>
    <w:uiPriority w:val="39"/>
    <w:rsid w:val="000D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2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1A6"/>
    <w:rPr>
      <w:rFonts w:ascii="Times New Roman" w:hAnsi="Times New Roman"/>
      <w:noProof/>
      <w:sz w:val="24"/>
      <w:lang w:val="id-ID"/>
    </w:rPr>
  </w:style>
  <w:style w:type="paragraph" w:styleId="Header">
    <w:name w:val="header"/>
    <w:basedOn w:val="Normal"/>
    <w:link w:val="HeaderChar"/>
    <w:uiPriority w:val="99"/>
    <w:unhideWhenUsed/>
    <w:rsid w:val="000D2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1A6"/>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4544</Words>
  <Characters>25906</Characters>
  <Application>Microsoft Office Word</Application>
  <DocSecurity>0</DocSecurity>
  <Lines>215</Lines>
  <Paragraphs>60</Paragraphs>
  <ScaleCrop>false</ScaleCrop>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1</cp:revision>
  <dcterms:created xsi:type="dcterms:W3CDTF">2025-08-22T12:13:00Z</dcterms:created>
  <dcterms:modified xsi:type="dcterms:W3CDTF">2025-08-22T12:21:00Z</dcterms:modified>
</cp:coreProperties>
</file>