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before="0" w:after="0" w:line="480" w:lineRule="auto"/>
        <w:jc w:val="center"/>
        <w:textAlignment w:val="auto"/>
        <w:rPr>
          <w:rFonts w:hint="default" w:ascii="Times New Roman" w:hAnsi="Times New Roman" w:cs="Times New Roman"/>
          <w:lang w:val="en-US"/>
        </w:rPr>
      </w:pPr>
      <w:bookmarkStart w:id="0" w:name="_Toc12285"/>
      <w:bookmarkStart w:id="1" w:name="_Toc14528"/>
      <w:bookmarkStart w:id="2" w:name="_Toc18671"/>
      <w:bookmarkStart w:id="3" w:name="_Toc4840"/>
      <w:bookmarkStart w:id="4" w:name="_Toc4275"/>
      <w:bookmarkStart w:id="5" w:name="_Toc31847"/>
      <w:bookmarkStart w:id="6" w:name="_Toc4693"/>
      <w:bookmarkStart w:id="7" w:name="_Toc3151"/>
      <w:bookmarkStart w:id="8" w:name="_Toc22784"/>
      <w:bookmarkStart w:id="9" w:name="_Toc27888"/>
      <w:bookmarkStart w:id="10" w:name="_Toc28379"/>
      <w:bookmarkStart w:id="11" w:name="_Toc24228"/>
      <w:bookmarkStart w:id="12" w:name="_Toc29278"/>
      <w:bookmarkStart w:id="13" w:name="_Toc28310"/>
      <w:bookmarkStart w:id="14" w:name="_Toc17457"/>
      <w:bookmarkStart w:id="15" w:name="_Toc29987"/>
      <w:bookmarkStart w:id="16" w:name="_Toc27786"/>
      <w:bookmarkStart w:id="155" w:name="_GoBack"/>
      <w:bookmarkEnd w:id="155"/>
      <w:r>
        <w:rPr>
          <w:rFonts w:hint="default" w:ascii="Times New Roman" w:hAnsi="Times New Roman" w:cs="Times New Roman"/>
          <w:lang w:val="en-US"/>
        </w:rPr>
        <w:t>BAB III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2"/>
        <w:keepNext/>
        <w:keepLines/>
        <w:pageBreakBefore w:val="0"/>
        <w:widowControl/>
        <w:kinsoku/>
        <w:wordWrap/>
        <w:overflowPunct/>
        <w:topLinePunct w:val="0"/>
        <w:autoSpaceDE/>
        <w:autoSpaceDN/>
        <w:bidi w:val="0"/>
        <w:adjustRightInd/>
        <w:snapToGrid/>
        <w:spacing w:before="0" w:after="720" w:afterLines="300" w:line="480" w:lineRule="auto"/>
        <w:textAlignment w:val="auto"/>
        <w:rPr>
          <w:rFonts w:hint="default" w:ascii="Times New Roman" w:hAnsi="Times New Roman" w:cs="Times New Roman"/>
          <w:b/>
          <w:bCs/>
          <w:i w:val="0"/>
          <w:iCs w:val="0"/>
          <w:caps w:val="0"/>
          <w:color w:val="auto"/>
          <w:spacing w:val="0"/>
          <w:sz w:val="24"/>
          <w:szCs w:val="24"/>
          <w:lang w:val="en-US"/>
        </w:rPr>
      </w:pPr>
      <w:bookmarkStart w:id="17" w:name="_Toc29288"/>
      <w:bookmarkStart w:id="18" w:name="_Toc5223"/>
      <w:bookmarkStart w:id="19" w:name="_Toc11827"/>
      <w:bookmarkStart w:id="20" w:name="_Toc3852"/>
      <w:bookmarkStart w:id="21" w:name="_Toc32245"/>
      <w:bookmarkStart w:id="22" w:name="_Toc4713"/>
      <w:bookmarkStart w:id="23" w:name="_Toc6960"/>
      <w:bookmarkStart w:id="24" w:name="_Toc8293"/>
      <w:bookmarkStart w:id="25" w:name="_Toc3308"/>
      <w:bookmarkStart w:id="26" w:name="_Toc14256"/>
      <w:bookmarkStart w:id="27" w:name="_Toc12010"/>
      <w:bookmarkStart w:id="28" w:name="_Toc14810"/>
      <w:bookmarkStart w:id="29" w:name="_Toc16179"/>
      <w:bookmarkStart w:id="30" w:name="_Toc23308"/>
      <w:bookmarkStart w:id="31" w:name="_Toc20480"/>
      <w:bookmarkStart w:id="32" w:name="_Toc28002"/>
      <w:bookmarkStart w:id="33" w:name="_Toc3243"/>
      <w:r>
        <w:rPr>
          <w:rFonts w:hint="default" w:ascii="Times New Roman" w:hAnsi="Times New Roman" w:cs="Times New Roman"/>
          <w:lang w:val="en-US"/>
        </w:rPr>
        <w:t>KERANGKA KONSEP</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sz w:val="24"/>
        </w:rPr>
      </w:pPr>
      <w:bookmarkStart w:id="34" w:name="_Toc13172"/>
      <w:bookmarkStart w:id="35" w:name="_Toc17209"/>
      <w:bookmarkStart w:id="36" w:name="_Toc19938"/>
      <w:bookmarkStart w:id="37" w:name="_Toc22078"/>
      <w:bookmarkStart w:id="38" w:name="_Toc12558"/>
      <w:bookmarkStart w:id="39" w:name="_Toc31036"/>
      <w:bookmarkStart w:id="40" w:name="_Toc15424"/>
      <w:bookmarkStart w:id="41" w:name="_Toc11769"/>
      <w:bookmarkStart w:id="42" w:name="_Toc21259"/>
      <w:bookmarkStart w:id="43" w:name="_Toc10408"/>
      <w:bookmarkStart w:id="44" w:name="_Toc11171"/>
      <w:bookmarkStart w:id="45" w:name="_Toc21936"/>
      <w:bookmarkStart w:id="46" w:name="_Toc4106"/>
      <w:bookmarkStart w:id="47" w:name="_Toc23522"/>
      <w:bookmarkStart w:id="48" w:name="_Toc18351"/>
      <w:bookmarkStart w:id="49" w:name="_Toc13100"/>
      <w:bookmarkStart w:id="50" w:name="_Toc24068"/>
      <w:r>
        <w:rPr>
          <w:rFonts w:hint="default" w:ascii="Times New Roman" w:hAnsi="Times New Roman" w:cs="Times New Roman"/>
          <w:sz w:val="20"/>
        </w:rPr>
        <mc:AlternateContent>
          <mc:Choice Requires="wpg">
            <w:drawing>
              <wp:anchor distT="0" distB="0" distL="114300" distR="114300" simplePos="0" relativeHeight="251664384" behindDoc="0" locked="0" layoutInCell="1" allowOverlap="1">
                <wp:simplePos x="0" y="0"/>
                <wp:positionH relativeFrom="column">
                  <wp:posOffset>255905</wp:posOffset>
                </wp:positionH>
                <wp:positionV relativeFrom="paragraph">
                  <wp:posOffset>329565</wp:posOffset>
                </wp:positionV>
                <wp:extent cx="4869180" cy="4774565"/>
                <wp:effectExtent l="4445" t="4445" r="22225" b="21590"/>
                <wp:wrapNone/>
                <wp:docPr id="86" name="Group 86"/>
                <wp:cNvGraphicFramePr/>
                <a:graphic xmlns:a="http://schemas.openxmlformats.org/drawingml/2006/main">
                  <a:graphicData uri="http://schemas.microsoft.com/office/word/2010/wordprocessingGroup">
                    <wpg:wgp>
                      <wpg:cNvGrpSpPr/>
                      <wpg:grpSpPr>
                        <a:xfrm>
                          <a:off x="0" y="0"/>
                          <a:ext cx="4869180" cy="4774565"/>
                          <a:chOff x="9234" y="552198"/>
                          <a:chExt cx="7668" cy="7519"/>
                        </a:xfrm>
                      </wpg:grpSpPr>
                      <wps:wsp>
                        <wps:cNvPr id="13" name="Rectangles 13"/>
                        <wps:cNvSpPr/>
                        <wps:spPr>
                          <a:xfrm>
                            <a:off x="10273" y="552198"/>
                            <a:ext cx="4769" cy="7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Faktor Risiko Peningkatan Kadar Kolesterol Total Pada Penderita Hipertensi </w:t>
                              </w:r>
                            </w:p>
                          </w:txbxContent>
                        </wps:txbx>
                        <wps:bodyPr rot="0" spcFirstLastPara="0" vertOverflow="overflow" horzOverflow="overflow" vert="horz" wrap="square" lIns="91440" tIns="45720" rIns="91440" bIns="45720" numCol="1" spcCol="0" rtlCol="0" fromWordArt="0" anchor="ctr" anchorCtr="0" forceAA="0" compatLnSpc="1"/>
                      </wps:wsp>
                      <wps:wsp>
                        <wps:cNvPr id="18" name="Straight Arrow Connector 18"/>
                        <wps:cNvCnPr/>
                        <wps:spPr>
                          <a:xfrm flipH="1">
                            <a:off x="12473" y="552991"/>
                            <a:ext cx="1" cy="4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Rectangles 47"/>
                        <wps:cNvSpPr/>
                        <wps:spPr>
                          <a:xfrm>
                            <a:off x="9234" y="553922"/>
                            <a:ext cx="971" cy="7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Usia</w:t>
                              </w:r>
                            </w:p>
                          </w:txbxContent>
                        </wps:txbx>
                        <wps:bodyPr rot="0" spcFirstLastPara="0" vertOverflow="overflow" horzOverflow="overflow" vert="horz" wrap="square" lIns="91440" tIns="45720" rIns="91440" bIns="45720" numCol="1" spcCol="0" rtlCol="0" fromWordArt="0" anchor="ctr" anchorCtr="0" forceAA="0" compatLnSpc="1"/>
                      </wps:wsp>
                      <wps:wsp>
                        <wps:cNvPr id="48" name="Rectangles 48"/>
                        <wps:cNvSpPr/>
                        <wps:spPr>
                          <a:xfrm>
                            <a:off x="10720" y="553907"/>
                            <a:ext cx="1556" cy="7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Jenis Kelamin</w:t>
                              </w:r>
                            </w:p>
                          </w:txbxContent>
                        </wps:txbx>
                        <wps:bodyPr rot="0" spcFirstLastPara="0" vertOverflow="overflow" horzOverflow="overflow" vert="horz" wrap="square" lIns="91440" tIns="45720" rIns="91440" bIns="45720" numCol="1" spcCol="0" rtlCol="0" fromWordArt="0" anchor="ctr" anchorCtr="0" forceAA="0" compatLnSpc="1"/>
                      </wps:wsp>
                      <wps:wsp>
                        <wps:cNvPr id="49" name="Rectangles 49"/>
                        <wps:cNvSpPr/>
                        <wps:spPr>
                          <a:xfrm>
                            <a:off x="12839" y="553908"/>
                            <a:ext cx="1583" cy="7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Aktivitas </w:t>
                              </w:r>
                            </w:p>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Fisik</w:t>
                              </w:r>
                            </w:p>
                          </w:txbxContent>
                        </wps:txbx>
                        <wps:bodyPr rot="0" spcFirstLastPara="0" vertOverflow="overflow" horzOverflow="overflow" vert="horz" wrap="square" lIns="91440" tIns="45720" rIns="91440" bIns="45720" numCol="1" spcCol="0" rtlCol="0" fromWordArt="0" anchor="ctr" anchorCtr="0" forceAA="0" compatLnSpc="1"/>
                      </wps:wsp>
                      <wps:wsp>
                        <wps:cNvPr id="50" name="Rectangles 50"/>
                        <wps:cNvSpPr/>
                        <wps:spPr>
                          <a:xfrm>
                            <a:off x="14983" y="553923"/>
                            <a:ext cx="1346" cy="7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Konsumsi Lemak</w:t>
                              </w:r>
                            </w:p>
                          </w:txbxContent>
                        </wps:txbx>
                        <wps:bodyPr rot="0" spcFirstLastPara="0" vertOverflow="overflow" horzOverflow="overflow" vert="horz" wrap="square" lIns="91440" tIns="45720" rIns="91440" bIns="45720" numCol="1" spcCol="0" rtlCol="0" fromWordArt="0" anchor="ctr" anchorCtr="0" forceAA="0" compatLnSpc="1"/>
                      </wps:wsp>
                      <wps:wsp>
                        <wps:cNvPr id="51" name="Straight Connector 51"/>
                        <wps:cNvCnPr/>
                        <wps:spPr>
                          <a:xfrm>
                            <a:off x="9711" y="553453"/>
                            <a:ext cx="590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9725" y="553468"/>
                            <a:ext cx="1" cy="4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11411" y="553455"/>
                            <a:ext cx="1" cy="4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H="1">
                            <a:off x="13551" y="553452"/>
                            <a:ext cx="1" cy="4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H="1">
                            <a:off x="15616" y="553460"/>
                            <a:ext cx="1" cy="4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9697" y="554649"/>
                            <a:ext cx="1" cy="4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5593" y="554651"/>
                            <a:ext cx="1" cy="4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9686" y="555088"/>
                            <a:ext cx="590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a:off x="12476" y="555094"/>
                            <a:ext cx="1" cy="4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Rectangles 60"/>
                        <wps:cNvSpPr/>
                        <wps:spPr>
                          <a:xfrm>
                            <a:off x="11342" y="555510"/>
                            <a:ext cx="2283" cy="7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Peningkatan Kadar Kolesterol Total</w:t>
                              </w:r>
                            </w:p>
                          </w:txbxContent>
                        </wps:txbx>
                        <wps:bodyPr rot="0" spcFirstLastPara="0" vertOverflow="overflow" horzOverflow="overflow" vert="horz" wrap="square" lIns="91440" tIns="45720" rIns="91440" bIns="45720" numCol="1" spcCol="0" rtlCol="0" fromWordArt="0" anchor="ctr" anchorCtr="0" forceAA="0" compatLnSpc="1"/>
                      </wps:wsp>
                      <wps:wsp>
                        <wps:cNvPr id="61" name="Straight Arrow Connector 61"/>
                        <wps:cNvCnPr/>
                        <wps:spPr>
                          <a:xfrm flipH="1">
                            <a:off x="12479" y="556234"/>
                            <a:ext cx="1" cy="432"/>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3" name="Rectangles 63"/>
                        <wps:cNvSpPr/>
                        <wps:spPr>
                          <a:xfrm>
                            <a:off x="11057" y="556675"/>
                            <a:ext cx="2819" cy="712"/>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Penumpukan Lemak Pada Pembuluh Darah</w:t>
                              </w:r>
                            </w:p>
                          </w:txbxContent>
                        </wps:txbx>
                        <wps:bodyPr rot="0" spcFirstLastPara="0" vertOverflow="overflow" horzOverflow="overflow" vert="horz" wrap="square" lIns="91440" tIns="45720" rIns="91440" bIns="45720" numCol="1" spcCol="0" rtlCol="0" fromWordArt="0" anchor="ctr" anchorCtr="0" forceAA="0" compatLnSpc="1"/>
                      </wps:wsp>
                      <wps:wsp>
                        <wps:cNvPr id="64" name="Straight Arrow Connector 64"/>
                        <wps:cNvCnPr/>
                        <wps:spPr>
                          <a:xfrm flipH="1">
                            <a:off x="12444" y="557399"/>
                            <a:ext cx="1" cy="432"/>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5" name="Rectangles 65"/>
                        <wps:cNvSpPr/>
                        <wps:spPr>
                          <a:xfrm>
                            <a:off x="11470" y="557865"/>
                            <a:ext cx="1909" cy="712"/>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Hipertensi</w:t>
                              </w:r>
                            </w:p>
                          </w:txbxContent>
                        </wps:txbx>
                        <wps:bodyPr rot="0" spcFirstLastPara="0" vertOverflow="overflow" horzOverflow="overflow" vert="horz" wrap="square" lIns="91440" tIns="45720" rIns="91440" bIns="45720" numCol="1" spcCol="0" rtlCol="0" fromWordArt="0" anchor="ctr" anchorCtr="0" forceAA="0" compatLnSpc="1"/>
                      </wps:wsp>
                      <wps:wsp>
                        <wps:cNvPr id="66" name="Rectangles 66"/>
                        <wps:cNvSpPr/>
                        <wps:spPr>
                          <a:xfrm>
                            <a:off x="10798" y="559005"/>
                            <a:ext cx="3270" cy="712"/>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Penyakit Jantung/Stroke/Gagal Ginjal</w:t>
                              </w:r>
                            </w:p>
                          </w:txbxContent>
                        </wps:txbx>
                        <wps:bodyPr rot="0" spcFirstLastPara="0" vertOverflow="overflow" horzOverflow="overflow" vert="horz" wrap="square" lIns="91440" tIns="45720" rIns="91440" bIns="45720" numCol="1" spcCol="0" rtlCol="0" fromWordArt="0" anchor="ctr" anchorCtr="0" forceAA="0" compatLnSpc="1"/>
                      </wps:wsp>
                      <wps:wsp>
                        <wps:cNvPr id="67" name="Straight Arrow Connector 67"/>
                        <wps:cNvCnPr/>
                        <wps:spPr>
                          <a:xfrm flipH="1">
                            <a:off x="12421" y="558576"/>
                            <a:ext cx="1" cy="432"/>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14091" y="555884"/>
                            <a:ext cx="432"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Rectangles 75"/>
                        <wps:cNvSpPr/>
                        <wps:spPr>
                          <a:xfrm>
                            <a:off x="14620" y="555513"/>
                            <a:ext cx="2283" cy="7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Pemeriksaan Kadar Kolesterol Total</w:t>
                              </w:r>
                            </w:p>
                          </w:txbxContent>
                        </wps:txbx>
                        <wps:bodyPr rot="0" spcFirstLastPara="0" vertOverflow="overflow" horzOverflow="overflow" vert="horz" wrap="square" lIns="91440" tIns="45720" rIns="91440" bIns="45720" numCol="1" spcCol="0" rtlCol="0" fromWordArt="0" anchor="ctr" anchorCtr="0" forceAA="0" compatLnSpc="1"/>
                      </wps:wsp>
                    </wpg:wgp>
                  </a:graphicData>
                </a:graphic>
              </wp:anchor>
            </w:drawing>
          </mc:Choice>
          <mc:Fallback>
            <w:pict>
              <v:group id="_x0000_s1026" o:spid="_x0000_s1026" o:spt="203" style="position:absolute;left:0pt;margin-left:20.15pt;margin-top:25.95pt;height:375.95pt;width:383.4pt;z-index:251664384;mso-width-relative:page;mso-height-relative:page;" coordorigin="9234,552198" coordsize="7668,7519" o:gfxdata="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">
                <o:lock v:ext="edit" aspectratio="f"/>
                <v:rect id="_x0000_s1026" o:spid="_x0000_s1026" o:spt="1" style="position:absolute;left:10273;top:552198;height:786;width:4769;v-text-anchor:middle;" filled="f" stroked="t" coordsize="21600,21600" o:gfxdata="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4jcnbsAAADb&#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Faktor Risiko Peningkatan Kadar Kolesterol Total Pada Penderita Hipertensi </w:t>
                        </w:r>
                      </w:p>
                    </w:txbxContent>
                  </v:textbox>
                </v:rect>
                <v:shape id="_x0000_s1026" o:spid="_x0000_s1026" o:spt="32" type="#_x0000_t32" style="position:absolute;left:12473;top:552991;flip:x;height:432;width:1;" filled="f" stroked="t" coordsize="21600,21600" o:gfxdata="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8aleL4A&#10;AADb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rect id="_x0000_s1026" o:spid="_x0000_s1026" o:spt="1" style="position:absolute;left:9234;top:553922;height:712;width:971;v-text-anchor:middle;" filled="f" stroked="t" coordsize="21600,21600" o:gfxdata="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A9YO8AAAA&#10;2wAAAA8AAAAAAAAAAQAgAAAAIgAAAGRycy9kb3ducmV2LnhtbFBLAQIUABQAAAAIAIdO4kAzLwWe&#10;OwAAADkAAAAQAAAAAAAAAAEAIAAAAAsBAABkcnMvc2hhcGV4bWwueG1sUEsFBgAAAAAGAAYAWwEA&#10;ALUDAAAAAA==&#10;">
                  <v:fill on="f" focussize="0,0"/>
                  <v:stroke weight="0.25pt" color="#000000 [3213]" joinstyle="round"/>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Usia</w:t>
                        </w:r>
                      </w:p>
                    </w:txbxContent>
                  </v:textbox>
                </v:rect>
                <v:rect id="_x0000_s1026" o:spid="_x0000_s1026" o:spt="1" style="position:absolute;left:10720;top:553907;height:712;width:1556;v-text-anchor:middle;" filled="f" stroked="t" coordsize="21600,21600" o:gfxdata="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9h8bsAAADb&#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Jenis Kelamin</w:t>
                        </w:r>
                      </w:p>
                    </w:txbxContent>
                  </v:textbox>
                </v:rect>
                <v:rect id="_x0000_s1026" o:spid="_x0000_s1026" o:spt="1" style="position:absolute;left:12839;top:553908;height:712;width:1583;v-text-anchor:middle;" filled="f" stroked="t" coordsize="21600,21600" o:gfxdata="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TxGq8AAAA&#10;2wAAAA8AAAAAAAAAAQAgAAAAIgAAAGRycy9kb3ducmV2LnhtbFBLAQIUABQAAAAIAIdO4kAzLwWe&#10;OwAAADkAAAAQAAAAAAAAAAEAIAAAAAsBAABkcnMvc2hhcGV4bWwueG1sUEsFBgAAAAAGAAYAWwEA&#10;ALUDAAAAAA==&#10;">
                  <v:fill on="f" focussize="0,0"/>
                  <v:stroke weight="0.25pt" color="#000000 [3213]" joinstyle="round"/>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Aktivitas </w:t>
                        </w:r>
                      </w:p>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Fisik</w:t>
                        </w:r>
                      </w:p>
                    </w:txbxContent>
                  </v:textbox>
                </v:rect>
                <v:rect id="_x0000_s1026" o:spid="_x0000_s1026" o:spt="1" style="position:absolute;left:14983;top:553923;height:712;width:1346;v-text-anchor:middle;" filled="f" stroked="t" coordsize="21600,21600" o:gfxdata="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w+yq5AAAA2wAA&#10;AA8AAAAAAAAAAQAgAAAAIgAAAGRycy9kb3ducmV2LnhtbFBLAQIUABQAAAAIAIdO4kAzLwWeOwAA&#10;ADkAAAAQAAAAAAAAAAEAIAAAAAgBAABkcnMvc2hhcGV4bWwueG1sUEsFBgAAAAAGAAYAWwEAALID&#10;AAAAAA==&#10;">
                  <v:fill on="f" focussize="0,0"/>
                  <v:stroke weight="0.25pt" color="#000000 [3213]" joinstyle="round"/>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Konsumsi Lemak</w:t>
                        </w:r>
                      </w:p>
                    </w:txbxContent>
                  </v:textbox>
                </v:rect>
                <v:line id="_x0000_s1026" o:spid="_x0000_s1026" o:spt="20" style="position:absolute;left:9711;top:553453;height:1;width:5904;"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_x0000_s1026" o:spid="_x0000_s1026" o:spt="32" type="#_x0000_t32" style="position:absolute;left:9725;top:553468;flip:x;height:432;width:1;" filled="f" stroked="t" coordsize="21600,21600" o:gfxdata="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RCtSvQAA&#10;ANs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11411;top:553455;flip:x;height:432;width:1;" filled="f" stroked="t" coordsize="21600,21600" o:gfxdata="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iOyb4A&#10;AADb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13551;top:553452;flip:x;height:432;width:1;" filled="f" stroked="t" coordsize="21600,21600" o:gfxdata="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4Ra9vQAA&#10;ANs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15616;top:553460;flip:x;height:432;width:1;" filled="f" stroked="t" coordsize="21600,21600" o:gfxdata="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rbMmvQAA&#10;ANs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line id="_x0000_s1026" o:spid="_x0000_s1026" o:spt="20" style="position:absolute;left:9697;top:554649;height:432;width:1;"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_x0000_s1026" o:spid="_x0000_s1026" o:spt="20" style="position:absolute;left:15593;top:554651;height:432;width:1;" filled="f" stroked="t" coordsize="21600,21600"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fill on="f" focussize="0,0"/>
                  <v:stroke color="#000000 [3213]" joinstyle="round"/>
                  <v:imagedata o:title=""/>
                  <o:lock v:ext="edit" aspectratio="f"/>
                </v:line>
                <v:line id="_x0000_s1026" o:spid="_x0000_s1026" o:spt="20" style="position:absolute;left:9686;top:555088;height:1;width:5904;"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shape id="_x0000_s1026" o:spid="_x0000_s1026" o:spt="32" type="#_x0000_t32" style="position:absolute;left:12476;top:555094;flip:x;height:432;width:1;" filled="f" stroked="t" coordsize="21600,21600" o:gfxdata="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C5I74A&#10;AADb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rect id="_x0000_s1026" o:spid="_x0000_s1026" o:spt="1" style="position:absolute;left:11342;top:555510;height:712;width:2283;v-text-anchor:middle;" filled="f" stroked="t" coordsize="21600,21600" o:gfxdata="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XDGXugAAANsA&#10;AAAPAAAAAAAAAAEAIAAAACIAAABkcnMvZG93bnJldi54bWxQSwECFAAUAAAACACHTuJAMy8FnjsA&#10;AAA5AAAAEAAAAAAAAAABACAAAAAJAQAAZHJzL3NoYXBleG1sLnhtbFBLBQYAAAAABgAGAFsBAACz&#10;AwAAAAA=&#10;">
                  <v:fill on="f" focussize="0,0"/>
                  <v:stroke weight="0.25pt" color="#000000 [3213]" joinstyle="round"/>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Peningkatan Kadar Kolesterol Total</w:t>
                        </w:r>
                      </w:p>
                    </w:txbxContent>
                  </v:textbox>
                </v:rect>
                <v:shape id="_x0000_s1026" o:spid="_x0000_s1026" o:spt="32" type="#_x0000_t32" style="position:absolute;left:12479;top:556234;flip:x;height:432;width:1;" filled="f" stroked="t" coordsize="21600,21600" o:gfxdata="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j0bL4A&#10;AADbAAAADwAAAAAAAAABACAAAAAiAAAAZHJzL2Rvd25yZXYueG1sUEsBAhQAFAAAAAgAh07iQDMv&#10;BZ47AAAAOQAAABAAAAAAAAAAAQAgAAAADQEAAGRycy9zaGFwZXhtbC54bWxQSwUGAAAAAAYABgBb&#10;AQAAtwMAAAAA&#10;">
                  <v:fill on="f" focussize="0,0"/>
                  <v:stroke color="#000000 [3213]" joinstyle="round" dashstyle="dash" endarrow="open"/>
                  <v:imagedata o:title=""/>
                  <o:lock v:ext="edit" aspectratio="f"/>
                </v:shape>
                <v:rect id="_x0000_s1026" o:spid="_x0000_s1026" o:spt="1" style="position:absolute;left:11057;top:556675;height:712;width:2819;v-text-anchor:middle;" filled="f" stroked="t" coordsize="21600,21600" o:gfxdata="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tjji5AAAA2wAA&#10;AA8AAAAAAAAAAQAgAAAAIgAAAGRycy9kb3ducmV2LnhtbFBLAQIUABQAAAAIAIdO4kAzLwWeOwAA&#10;ADkAAAAQAAAAAAAAAAEAIAAAAAgBAABkcnMvc2hhcGV4bWwueG1sUEsFBgAAAAAGAAYAWwEAALID&#10;AAAAAA==&#10;">
                  <v:fill on="f" focussize="0,0"/>
                  <v:stroke weight="0.25pt" color="#000000 [3213]" joinstyle="round" dashstyle="dash"/>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Penumpukan Lemak Pada Pembuluh Darah</w:t>
                        </w:r>
                      </w:p>
                    </w:txbxContent>
                  </v:textbox>
                </v:rect>
                <v:shape id="_x0000_s1026" o:spid="_x0000_s1026" o:spt="32" type="#_x0000_t32" style="position:absolute;left:12444;top:557399;flip:x;height:432;width:1;" filled="f" stroked="t" coordsize="21600,21600" o:gfxdata="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vV/S8AAAA&#10;2wAAAA8AAAAAAAAAAQAgAAAAIgAAAGRycy9kb3ducmV2LnhtbFBLAQIUABQAAAAIAIdO4kAzLwWe&#10;OwAAADkAAAAQAAAAAAAAAAEAIAAAAAsBAABkcnMvc2hhcGV4bWwueG1sUEsFBgAAAAAGAAYAWwEA&#10;ALUDAAAAAA==&#10;">
                  <v:fill on="f" focussize="0,0"/>
                  <v:stroke color="#000000 [3213]" joinstyle="round" dashstyle="dash" endarrow="open"/>
                  <v:imagedata o:title=""/>
                  <o:lock v:ext="edit" aspectratio="f"/>
                </v:shape>
                <v:rect id="_x0000_s1026" o:spid="_x0000_s1026" o:spt="1" style="position:absolute;left:11470;top:557865;height:712;width:1909;v-text-anchor:middle;" filled="f" stroked="t" coordsize="21600,21600" o:gfxdata="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CLPXtwAAANsAAAAP&#10;AAAAAAAAAAEAIAAAACIAAABkcnMvZG93bnJldi54bWxQSwECFAAUAAAACACHTuJAMy8FnjsAAAA5&#10;AAAAEAAAAAAAAAABACAAAAAGAQAAZHJzL3NoYXBleG1sLnhtbFBLBQYAAAAABgAGAFsBAACwAwAA&#10;AAA=&#10;">
                  <v:fill on="f" focussize="0,0"/>
                  <v:stroke weight="0.25pt" color="#000000 [3213]" joinstyle="round" dashstyle="dash"/>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Hipertensi</w:t>
                        </w:r>
                      </w:p>
                    </w:txbxContent>
                  </v:textbox>
                </v:rect>
                <v:rect id="_x0000_s1026" o:spid="_x0000_s1026" o:spt="1" style="position:absolute;left:10798;top:559005;height:712;width:3270;v-text-anchor:middle;" filled="f" stroked="t" coordsize="21600,21600" o:gfxdata="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2i2gugAAANsA&#10;AAAPAAAAAAAAAAEAIAAAACIAAABkcnMvZG93bnJldi54bWxQSwECFAAUAAAACACHTuJAMy8FnjsA&#10;AAA5AAAAEAAAAAAAAAABACAAAAAJAQAAZHJzL3NoYXBleG1sLnhtbFBLBQYAAAAABgAGAFsBAACz&#10;AwAAAAA=&#10;">
                  <v:fill on="f" focussize="0,0"/>
                  <v:stroke weight="0.25pt" color="#000000 [3213]" joinstyle="round" dashstyle="dash"/>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Penyakit Jantung/Stroke/Gagal Ginjal</w:t>
                        </w:r>
                      </w:p>
                    </w:txbxContent>
                  </v:textbox>
                </v:rect>
                <v:shape id="_x0000_s1026" o:spid="_x0000_s1026" o:spt="32" type="#_x0000_t32" style="position:absolute;left:12421;top:558576;flip:x;height:432;width:1;" filled="f" stroked="t" coordsize="21600,21600" o:gfxdata="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3Jg74A&#10;AADbAAAADwAAAAAAAAABACAAAAAiAAAAZHJzL2Rvd25yZXYueG1sUEsBAhQAFAAAAAgAh07iQDMv&#10;BZ47AAAAOQAAABAAAAAAAAAAAQAgAAAADQEAAGRycy9zaGFwZXhtbC54bWxQSwUGAAAAAAYABgBb&#10;AQAAtwMAAAAA&#10;">
                  <v:fill on="f" focussize="0,0"/>
                  <v:stroke color="#000000 [3213]" joinstyle="round" dashstyle="dash" endarrow="open"/>
                  <v:imagedata o:title=""/>
                  <o:lock v:ext="edit" aspectratio="f"/>
                </v:shape>
                <v:shape id="_x0000_s1026" o:spid="_x0000_s1026" o:spt="32" type="#_x0000_t32" style="position:absolute;left:14091;top:555884;flip:x;height:1;width:432;" filled="f" stroked="t" coordsize="21600,21600" o:gfxdata="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PpRb4A&#10;AADb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rect id="_x0000_s1026" o:spid="_x0000_s1026" o:spt="1" style="position:absolute;left:14620;top:555513;height:712;width:2283;v-text-anchor:middle;" filled="f" stroked="t" coordsize="21600,21600" o:gfxdata="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yBNK8AAAA&#10;2wAAAA8AAAAAAAAAAQAgAAAAIgAAAGRycy9kb3ducmV2LnhtbFBLAQIUABQAAAAIAIdO4kAzLwWe&#10;OwAAADkAAAAQAAAAAAAAAAEAIAAAAAsBAABkcnMvc2hhcGV4bWwueG1sUEsFBgAAAAAGAAYAWwEA&#10;ALUDAAAAAA==&#10;">
                  <v:fill on="f" focussize="0,0"/>
                  <v:stroke weight="0.25pt" color="#000000 [3213]" joinstyle="round"/>
                  <v:imagedata o:title=""/>
                  <o:lock v:ext="edit" aspectratio="f"/>
                  <v:textbox>
                    <w:txbxContent>
                      <w:p>
                        <w:pPr>
                          <w:jc w:val="cente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Pemeriksaan Kadar Kolesterol Total</w:t>
                        </w:r>
                      </w:p>
                    </w:txbxContent>
                  </v:textbox>
                </v:rect>
              </v:group>
            </w:pict>
          </mc:Fallback>
        </mc:AlternateContent>
      </w:r>
      <w:r>
        <w:rPr>
          <w:rFonts w:hint="default" w:ascii="Times New Roman" w:hAnsi="Times New Roman" w:cs="Times New Roman"/>
          <w:lang w:val="en-US"/>
        </w:rPr>
        <w:t>Kerangka Konsep</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center"/>
        <w:rPr>
          <w:rFonts w:hint="default" w:ascii="Times New Roman" w:hAnsi="Times New Roman" w:cs="Times New Roman"/>
          <w:sz w:val="24"/>
          <w:szCs w:val="24"/>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cente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85"/>
        <w:bidi w:val="0"/>
        <w:rPr>
          <w:rFonts w:hint="default"/>
          <w:b/>
          <w:bCs/>
          <w:lang w:val="en-US"/>
        </w:rPr>
      </w:pPr>
      <w:bookmarkStart w:id="51" w:name="_Toc4135"/>
      <w:bookmarkStart w:id="52" w:name="_Toc28276"/>
      <w:bookmarkStart w:id="53" w:name="_Toc19626"/>
      <w:bookmarkStart w:id="54" w:name="_Toc23729"/>
      <w:bookmarkStart w:id="55" w:name="_Toc3038"/>
      <w:bookmarkStart w:id="56" w:name="_Toc30222"/>
      <w:bookmarkStart w:id="57" w:name="_Toc24485"/>
      <w:bookmarkStart w:id="58" w:name="_Toc1462"/>
      <w:bookmarkStart w:id="59" w:name="_Toc20975"/>
      <w:bookmarkStart w:id="60" w:name="_Toc7160"/>
      <w:bookmarkStart w:id="61" w:name="_Toc18528"/>
      <w:bookmarkStart w:id="62" w:name="_Toc17745"/>
      <w:bookmarkStart w:id="63" w:name="_Toc9746"/>
      <w:bookmarkStart w:id="64" w:name="_Toc17246"/>
      <w:bookmarkStart w:id="65" w:name="_Toc13052"/>
      <w:r>
        <w:rPr>
          <w:rFonts w:hint="default"/>
          <w:b/>
          <w:bCs/>
          <w:lang w:val="en-US"/>
        </w:rPr>
        <w:t>Keterangan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960755</wp:posOffset>
                </wp:positionH>
                <wp:positionV relativeFrom="paragraph">
                  <wp:posOffset>46355</wp:posOffset>
                </wp:positionV>
                <wp:extent cx="914400" cy="321310"/>
                <wp:effectExtent l="0" t="0" r="0" b="2540"/>
                <wp:wrapNone/>
                <wp:docPr id="26" name="AutoShape 190"/>
                <wp:cNvGraphicFramePr/>
                <a:graphic xmlns:a="http://schemas.openxmlformats.org/drawingml/2006/main">
                  <a:graphicData uri="http://schemas.microsoft.com/office/word/2010/wordprocessingShape">
                    <wps:wsp>
                      <wps:cNvSpPr/>
                      <wps:spPr>
                        <a:xfrm>
                          <a:off x="0" y="0"/>
                          <a:ext cx="914400" cy="321310"/>
                        </a:xfrm>
                        <a:prstGeom prst="roundRect">
                          <a:avLst>
                            <a:gd name="adj" fmla="val 16667"/>
                          </a:avLst>
                        </a:prstGeom>
                        <a:solidFill>
                          <a:srgbClr val="FFFFFF"/>
                        </a:solidFill>
                        <a:ln>
                          <a:noFill/>
                        </a:ln>
                      </wps:spPr>
                      <wps:txbx>
                        <w:txbxContent>
                          <w:p>
                            <w:pPr>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cs="Times New Roman"/>
                                <w:sz w:val="24"/>
                                <w:szCs w:val="24"/>
                                <w:lang w:val="en-US"/>
                              </w:rPr>
                            </w:pPr>
                            <w:r>
                              <w:rPr>
                                <w:rFonts w:hint="default" w:ascii="Times New Roman" w:hAnsi="Times New Roman" w:cs="Times New Roman"/>
                                <w:sz w:val="24"/>
                                <w:szCs w:val="24"/>
                                <w:lang w:val="en-US"/>
                              </w:rPr>
                              <w:t>=  Diteliti</w:t>
                            </w:r>
                          </w:p>
                        </w:txbxContent>
                      </wps:txbx>
                      <wps:bodyPr vert="horz" wrap="square" anchor="t" anchorCtr="0" upright="1"/>
                    </wps:wsp>
                  </a:graphicData>
                </a:graphic>
              </wp:anchor>
            </w:drawing>
          </mc:Choice>
          <mc:Fallback>
            <w:pict>
              <v:roundrect id="AutoShape 190" o:spid="_x0000_s1026" o:spt="2" style="position:absolute;left:0pt;margin-left:75.65pt;margin-top:3.65pt;height:25.3pt;width:72pt;z-index:251662336;mso-width-relative:page;mso-height-relative:page;" fillcolor="#FFFFFF" filled="t" stroked="f" coordsize="21600,21600" arcsize="0.166666666666667" o:gfxdata="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oacgtMAAAAIAQAA&#10;DwAAAAAAAAABACAAAAAiAAAAZHJzL2Rvd25yZXYueG1sUEsBAhQAFAAAAAgAh07iQFp0c0XlAQAA&#10;0wMAAA4AAAAAAAAAAQAgAAAAIgEAAGRycy9lMm9Eb2MueG1sUEsFBgAAAAAGAAYAWQEAAHkFAAAA&#10;AA==&#10;">
                <v:fill on="t" focussize="0,0"/>
                <v:stroke on="f"/>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cs="Times New Roman"/>
                          <w:sz w:val="24"/>
                          <w:szCs w:val="24"/>
                          <w:lang w:val="en-US"/>
                        </w:rPr>
                      </w:pPr>
                      <w:r>
                        <w:rPr>
                          <w:rFonts w:hint="default" w:ascii="Times New Roman" w:hAnsi="Times New Roman" w:cs="Times New Roman"/>
                          <w:sz w:val="24"/>
                          <w:szCs w:val="24"/>
                          <w:lang w:val="en-US"/>
                        </w:rPr>
                        <w:t>=  Diteliti</w:t>
                      </w:r>
                    </w:p>
                  </w:txbxContent>
                </v:textbox>
              </v:roundrect>
            </w:pict>
          </mc:Fallback>
        </mc:AlternateContent>
      </w:r>
      <w:r>
        <w:rPr>
          <w:rFonts w:hint="default" w:ascii="Times New Roman" w:hAnsi="Times New Roman" w:cs="Times New Roman"/>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215900</wp:posOffset>
                </wp:positionV>
                <wp:extent cx="857250" cy="10795"/>
                <wp:effectExtent l="0" t="0" r="0" b="0"/>
                <wp:wrapNone/>
                <wp:docPr id="24" name="Lines 188"/>
                <wp:cNvGraphicFramePr/>
                <a:graphic xmlns:a="http://schemas.openxmlformats.org/drawingml/2006/main">
                  <a:graphicData uri="http://schemas.microsoft.com/office/word/2010/wordprocessingShape">
                    <wps:wsp>
                      <wps:cNvCnPr/>
                      <wps:spPr>
                        <a:xfrm flipV="1">
                          <a:off x="0" y="0"/>
                          <a:ext cx="857250" cy="10795"/>
                        </a:xfrm>
                        <a:prstGeom prst="line">
                          <a:avLst/>
                        </a:prstGeom>
                        <a:ln w="19050">
                          <a:solidFill>
                            <a:srgbClr val="000000"/>
                          </a:solidFill>
                          <a:prstDash val="solid"/>
                        </a:ln>
                      </wps:spPr>
                      <wps:bodyPr upright="1"/>
                    </wps:wsp>
                  </a:graphicData>
                </a:graphic>
              </wp:anchor>
            </w:drawing>
          </mc:Choice>
          <mc:Fallback>
            <w:pict>
              <v:line id="Lines 188" o:spid="_x0000_s1026" o:spt="20" style="position:absolute;left:0pt;flip:y;margin-left:3.95pt;margin-top:17pt;height:0.85pt;width:67.5pt;z-index:251659264;mso-width-relative:page;mso-height-relative:page;" filled="f" stroked="t" coordsize="21600,21600" o:gfxdata="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P3ctH1QAAAAcBAAAPAAAAAAAAAAEAIAAAACIAAABkcnMvZG93bnJldi54bWxQSwECFAAUAAAA&#10;CACHTuJALY4gPLgBAACBAwAADgAAAAAAAAABACAAAAAkAQAAZHJzL2Uyb0RvYy54bWxQSwUGAAAA&#10;AAYABgBZAQAATgUAAAAA&#10;">
                <v:fill on="f" focussize="0,0"/>
                <v:stroke weight="1.5pt" color="#000000" joinstyle="round"/>
                <v:imagedata o:title=""/>
                <o:lock v:ext="edit" aspectratio="f"/>
              </v:line>
            </w:pict>
          </mc:Fallback>
        </mc:AlternateContent>
      </w:r>
      <w:r>
        <w:rPr>
          <w:rFonts w:hint="default" w:ascii="Times New Roman" w:hAnsi="Times New Roman" w:cs="Times New Roman"/>
          <w:b/>
          <w:bCs/>
          <w:i w:val="0"/>
          <w:iCs w:val="0"/>
          <w:caps w:val="0"/>
          <w:color w:val="auto"/>
          <w:spacing w:val="0"/>
          <w:sz w:val="24"/>
          <w:szCs w:val="24"/>
          <w:lang w:val="en-US"/>
        </w:rPr>
        <w:t xml:space="preserve">                               </w:t>
      </w: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943610</wp:posOffset>
                </wp:positionH>
                <wp:positionV relativeFrom="paragraph">
                  <wp:posOffset>94615</wp:posOffset>
                </wp:positionV>
                <wp:extent cx="1506855" cy="321945"/>
                <wp:effectExtent l="0" t="0" r="17145" b="1905"/>
                <wp:wrapNone/>
                <wp:docPr id="27" name="AutoShape 191"/>
                <wp:cNvGraphicFramePr/>
                <a:graphic xmlns:a="http://schemas.openxmlformats.org/drawingml/2006/main">
                  <a:graphicData uri="http://schemas.microsoft.com/office/word/2010/wordprocessingShape">
                    <wps:wsp>
                      <wps:cNvSpPr/>
                      <wps:spPr>
                        <a:xfrm>
                          <a:off x="0" y="0"/>
                          <a:ext cx="1506855" cy="321945"/>
                        </a:xfrm>
                        <a:prstGeom prst="roundRect">
                          <a:avLst>
                            <a:gd name="adj" fmla="val 16667"/>
                          </a:avLst>
                        </a:prstGeom>
                        <a:solidFill>
                          <a:srgbClr val="FFFFFF"/>
                        </a:solidFill>
                        <a:ln>
                          <a:noFill/>
                        </a:ln>
                      </wps:spPr>
                      <wps:txbx>
                        <w:txbxContent>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Tidak Diteliti</w:t>
                            </w:r>
                          </w:p>
                        </w:txbxContent>
                      </wps:txbx>
                      <wps:bodyPr vert="horz" wrap="square" anchor="t" anchorCtr="0" upright="1"/>
                    </wps:wsp>
                  </a:graphicData>
                </a:graphic>
              </wp:anchor>
            </w:drawing>
          </mc:Choice>
          <mc:Fallback>
            <w:pict>
              <v:roundrect id="AutoShape 191" o:spid="_x0000_s1026" o:spt="2" style="position:absolute;left:0pt;margin-left:74.3pt;margin-top:7.45pt;height:25.35pt;width:118.65pt;z-index:251663360;mso-width-relative:page;mso-height-relative:page;" fillcolor="#FFFFFF" filled="t" stroked="f" coordsize="21600,21600" arcsize="0.166666666666667" o:gfxdata="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msBQNQAAAAJ&#10;AQAADwAAAAAAAAABACAAAAAiAAAAZHJzL2Rvd25yZXYueG1sUEsBAhQAFAAAAAgAh07iQHHeyDjn&#10;AQAA1AMAAA4AAAAAAAAAAQAgAAAAIwEAAGRycy9lMm9Eb2MueG1sUEsFBgAAAAAGAAYAWQEAAHwF&#10;AAAAAA==&#10;">
                <v:fill on="t" focussize="0,0"/>
                <v:stroke on="f"/>
                <v:imagedata o:title=""/>
                <o:lock v:ext="edit" aspectratio="f"/>
                <v:textbox>
                  <w:txbxContent>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Tidak Diteliti</w:t>
                      </w:r>
                    </w:p>
                  </w:txbxContent>
                </v:textbox>
              </v:roundrect>
            </w:pict>
          </mc:Fallback>
        </mc:AlternateContent>
      </w: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auto"/>
        <w:ind w:right="0" w:right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43815</wp:posOffset>
                </wp:positionV>
                <wp:extent cx="857250" cy="10795"/>
                <wp:effectExtent l="0" t="0" r="0" b="0"/>
                <wp:wrapNone/>
                <wp:docPr id="25" name="Lines 189"/>
                <wp:cNvGraphicFramePr/>
                <a:graphic xmlns:a="http://schemas.openxmlformats.org/drawingml/2006/main">
                  <a:graphicData uri="http://schemas.microsoft.com/office/word/2010/wordprocessingShape">
                    <wps:wsp>
                      <wps:cNvCnPr/>
                      <wps:spPr>
                        <a:xfrm flipV="1">
                          <a:off x="0" y="0"/>
                          <a:ext cx="857250" cy="10795"/>
                        </a:xfrm>
                        <a:prstGeom prst="line">
                          <a:avLst/>
                        </a:prstGeom>
                        <a:ln w="19050" cap="sq">
                          <a:solidFill>
                            <a:srgbClr val="000000"/>
                          </a:solidFill>
                          <a:prstDash val="sysDot"/>
                        </a:ln>
                      </wps:spPr>
                      <wps:bodyPr upright="1"/>
                    </wps:wsp>
                  </a:graphicData>
                </a:graphic>
              </wp:anchor>
            </w:drawing>
          </mc:Choice>
          <mc:Fallback>
            <w:pict>
              <v:line id="Lines 189" o:spid="_x0000_s1026" o:spt="20" style="position:absolute;left:0pt;flip:y;margin-left:4.25pt;margin-top:3.45pt;height:0.85pt;width:67.5pt;z-index:251661312;mso-width-relative:page;mso-height-relative:page;" filled="f" stroked="t" coordsize="21600,21600" o:gfxdata="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WrctjTAAAABQEAAA8AAAAAAAAAAQAgAAAAIgAAAGRycy9kb3ducmV2LnhtbFBLAQIU&#10;ABQAAAAIAIdO4kBvy1bhvwEAAIsDAAAOAAAAAAAAAAEAIAAAACIBAABkcnMvZTJvRG9jLnhtbFBL&#10;BQYAAAAABgAGAFkBAABTBQAAAAA=&#10;">
                <v:fill on="f" focussize="0,0"/>
                <v:stroke weight="1.5pt" color="#000000" joinstyle="round" dashstyle="1 1" endcap="square"/>
                <v:imagedata o:title=""/>
                <o:lock v:ext="edit" aspectratio="f"/>
              </v:line>
            </w:pict>
          </mc:Fallback>
        </mc:AlternateContent>
      </w:r>
      <w:bookmarkStart w:id="66" w:name="_Toc7833"/>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sz w:val="24"/>
          <w:szCs w:val="24"/>
        </w:rPr>
      </w:pPr>
    </w:p>
    <w:p>
      <w:pPr>
        <w:pStyle w:val="2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sz w:val="24"/>
          <w:szCs w:val="24"/>
        </w:rPr>
        <w:t xml:space="preserve">Gambar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Gambar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bookmarkStart w:id="67" w:name="_Toc32578"/>
      <w:bookmarkStart w:id="68" w:name="_Toc24385"/>
      <w:bookmarkStart w:id="69" w:name="_Toc3301"/>
      <w:bookmarkStart w:id="70" w:name="_Toc10647"/>
      <w:bookmarkStart w:id="71" w:name="_Toc980"/>
      <w:bookmarkStart w:id="72" w:name="_Toc172"/>
      <w:bookmarkStart w:id="73" w:name="_Toc7326"/>
      <w:bookmarkStart w:id="74" w:name="_Toc18577"/>
      <w:bookmarkStart w:id="75" w:name="_Toc16493"/>
      <w:bookmarkStart w:id="76" w:name="_Toc21648"/>
      <w:r>
        <w:rPr>
          <w:rFonts w:hint="default" w:ascii="Times New Roman" w:hAnsi="Times New Roman" w:cs="Times New Roman"/>
          <w:sz w:val="24"/>
          <w:szCs w:val="24"/>
          <w:lang w:val="en-US"/>
        </w:rPr>
        <w:t>. Kerangka Konsep Gambaran Kadar Kolesterol Total Pada Penderita Hipertensi</w:t>
      </w:r>
      <w:bookmarkEnd w:id="67"/>
      <w:bookmarkEnd w:id="68"/>
      <w:bookmarkEnd w:id="69"/>
      <w:bookmarkEnd w:id="70"/>
      <w:bookmarkEnd w:id="71"/>
      <w:bookmarkEnd w:id="72"/>
      <w:bookmarkEnd w:id="73"/>
      <w:bookmarkEnd w:id="74"/>
      <w:bookmarkEnd w:id="75"/>
      <w:bookmarkEnd w:id="76"/>
    </w:p>
    <w:p>
      <w:pPr>
        <w:pStyle w:val="85"/>
        <w:bidi w:val="0"/>
        <w:rPr>
          <w:rFonts w:hint="default"/>
          <w:b/>
          <w:bCs/>
          <w:lang w:val="en-US"/>
        </w:rPr>
      </w:pPr>
      <w:bookmarkStart w:id="77" w:name="_Toc30843"/>
      <w:bookmarkStart w:id="78" w:name="_Toc5819"/>
      <w:bookmarkStart w:id="79" w:name="_Toc29537"/>
      <w:bookmarkStart w:id="80" w:name="_Toc26912"/>
      <w:bookmarkStart w:id="81" w:name="_Toc24444"/>
      <w:bookmarkStart w:id="82" w:name="_Toc14719"/>
      <w:bookmarkStart w:id="83" w:name="_Toc29250"/>
      <w:bookmarkStart w:id="84" w:name="_Toc5857"/>
      <w:bookmarkStart w:id="85" w:name="_Toc5215"/>
      <w:bookmarkStart w:id="86" w:name="_Toc9864"/>
      <w:bookmarkStart w:id="87" w:name="_Toc28048"/>
      <w:bookmarkStart w:id="88" w:name="_Toc4281"/>
      <w:bookmarkStart w:id="89" w:name="_Toc8420"/>
      <w:bookmarkStart w:id="90" w:name="_Toc22372"/>
      <w:r>
        <w:rPr>
          <w:rFonts w:hint="default"/>
          <w:b/>
          <w:bCs/>
          <w:lang w:val="en-US"/>
        </w:rPr>
        <w:t>Penjelasan :</w:t>
      </w:r>
      <w:bookmarkEnd w:id="6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bCs/>
          <w:i w:val="0"/>
          <w:iCs w:val="0"/>
          <w:caps w:val="0"/>
          <w:color w:val="auto"/>
          <w:spacing w:val="0"/>
          <w:sz w:val="24"/>
          <w:szCs w:val="24"/>
          <w:lang w:val="en-US"/>
        </w:rPr>
      </w:pPr>
      <w:r>
        <w:rPr>
          <w:rFonts w:hint="default" w:ascii="Times New Roman" w:hAnsi="Times New Roman" w:cs="Times New Roman"/>
          <w:i w:val="0"/>
          <w:iCs w:val="0"/>
          <w:caps w:val="0"/>
          <w:color w:val="auto"/>
          <w:spacing w:val="0"/>
          <w:sz w:val="24"/>
          <w:szCs w:val="24"/>
          <w:shd w:val="clear" w:color="auto" w:fill="FFFFFF"/>
          <w:lang w:val="en-US"/>
        </w:rPr>
        <w:t>Faktor risiko peningkatan kadar kolesterol total (hiperkolestrolemia) pada penderita hipertensi dapat disebabkan oleh beberapa faktor seperti usia, jenis kelamin, aktifitas fisik dan konsumsi makanan berlemak. Peningkatan kolesterol dapat mengarah pada kejadian hipertensi, hal ini disebabkan karena pada k</w:t>
      </w:r>
      <w:r>
        <w:rPr>
          <w:rFonts w:hint="default" w:ascii="Times New Roman" w:hAnsi="Times New Roman" w:cs="Times New Roman"/>
          <w:b w:val="0"/>
          <w:bCs w:val="0"/>
          <w:i w:val="0"/>
          <w:iCs w:val="0"/>
          <w:caps w:val="0"/>
          <w:color w:val="auto"/>
          <w:spacing w:val="0"/>
          <w:sz w:val="24"/>
          <w:szCs w:val="24"/>
          <w:lang w:val="en-US"/>
        </w:rPr>
        <w:t xml:space="preserve">adar kolesterol yang tinggi (hiperkolestolemia) berpotensi menyebabkan terjadi penyempitan pembuluh darah karena banyaknya lemak yang menumpuk pada dinding pembuluh darah, sehingga membentuk plak yang menyumbat aliran darah. Peningkatan jumlah kolesterol dapat menimbulkan berbagai komplikasi penyakit seperti penyakit jantung, stroke hingga ke penyakit ginjal. </w:t>
      </w:r>
    </w:p>
    <w:p>
      <w:pPr>
        <w:pStyle w:val="3"/>
        <w:keepNext/>
        <w:keepLines/>
        <w:pageBreakBefore w:val="0"/>
        <w:widowControl/>
        <w:numPr>
          <w:ilvl w:val="0"/>
          <w:numId w:val="11"/>
        </w:numPr>
        <w:kinsoku/>
        <w:wordWrap/>
        <w:overflowPunct/>
        <w:topLinePunct w:val="0"/>
        <w:autoSpaceDE/>
        <w:autoSpaceDN/>
        <w:bidi w:val="0"/>
        <w:adjustRightInd/>
        <w:snapToGrid/>
        <w:spacing w:before="0" w:after="0" w:line="240" w:lineRule="auto"/>
        <w:ind w:left="432" w:hanging="432"/>
        <w:textAlignment w:val="auto"/>
        <w:rPr>
          <w:rFonts w:hint="default" w:ascii="Times New Roman" w:hAnsi="Times New Roman" w:cs="Times New Roman"/>
          <w:lang w:val="en-US"/>
        </w:rPr>
      </w:pPr>
      <w:bookmarkStart w:id="91" w:name="_Toc15186"/>
      <w:bookmarkStart w:id="92" w:name="_Toc7306"/>
      <w:bookmarkStart w:id="93" w:name="_Toc29891"/>
      <w:bookmarkStart w:id="94" w:name="_Toc23908"/>
      <w:bookmarkStart w:id="95" w:name="_Toc8213"/>
      <w:bookmarkStart w:id="96" w:name="_Toc3273"/>
      <w:bookmarkStart w:id="97" w:name="_Toc6132"/>
      <w:bookmarkStart w:id="98" w:name="_Toc2821"/>
      <w:bookmarkStart w:id="99" w:name="_Toc7961"/>
      <w:bookmarkStart w:id="100" w:name="_Toc14815"/>
      <w:bookmarkStart w:id="101" w:name="_Toc4695"/>
      <w:bookmarkStart w:id="102" w:name="_Toc3772"/>
      <w:bookmarkStart w:id="103" w:name="_Toc25808"/>
      <w:bookmarkStart w:id="104" w:name="_Toc16501"/>
      <w:bookmarkStart w:id="105" w:name="_Toc1238"/>
      <w:bookmarkStart w:id="106" w:name="_Toc32317"/>
      <w:bookmarkStart w:id="107" w:name="_Toc22621"/>
      <w:r>
        <w:rPr>
          <w:rFonts w:hint="default" w:ascii="Times New Roman" w:hAnsi="Times New Roman" w:cs="Times New Roman"/>
          <w:lang w:val="en-US"/>
        </w:rPr>
        <w:t>Variabel dan Definisi Operasional Variabel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85"/>
        <w:numPr>
          <w:ilvl w:val="0"/>
          <w:numId w:val="12"/>
        </w:numPr>
        <w:bidi w:val="0"/>
        <w:spacing w:line="240" w:lineRule="auto"/>
        <w:outlineLvl w:val="1"/>
        <w:rPr>
          <w:rFonts w:hint="default"/>
          <w:b/>
          <w:bCs/>
          <w:lang w:val="en-US"/>
        </w:rPr>
      </w:pPr>
      <w:bookmarkStart w:id="108" w:name="_Toc12268"/>
      <w:bookmarkStart w:id="109" w:name="_Toc3147"/>
      <w:bookmarkStart w:id="110" w:name="_Toc13972"/>
      <w:bookmarkStart w:id="111" w:name="_Toc1996"/>
      <w:bookmarkStart w:id="112" w:name="_Toc14219"/>
      <w:bookmarkStart w:id="113" w:name="_Toc29953"/>
      <w:bookmarkStart w:id="114" w:name="_Toc26457"/>
      <w:bookmarkStart w:id="115" w:name="_Toc29746"/>
      <w:bookmarkStart w:id="116" w:name="_Toc401"/>
      <w:bookmarkStart w:id="117" w:name="_Toc25445"/>
      <w:bookmarkStart w:id="118" w:name="_Toc15038"/>
      <w:bookmarkStart w:id="119" w:name="_Toc17261"/>
      <w:bookmarkStart w:id="120" w:name="_Toc13979"/>
      <w:bookmarkStart w:id="121" w:name="_Toc29255"/>
      <w:bookmarkStart w:id="122" w:name="_Toc10693"/>
      <w:bookmarkStart w:id="123" w:name="_Toc13862"/>
      <w:bookmarkStart w:id="124" w:name="_Toc13377"/>
      <w:r>
        <w:rPr>
          <w:rFonts w:hint="default"/>
          <w:b/>
          <w:bCs/>
          <w:lang w:val="en-US"/>
        </w:rPr>
        <w:t>Variabel penelitian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8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firstLine="720" w:firstLineChars="300"/>
        <w:jc w:val="both"/>
        <w:textAlignment w:val="auto"/>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b w:val="0"/>
          <w:bCs w:val="0"/>
          <w:i w:val="0"/>
          <w:iCs w:val="0"/>
          <w:caps w:val="0"/>
          <w:color w:val="auto"/>
          <w:spacing w:val="0"/>
          <w:sz w:val="24"/>
          <w:szCs w:val="24"/>
          <w:lang w:val="en-US"/>
        </w:rPr>
        <w:t xml:space="preserve">Variabel penelitian mencakup kualitas, karakteristik, atau nilai </w:t>
      </w:r>
      <w:r>
        <w:rPr>
          <w:rFonts w:hint="default"/>
          <w:b w:val="0"/>
          <w:bCs w:val="0"/>
          <w:i w:val="0"/>
          <w:iCs w:val="0"/>
          <w:caps w:val="0"/>
          <w:color w:val="auto"/>
          <w:spacing w:val="0"/>
          <w:sz w:val="24"/>
          <w:szCs w:val="24"/>
          <w:lang w:val="en-US"/>
        </w:rPr>
        <w:t xml:space="preserve">yang </w:t>
      </w:r>
      <w:r>
        <w:rPr>
          <w:rFonts w:hint="default" w:ascii="Times New Roman" w:hAnsi="Times New Roman"/>
          <w:b w:val="0"/>
          <w:bCs w:val="0"/>
          <w:i w:val="0"/>
          <w:iCs w:val="0"/>
          <w:caps w:val="0"/>
          <w:color w:val="auto"/>
          <w:spacing w:val="0"/>
          <w:sz w:val="24"/>
          <w:szCs w:val="24"/>
          <w:lang w:val="en-US"/>
        </w:rPr>
        <w:t>ditentukan oleh peneliti untuk diperiksa guna mengumpulkan data yang dapat dibuat kesimpulannya</w:t>
      </w:r>
      <w:r>
        <w:rPr>
          <w:rFonts w:hint="default"/>
          <w:b w:val="0"/>
          <w:bCs w:val="0"/>
          <w:i w:val="0"/>
          <w:iCs w:val="0"/>
          <w:caps w:val="0"/>
          <w:color w:val="auto"/>
          <w:spacing w:val="0"/>
          <w:sz w:val="24"/>
          <w:szCs w:val="24"/>
          <w:lang w:val="en-US"/>
        </w:rPr>
        <w:t xml:space="preserve"> </w:t>
      </w:r>
      <w:r>
        <w:rPr>
          <w:rFonts w:hint="default" w:ascii="Times New Roman" w:hAnsi="Times New Roman" w:cs="Times New Roman"/>
          <w:b w:val="0"/>
          <w:bCs w:val="0"/>
          <w:i w:val="0"/>
          <w:iCs w:val="0"/>
          <w:caps w:val="0"/>
          <w:color w:val="auto"/>
          <w:spacing w:val="0"/>
          <w:sz w:val="24"/>
          <w:szCs w:val="24"/>
          <w:lang w:val="en-US"/>
        </w:rPr>
        <w:t xml:space="preserve">(Sugiyono, 2016). Variabel dalam penelitian ini yaitu kadar kolesterol total pada penderita hipertensi. </w:t>
      </w:r>
    </w:p>
    <w:p>
      <w:pPr>
        <w:pStyle w:val="85"/>
        <w:keepNext w:val="0"/>
        <w:keepLines w:val="0"/>
        <w:pageBreakBefore w:val="0"/>
        <w:widowControl/>
        <w:numPr>
          <w:ilvl w:val="0"/>
          <w:numId w:val="12"/>
        </w:numPr>
        <w:kinsoku/>
        <w:wordWrap/>
        <w:overflowPunct/>
        <w:topLinePunct w:val="0"/>
        <w:autoSpaceDE/>
        <w:autoSpaceDN/>
        <w:bidi w:val="0"/>
        <w:adjustRightInd/>
        <w:snapToGrid/>
        <w:spacing w:beforeAutospacing="0" w:afterAutospacing="0" w:line="480" w:lineRule="auto"/>
        <w:textAlignment w:val="auto"/>
        <w:outlineLvl w:val="1"/>
        <w:rPr>
          <w:rFonts w:hint="default"/>
          <w:b/>
          <w:bCs/>
          <w:lang w:val="en-US"/>
        </w:rPr>
      </w:pPr>
      <w:bookmarkStart w:id="125" w:name="_Toc32281"/>
      <w:bookmarkStart w:id="126" w:name="_Toc10383"/>
      <w:bookmarkStart w:id="127" w:name="_Toc10111"/>
      <w:bookmarkStart w:id="128" w:name="_Toc16798"/>
      <w:bookmarkStart w:id="129" w:name="_Toc25150"/>
      <w:bookmarkStart w:id="130" w:name="_Toc7918"/>
      <w:bookmarkStart w:id="131" w:name="_Toc17301"/>
      <w:bookmarkStart w:id="132" w:name="_Toc20337"/>
      <w:bookmarkStart w:id="133" w:name="_Toc5242"/>
      <w:bookmarkStart w:id="134" w:name="_Toc5202"/>
      <w:bookmarkStart w:id="135" w:name="_Toc21661"/>
      <w:bookmarkStart w:id="136" w:name="_Toc10891"/>
      <w:bookmarkStart w:id="137" w:name="_Toc16484"/>
      <w:bookmarkStart w:id="138" w:name="_Toc9728"/>
      <w:bookmarkStart w:id="139" w:name="_Toc2327"/>
      <w:bookmarkStart w:id="140" w:name="_Toc14065"/>
      <w:bookmarkStart w:id="141" w:name="_Toc7738"/>
      <w:r>
        <w:rPr>
          <w:rFonts w:hint="default"/>
          <w:b/>
          <w:bCs/>
          <w:lang w:val="en-US"/>
        </w:rPr>
        <w:t>Definisi operasional variabel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b/>
          <w:bCs/>
          <w:lang w:val="en-US"/>
        </w:rPr>
        <w:t xml:space="preserve"> </w:t>
      </w: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Dengan definisi operasional, konsep abstrak dapat diubah menjadi operasional dan memudahkan peneliti untuk melakukan pengukuran. </w:t>
      </w:r>
      <w:r>
        <w:rPr>
          <w:rFonts w:hint="default" w:ascii="Times New Roman" w:hAnsi="Times New Roman"/>
          <w:b w:val="0"/>
          <w:bCs w:val="0"/>
          <w:i w:val="0"/>
          <w:iCs w:val="0"/>
          <w:caps w:val="0"/>
          <w:color w:val="auto"/>
          <w:spacing w:val="0"/>
          <w:sz w:val="24"/>
          <w:szCs w:val="24"/>
          <w:lang w:val="en-US"/>
        </w:rPr>
        <w:t xml:space="preserve">Definisi operasional menjadikan variabel yang diteliti operasional </w:t>
      </w:r>
      <w:r>
        <w:rPr>
          <w:rFonts w:hint="default"/>
          <w:b w:val="0"/>
          <w:bCs w:val="0"/>
          <w:i w:val="0"/>
          <w:iCs w:val="0"/>
          <w:caps w:val="0"/>
          <w:color w:val="auto"/>
          <w:spacing w:val="0"/>
          <w:sz w:val="24"/>
          <w:szCs w:val="24"/>
          <w:lang w:val="en-US"/>
        </w:rPr>
        <w:t>untuk diukur</w:t>
      </w:r>
      <w:r>
        <w:rPr>
          <w:rFonts w:hint="default" w:ascii="Times New Roman" w:hAnsi="Times New Roman"/>
          <w:b w:val="0"/>
          <w:bCs w:val="0"/>
          <w:i w:val="0"/>
          <w:iCs w:val="0"/>
          <w:caps w:val="0"/>
          <w:color w:val="auto"/>
          <w:spacing w:val="0"/>
          <w:sz w:val="24"/>
          <w:szCs w:val="24"/>
          <w:lang w:val="en-US"/>
        </w:rPr>
        <w:t>.</w:t>
      </w:r>
      <w:r>
        <w:rPr>
          <w:rFonts w:hint="default" w:ascii="Times New Roman" w:hAnsi="Times New Roman" w:cs="Times New Roman"/>
          <w:b w:val="0"/>
          <w:bCs w:val="0"/>
          <w:i w:val="0"/>
          <w:iCs w:val="0"/>
          <w:caps w:val="0"/>
          <w:color w:val="auto"/>
          <w:spacing w:val="0"/>
          <w:sz w:val="24"/>
          <w:szCs w:val="24"/>
          <w:lang w:val="en-US"/>
        </w:rPr>
        <w:t xml:space="preserve"> (Ridha, </w:t>
      </w:r>
      <w:r>
        <w:rPr>
          <w:rFonts w:hint="default" w:cs="Times New Roman"/>
          <w:b w:val="0"/>
          <w:bCs w:val="0"/>
          <w:i w:val="0"/>
          <w:iCs w:val="0"/>
          <w:caps w:val="0"/>
          <w:color w:val="auto"/>
          <w:spacing w:val="0"/>
          <w:sz w:val="24"/>
          <w:szCs w:val="24"/>
          <w:lang w:val="en-US"/>
        </w:rPr>
        <w:t xml:space="preserve">N., </w:t>
      </w:r>
      <w:r>
        <w:rPr>
          <w:rFonts w:hint="default" w:ascii="Times New Roman" w:hAnsi="Times New Roman" w:cs="Times New Roman"/>
          <w:b w:val="0"/>
          <w:bCs w:val="0"/>
          <w:i w:val="0"/>
          <w:iCs w:val="0"/>
          <w:caps w:val="0"/>
          <w:color w:val="auto"/>
          <w:spacing w:val="0"/>
          <w:sz w:val="24"/>
          <w:szCs w:val="24"/>
          <w:lang w:val="en-US"/>
        </w:rPr>
        <w:t>2017).</w:t>
      </w: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b w:val="0"/>
          <w:bCs w:val="0"/>
          <w:i w:val="0"/>
          <w:iCs w:val="0"/>
          <w:caps w:val="0"/>
          <w:color w:val="auto"/>
          <w:spacing w:val="0"/>
          <w:sz w:val="24"/>
          <w:szCs w:val="24"/>
          <w:lang w:val="en-US"/>
        </w:rPr>
      </w:pPr>
    </w:p>
    <w:p>
      <w:pPr>
        <w:pStyle w:val="23"/>
        <w:pageBreakBefore w:val="0"/>
        <w:kinsoku/>
        <w:overflowPunct/>
        <w:topLinePunct w:val="0"/>
        <w:autoSpaceDE/>
        <w:autoSpaceDN/>
        <w:bidi w:val="0"/>
        <w:adjustRightInd/>
        <w:snapToGrid/>
        <w:spacing w:line="480" w:lineRule="auto"/>
        <w:jc w:val="center"/>
        <w:rPr>
          <w:rFonts w:hint="default" w:ascii="Times New Roman" w:hAnsi="Times New Roman" w:cs="Times New Roman"/>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bookmarkStart w:id="142" w:name="_Toc5879"/>
      <w:bookmarkStart w:id="143" w:name="_Toc8168"/>
      <w:bookmarkStart w:id="144" w:name="_Toc1525"/>
      <w:bookmarkStart w:id="145" w:name="_Toc6335"/>
      <w:bookmarkStart w:id="146" w:name="_Toc19795"/>
      <w:bookmarkStart w:id="147" w:name="_Toc323"/>
      <w:bookmarkStart w:id="148" w:name="_Toc24114"/>
      <w:bookmarkStart w:id="149" w:name="_Toc23979"/>
      <w:bookmarkStart w:id="150" w:name="_Toc9607"/>
      <w:bookmarkStart w:id="151" w:name="_Toc9064"/>
      <w:bookmarkStart w:id="152" w:name="_Toc2771"/>
      <w:bookmarkStart w:id="153" w:name="_Toc12902"/>
      <w:bookmarkStart w:id="154" w:name="_Toc13870"/>
      <w:r>
        <w:rPr>
          <w:rFonts w:hint="default" w:ascii="Times New Roman" w:hAnsi="Times New Roman" w:cs="Times New Roman"/>
          <w:sz w:val="24"/>
          <w:szCs w:val="24"/>
          <w:lang w:val="en-US"/>
        </w:rPr>
        <w:t>. Definisi Operasional Variabel</w:t>
      </w:r>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Style w:val="111"/>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95"/>
        <w:gridCol w:w="3215"/>
        <w:gridCol w:w="2357"/>
        <w:gridCol w:w="98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Variabel</w:t>
            </w:r>
          </w:p>
        </w:tc>
        <w:tc>
          <w:tcPr>
            <w:tcW w:w="3215"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Definisi</w:t>
            </w:r>
          </w:p>
        </w:tc>
        <w:tc>
          <w:tcPr>
            <w:tcW w:w="2357"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Cara Pengukuran</w:t>
            </w:r>
          </w:p>
        </w:tc>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Skala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1</w:t>
            </w:r>
          </w:p>
        </w:tc>
        <w:tc>
          <w:tcPr>
            <w:tcW w:w="3215"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2</w:t>
            </w:r>
          </w:p>
        </w:tc>
        <w:tc>
          <w:tcPr>
            <w:tcW w:w="2357"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3</w:t>
            </w:r>
          </w:p>
        </w:tc>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l2br w:val="nil"/>
              <w:tr2bl w:val="nil"/>
            </w:tcBorders>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eastAsiaTheme="minorEastAsia"/>
                <w:sz w:val="22"/>
                <w:szCs w:val="22"/>
                <w:vertAlign w:val="baseline"/>
                <w:lang w:val="en-US" w:eastAsia="zh-CN" w:bidi="ar-SA"/>
              </w:rPr>
            </w:pPr>
            <w:r>
              <w:rPr>
                <w:rFonts w:hint="default" w:ascii="Times New Roman" w:hAnsi="Times New Roman" w:cs="Times New Roman"/>
                <w:sz w:val="22"/>
                <w:szCs w:val="22"/>
                <w:vertAlign w:val="baseline"/>
                <w:lang w:val="en-US"/>
              </w:rPr>
              <w:t>Kadar Kolesterol Total</w:t>
            </w:r>
          </w:p>
        </w:tc>
        <w:tc>
          <w:tcPr>
            <w:tcW w:w="3215" w:type="dxa"/>
            <w:tcBorders>
              <w:tl2br w:val="nil"/>
              <w:tr2bl w:val="nil"/>
            </w:tcBorders>
          </w:tcPr>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 xml:space="preserve">Jumlah kolesterol total dalam darah pasien penderita hipertensi yang diambil dari sampel darah vena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Normal : &lt;200 mg/dL</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 xml:space="preserve">Borderline : </w:t>
            </w:r>
            <w:r>
              <w:rPr>
                <w:rFonts w:hint="default" w:ascii="Times New Roman" w:hAnsi="Times New Roman" w:cs="Times New Roman"/>
                <w:b w:val="0"/>
                <w:bCs w:val="0"/>
                <w:i w:val="0"/>
                <w:iCs w:val="0"/>
                <w:caps w:val="0"/>
                <w:color w:val="auto"/>
                <w:spacing w:val="0"/>
                <w:sz w:val="22"/>
                <w:szCs w:val="22"/>
                <w:vertAlign w:val="baseline"/>
                <w:lang w:val="en-US"/>
              </w:rPr>
              <w:t>200-239 mg/dL</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Tinggi : ≧240 mg/dL</w:t>
            </w:r>
          </w:p>
        </w:tc>
        <w:tc>
          <w:tcPr>
            <w:tcW w:w="2357"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i/>
                <w:iCs/>
                <w:sz w:val="22"/>
                <w:szCs w:val="22"/>
                <w:vertAlign w:val="baseline"/>
                <w:lang w:val="en-US"/>
              </w:rPr>
              <w:t>Chemistry analyzer</w:t>
            </w:r>
          </w:p>
        </w:tc>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Ordinal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l2br w:val="nil"/>
              <w:tr2bl w:val="nil"/>
            </w:tcBorders>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eastAsiaTheme="minorEastAsia"/>
                <w:sz w:val="22"/>
                <w:szCs w:val="22"/>
                <w:vertAlign w:val="baseline"/>
                <w:lang w:val="en-US" w:eastAsia="zh-CN" w:bidi="ar-SA"/>
              </w:rPr>
            </w:pPr>
            <w:r>
              <w:rPr>
                <w:rFonts w:hint="default" w:ascii="Times New Roman" w:hAnsi="Times New Roman" w:cs="Times New Roman"/>
                <w:sz w:val="22"/>
                <w:szCs w:val="22"/>
                <w:vertAlign w:val="baseline"/>
                <w:lang w:val="en-US"/>
              </w:rPr>
              <w:t xml:space="preserve"> Usia</w:t>
            </w:r>
          </w:p>
        </w:tc>
        <w:tc>
          <w:tcPr>
            <w:tcW w:w="3215" w:type="dxa"/>
            <w:tcBorders>
              <w:tl2br w:val="nil"/>
              <w:tr2bl w:val="nil"/>
            </w:tcBorders>
          </w:tcPr>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Lamanya hidup seseorang yang dihitung sejak seseorang tersebut dilahirkan sampai saat ini</w:t>
            </w:r>
          </w:p>
          <w:p>
            <w:pPr>
              <w:keepNext w:val="0"/>
              <w:keepLines w:val="0"/>
              <w:widowControl w:val="0"/>
              <w:numPr>
                <w:ilvl w:val="0"/>
                <w:numId w:val="13"/>
              </w:numPr>
              <w:suppressLineNumbers w:val="0"/>
              <w:spacing w:before="0" w:beforeAutospacing="0" w:after="0" w:afterAutospacing="0" w:line="360" w:lineRule="auto"/>
              <w:ind w:left="425" w:leftChars="0" w:right="0" w:hanging="425" w:firstLineChars="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Dewasa (26-45 tahun)</w:t>
            </w:r>
          </w:p>
          <w:p>
            <w:pPr>
              <w:keepNext w:val="0"/>
              <w:keepLines w:val="0"/>
              <w:widowControl w:val="0"/>
              <w:numPr>
                <w:ilvl w:val="0"/>
                <w:numId w:val="13"/>
              </w:numPr>
              <w:suppressLineNumbers w:val="0"/>
              <w:spacing w:before="0" w:beforeAutospacing="0" w:after="0" w:afterAutospacing="0" w:line="360" w:lineRule="auto"/>
              <w:ind w:left="425" w:leftChars="0" w:right="0" w:hanging="425" w:firstLineChars="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Lansia Awal (36-55 tahun)</w:t>
            </w:r>
          </w:p>
          <w:p>
            <w:pPr>
              <w:keepNext w:val="0"/>
              <w:keepLines w:val="0"/>
              <w:widowControl w:val="0"/>
              <w:numPr>
                <w:ilvl w:val="0"/>
                <w:numId w:val="13"/>
              </w:numPr>
              <w:suppressLineNumbers w:val="0"/>
              <w:spacing w:before="0" w:beforeAutospacing="0" w:after="0" w:afterAutospacing="0" w:line="360" w:lineRule="auto"/>
              <w:ind w:left="425" w:leftChars="0" w:right="0" w:hanging="425" w:firstLineChars="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Lansia Akhir (56-65 tahun)</w:t>
            </w:r>
          </w:p>
        </w:tc>
        <w:tc>
          <w:tcPr>
            <w:tcW w:w="2357"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Wawancara</w:t>
            </w:r>
          </w:p>
        </w:tc>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Ordinal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l2br w:val="nil"/>
              <w:tr2bl w:val="nil"/>
            </w:tcBorders>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eastAsiaTheme="minorEastAsia"/>
                <w:sz w:val="22"/>
                <w:szCs w:val="22"/>
                <w:vertAlign w:val="baseline"/>
                <w:lang w:val="en-US" w:eastAsia="zh-CN" w:bidi="ar-SA"/>
              </w:rPr>
            </w:pPr>
            <w:r>
              <w:rPr>
                <w:rFonts w:hint="default" w:ascii="Times New Roman" w:hAnsi="Times New Roman" w:cs="Times New Roman"/>
                <w:sz w:val="22"/>
                <w:szCs w:val="22"/>
                <w:vertAlign w:val="baseline"/>
                <w:lang w:val="en-US"/>
              </w:rPr>
              <w:t>Jenis Kelamin</w:t>
            </w:r>
          </w:p>
        </w:tc>
        <w:tc>
          <w:tcPr>
            <w:tcW w:w="3215" w:type="dxa"/>
            <w:tcBorders>
              <w:tl2br w:val="nil"/>
              <w:tr2bl w:val="nil"/>
            </w:tcBorders>
          </w:tcPr>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Membedakan seseorang sebagai laki-laki/perempuan</w:t>
            </w:r>
          </w:p>
        </w:tc>
        <w:tc>
          <w:tcPr>
            <w:tcW w:w="2357"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Observasi</w:t>
            </w:r>
          </w:p>
        </w:tc>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Nominal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l2br w:val="nil"/>
              <w:tr2bl w:val="nil"/>
            </w:tcBorders>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eastAsiaTheme="minorEastAsia"/>
                <w:sz w:val="22"/>
                <w:szCs w:val="22"/>
                <w:vertAlign w:val="baseline"/>
                <w:lang w:val="en-US" w:eastAsia="zh-CN" w:bidi="ar-SA"/>
              </w:rPr>
            </w:pPr>
            <w:r>
              <w:rPr>
                <w:rFonts w:hint="default" w:ascii="Times New Roman" w:hAnsi="Times New Roman" w:cs="Times New Roman"/>
                <w:sz w:val="22"/>
                <w:szCs w:val="22"/>
                <w:vertAlign w:val="baseline"/>
                <w:lang w:val="en-US"/>
              </w:rPr>
              <w:t>Aktivitas Fisik</w:t>
            </w:r>
          </w:p>
        </w:tc>
        <w:tc>
          <w:tcPr>
            <w:tcW w:w="3215" w:type="dxa"/>
            <w:tcBorders>
              <w:tl2br w:val="nil"/>
              <w:tr2bl w:val="nil"/>
            </w:tcBorders>
          </w:tcPr>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Kebiasaan melakukan aktivitas fisik dapat dikategorikan :</w:t>
            </w:r>
          </w:p>
          <w:p>
            <w:pPr>
              <w:keepNext w:val="0"/>
              <w:keepLines w:val="0"/>
              <w:widowControl w:val="0"/>
              <w:numPr>
                <w:ilvl w:val="0"/>
                <w:numId w:val="14"/>
              </w:numPr>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&lt;30 menit sehari</w:t>
            </w:r>
          </w:p>
          <w:p>
            <w:pPr>
              <w:keepNext w:val="0"/>
              <w:keepLines w:val="0"/>
              <w:widowControl w:val="0"/>
              <w:numPr>
                <w:ilvl w:val="0"/>
                <w:numId w:val="14"/>
              </w:numPr>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30-60 menit sehari</w:t>
            </w:r>
          </w:p>
          <w:p>
            <w:pPr>
              <w:keepNext w:val="0"/>
              <w:keepLines w:val="0"/>
              <w:widowControl w:val="0"/>
              <w:numPr>
                <w:ilvl w:val="0"/>
                <w:numId w:val="14"/>
              </w:numPr>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&gt;1 jam sehari</w:t>
            </w:r>
          </w:p>
        </w:tc>
        <w:tc>
          <w:tcPr>
            <w:tcW w:w="2357"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Wawancara</w:t>
            </w:r>
          </w:p>
        </w:tc>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Ordinal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Konsumsi Makanan Berlemak</w:t>
            </w:r>
          </w:p>
        </w:tc>
        <w:tc>
          <w:tcPr>
            <w:tcW w:w="3215" w:type="dxa"/>
            <w:tcBorders>
              <w:tl2br w:val="nil"/>
              <w:tr2bl w:val="nil"/>
            </w:tcBorders>
          </w:tcPr>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Kebiasaan mengonsumsi jenis makanan yang mengandung  lemak setiap harinya :</w:t>
            </w:r>
          </w:p>
          <w:p>
            <w:pPr>
              <w:keepNext w:val="0"/>
              <w:keepLines w:val="0"/>
              <w:widowControl w:val="0"/>
              <w:numPr>
                <w:ilvl w:val="0"/>
                <w:numId w:val="15"/>
              </w:numPr>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Sering (&gt;3x seminggu)</w:t>
            </w:r>
          </w:p>
          <w:p>
            <w:pPr>
              <w:keepNext w:val="0"/>
              <w:keepLines w:val="0"/>
              <w:widowControl w:val="0"/>
              <w:numPr>
                <w:ilvl w:val="0"/>
                <w:numId w:val="15"/>
              </w:numPr>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Jarang (1-3x seminggu)</w:t>
            </w:r>
          </w:p>
          <w:p>
            <w:pPr>
              <w:keepNext w:val="0"/>
              <w:keepLines w:val="0"/>
              <w:widowControl w:val="0"/>
              <w:numPr>
                <w:ilvl w:val="0"/>
                <w:numId w:val="0"/>
              </w:numPr>
              <w:suppressLineNumbers w:val="0"/>
              <w:spacing w:before="0" w:beforeAutospacing="0" w:after="0" w:afterAutospacing="0" w:line="360" w:lineRule="auto"/>
              <w:ind w:left="0" w:right="0"/>
              <w:jc w:val="both"/>
              <w:rPr>
                <w:rFonts w:hint="default" w:ascii="Times New Roman" w:hAnsi="Times New Roman" w:cs="Times New Roman"/>
                <w:sz w:val="22"/>
                <w:szCs w:val="22"/>
                <w:vertAlign w:val="baseline"/>
                <w:lang w:val="en-US"/>
              </w:rPr>
            </w:pPr>
          </w:p>
        </w:tc>
        <w:tc>
          <w:tcPr>
            <w:tcW w:w="2357" w:type="dxa"/>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Wawancara</w:t>
            </w:r>
          </w:p>
        </w:tc>
        <w:tc>
          <w:tcPr>
            <w:tcW w:w="0" w:type="auto"/>
            <w:tcBorders>
              <w:tl2br w:val="nil"/>
              <w:tr2bl w:val="nil"/>
            </w:tcBorders>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baseline"/>
                <w:lang w:val="en-US"/>
              </w:rPr>
              <w:t>Nominal</w:t>
            </w:r>
          </w:p>
        </w:tc>
      </w:tr>
    </w:tbl>
    <w:p>
      <w:pPr>
        <w:pStyle w:val="85"/>
        <w:keepNext w:val="0"/>
        <w:keepLines w:val="0"/>
        <w:pageBreakBefore w:val="0"/>
        <w:widowControl/>
        <w:suppressLineNumbers w:val="0"/>
        <w:tabs>
          <w:tab w:val="left" w:pos="4000"/>
        </w:tabs>
        <w:kinsoku/>
        <w:overflowPunct/>
        <w:topLinePunct w:val="0"/>
        <w:autoSpaceDE/>
        <w:autoSpaceDN/>
        <w:bidi w:val="0"/>
        <w:adjustRightInd/>
        <w:snapToGrid/>
        <w:spacing w:before="0" w:beforeAutospacing="0" w:after="0" w:afterAutospacing="0" w:line="480" w:lineRule="auto"/>
        <w:jc w:val="both"/>
        <w:rPr>
          <w:rFonts w:hint="default" w:ascii="Times New Roman" w:hAnsi="Times New Roman" w:cs="Times New Roman"/>
          <w:b/>
          <w:bCs/>
          <w:i w:val="0"/>
          <w:iCs w:val="0"/>
          <w:caps w:val="0"/>
          <w:color w:val="auto"/>
          <w:spacing w:val="0"/>
          <w:sz w:val="24"/>
          <w:szCs w:val="24"/>
          <w:lang w:val="en-US"/>
        </w:rPr>
      </w:pPr>
    </w:p>
    <w:sectPr>
      <w:footerReference r:id="rId3" w:type="default"/>
      <w:pgSz w:w="11906" w:h="16838"/>
      <w:pgMar w:top="1701" w:right="1701" w:bottom="1701" w:left="2268" w:header="720" w:footer="720" w:gutter="0"/>
      <w:pgBorders w:offsetFrom="page">
        <w:top w:val="none" w:sz="0" w:space="0"/>
        <w:left w:val="none" w:sz="0" w:space="0"/>
        <w:bottom w:val="none" w:sz="0" w:space="0"/>
        <w:right w:val="none" w:sz="0" w:space="0"/>
      </w:pgBorders>
      <w:pgNumType w:fmt="decimal" w:start="19"/>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-34925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60288;mso-width-relative:page;mso-height-relative:page;" filled="f" stroked="f" coordsize="21600,21600" o:gfxdata="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KRNPdQAAAAHAQAADwAA&#10;AAAAAAABACAAAAAiAAAAZHJzL2Rvd25yZXYueG1sUEsBAhQAFAAAAAgAh07iQKvZw4YaAgAAVgQA&#10;AA4AAAAAAAAAAQAgAAAAIwEAAGRycy9lMm9Eb2MueG1sUEsFBgAAAAAGAAYAWQEAAK8FAAAAAA==&#10;">
              <v:fill on="f" focussize="0,0"/>
              <v:stroke on="f" weight="0.5pt"/>
              <v:imagedata o:title=""/>
              <o:lock v:ext="edit" aspectratio="f"/>
              <v:textbox inset="0mm,0mm,0mm,0mm" style="mso-fit-shape-to-text:t;">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0D4DD"/>
    <w:multiLevelType w:val="singleLevel"/>
    <w:tmpl w:val="9710D4DD"/>
    <w:lvl w:ilvl="0" w:tentative="0">
      <w:start w:val="1"/>
      <w:numFmt w:val="decimal"/>
      <w:lvlText w:val="%1."/>
      <w:lvlJc w:val="left"/>
      <w:pPr>
        <w:tabs>
          <w:tab w:val="left" w:pos="425"/>
        </w:tabs>
        <w:ind w:left="425" w:leftChars="0" w:hanging="425" w:firstLineChars="0"/>
      </w:pPr>
      <w:rPr>
        <w:rFonts w:hint="default"/>
      </w:rPr>
    </w:lvl>
  </w:abstractNum>
  <w:abstractNum w:abstractNumId="1">
    <w:nsid w:val="FFFFFF7C"/>
    <w:multiLevelType w:val="singleLevel"/>
    <w:tmpl w:val="FFFFFF7C"/>
    <w:lvl w:ilvl="0" w:tentative="0">
      <w:start w:val="1"/>
      <w:numFmt w:val="decimal"/>
      <w:pStyle w:val="82"/>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hanging="36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hanging="36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hanging="36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pPr>
      <w:rPr>
        <w:rFonts w:hint="default" w:ascii="Wingdings" w:hAnsi="Wingdings"/>
      </w:rPr>
    </w:lvl>
  </w:abstractNum>
  <w:abstractNum w:abstractNumId="11">
    <w:nsid w:val="27CD7FA1"/>
    <w:multiLevelType w:val="singleLevel"/>
    <w:tmpl w:val="27CD7FA1"/>
    <w:lvl w:ilvl="0" w:tentative="0">
      <w:start w:val="1"/>
      <w:numFmt w:val="upperLetter"/>
      <w:lvlText w:val="%1."/>
      <w:lvlJc w:val="left"/>
      <w:pPr>
        <w:tabs>
          <w:tab w:val="left" w:pos="425"/>
        </w:tabs>
        <w:ind w:left="425" w:hanging="425"/>
      </w:pPr>
      <w:rPr>
        <w:rFonts w:hint="default"/>
      </w:rPr>
    </w:lvl>
  </w:abstractNum>
  <w:abstractNum w:abstractNumId="12">
    <w:nsid w:val="5F5A60AE"/>
    <w:multiLevelType w:val="singleLevel"/>
    <w:tmpl w:val="5F5A60AE"/>
    <w:lvl w:ilvl="0" w:tentative="0">
      <w:start w:val="1"/>
      <w:numFmt w:val="decimal"/>
      <w:lvlText w:val="%1."/>
      <w:lvlJc w:val="left"/>
      <w:pPr>
        <w:tabs>
          <w:tab w:val="left" w:pos="425"/>
        </w:tabs>
        <w:ind w:left="425" w:leftChars="0" w:hanging="425" w:firstLineChars="0"/>
      </w:pPr>
      <w:rPr>
        <w:rFonts w:hint="default"/>
      </w:rPr>
    </w:lvl>
  </w:abstractNum>
  <w:abstractNum w:abstractNumId="13">
    <w:nsid w:val="6606A8C4"/>
    <w:multiLevelType w:val="singleLevel"/>
    <w:tmpl w:val="6606A8C4"/>
    <w:lvl w:ilvl="0" w:tentative="0">
      <w:start w:val="1"/>
      <w:numFmt w:val="lowerLetter"/>
      <w:suff w:val="space"/>
      <w:lvlText w:val="%1."/>
      <w:lvlJc w:val="left"/>
    </w:lvl>
  </w:abstractNum>
  <w:abstractNum w:abstractNumId="14">
    <w:nsid w:val="7DC018B4"/>
    <w:multiLevelType w:val="singleLevel"/>
    <w:tmpl w:val="7DC018B4"/>
    <w:lvl w:ilvl="0" w:tentative="0">
      <w:start w:val="1"/>
      <w:numFmt w:val="lowerLetter"/>
      <w:suff w:val="space"/>
      <w:lvlText w:val="%1."/>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15E31"/>
    <w:rsid w:val="00E64C21"/>
    <w:rsid w:val="00EC24C6"/>
    <w:rsid w:val="00EF2933"/>
    <w:rsid w:val="00F05146"/>
    <w:rsid w:val="00F1115D"/>
    <w:rsid w:val="00F3513C"/>
    <w:rsid w:val="00F465C5"/>
    <w:rsid w:val="00F5180D"/>
    <w:rsid w:val="00F51B21"/>
    <w:rsid w:val="00F51D87"/>
    <w:rsid w:val="00F8455C"/>
    <w:rsid w:val="01172558"/>
    <w:rsid w:val="01927C68"/>
    <w:rsid w:val="02071A61"/>
    <w:rsid w:val="020B0159"/>
    <w:rsid w:val="027C5214"/>
    <w:rsid w:val="02BF33C7"/>
    <w:rsid w:val="03096DBC"/>
    <w:rsid w:val="036A38A7"/>
    <w:rsid w:val="03B7786E"/>
    <w:rsid w:val="03EA2431"/>
    <w:rsid w:val="05184867"/>
    <w:rsid w:val="06BF5E6D"/>
    <w:rsid w:val="06CF19BA"/>
    <w:rsid w:val="08006483"/>
    <w:rsid w:val="095E4F2B"/>
    <w:rsid w:val="0B875AEA"/>
    <w:rsid w:val="0B9707F9"/>
    <w:rsid w:val="0BC414DD"/>
    <w:rsid w:val="0BD91675"/>
    <w:rsid w:val="0CD00938"/>
    <w:rsid w:val="0CFF1282"/>
    <w:rsid w:val="0D020506"/>
    <w:rsid w:val="0D1E1225"/>
    <w:rsid w:val="0E0C420F"/>
    <w:rsid w:val="0E9F3E09"/>
    <w:rsid w:val="0EA347E1"/>
    <w:rsid w:val="0ED8355D"/>
    <w:rsid w:val="0EF0290F"/>
    <w:rsid w:val="0F4D2461"/>
    <w:rsid w:val="0F9409BF"/>
    <w:rsid w:val="0FB55B14"/>
    <w:rsid w:val="1009058A"/>
    <w:rsid w:val="107066A0"/>
    <w:rsid w:val="117D4FE9"/>
    <w:rsid w:val="11D04F45"/>
    <w:rsid w:val="14E96977"/>
    <w:rsid w:val="14F05DE7"/>
    <w:rsid w:val="16240DAF"/>
    <w:rsid w:val="1740623B"/>
    <w:rsid w:val="174D67AA"/>
    <w:rsid w:val="17557B63"/>
    <w:rsid w:val="17DA63C2"/>
    <w:rsid w:val="18505CCF"/>
    <w:rsid w:val="18F3507E"/>
    <w:rsid w:val="19B263B5"/>
    <w:rsid w:val="19F653EC"/>
    <w:rsid w:val="1B492FD4"/>
    <w:rsid w:val="1F10591D"/>
    <w:rsid w:val="1F3E2BDA"/>
    <w:rsid w:val="20664F59"/>
    <w:rsid w:val="211759FE"/>
    <w:rsid w:val="215E4A0F"/>
    <w:rsid w:val="218B509D"/>
    <w:rsid w:val="2242699D"/>
    <w:rsid w:val="23393584"/>
    <w:rsid w:val="259749E3"/>
    <w:rsid w:val="2672747C"/>
    <w:rsid w:val="27077032"/>
    <w:rsid w:val="276969B7"/>
    <w:rsid w:val="27A6620C"/>
    <w:rsid w:val="280C2C3D"/>
    <w:rsid w:val="2828343B"/>
    <w:rsid w:val="28A84D8A"/>
    <w:rsid w:val="29AF20F4"/>
    <w:rsid w:val="2A227FD3"/>
    <w:rsid w:val="2A4A23C3"/>
    <w:rsid w:val="2AC60166"/>
    <w:rsid w:val="2AFA37F4"/>
    <w:rsid w:val="2B0002EC"/>
    <w:rsid w:val="2B405182"/>
    <w:rsid w:val="2BC17AEE"/>
    <w:rsid w:val="2C262686"/>
    <w:rsid w:val="2C6932B2"/>
    <w:rsid w:val="2E8C689F"/>
    <w:rsid w:val="2F0C4ABE"/>
    <w:rsid w:val="30434ABB"/>
    <w:rsid w:val="30D601C1"/>
    <w:rsid w:val="30E94D6B"/>
    <w:rsid w:val="319901A2"/>
    <w:rsid w:val="31F07D84"/>
    <w:rsid w:val="3228799A"/>
    <w:rsid w:val="32AC0021"/>
    <w:rsid w:val="332D35F4"/>
    <w:rsid w:val="33D149CD"/>
    <w:rsid w:val="33F265D9"/>
    <w:rsid w:val="341903D8"/>
    <w:rsid w:val="34C67823"/>
    <w:rsid w:val="34D46FD5"/>
    <w:rsid w:val="34FD115B"/>
    <w:rsid w:val="35B52A49"/>
    <w:rsid w:val="35EB750F"/>
    <w:rsid w:val="37FC4126"/>
    <w:rsid w:val="3888024E"/>
    <w:rsid w:val="389F7E73"/>
    <w:rsid w:val="38ED5935"/>
    <w:rsid w:val="39A2421E"/>
    <w:rsid w:val="3AC42A35"/>
    <w:rsid w:val="3B140602"/>
    <w:rsid w:val="3B5F79F7"/>
    <w:rsid w:val="3BC33E98"/>
    <w:rsid w:val="3BCE7402"/>
    <w:rsid w:val="3C935783"/>
    <w:rsid w:val="3CEB7204"/>
    <w:rsid w:val="3DB2525B"/>
    <w:rsid w:val="3DBB4196"/>
    <w:rsid w:val="3DC1175F"/>
    <w:rsid w:val="3E5B0B80"/>
    <w:rsid w:val="3E7B2789"/>
    <w:rsid w:val="3EED2FA9"/>
    <w:rsid w:val="403C706C"/>
    <w:rsid w:val="40EA6B72"/>
    <w:rsid w:val="428D2944"/>
    <w:rsid w:val="43681F88"/>
    <w:rsid w:val="43E21A8F"/>
    <w:rsid w:val="43F5638C"/>
    <w:rsid w:val="441F421D"/>
    <w:rsid w:val="44B22301"/>
    <w:rsid w:val="44C50FE3"/>
    <w:rsid w:val="44E80555"/>
    <w:rsid w:val="45122071"/>
    <w:rsid w:val="470E42E2"/>
    <w:rsid w:val="47546E98"/>
    <w:rsid w:val="478A3B77"/>
    <w:rsid w:val="49F36B4D"/>
    <w:rsid w:val="4AA96470"/>
    <w:rsid w:val="4AE62FC9"/>
    <w:rsid w:val="4AF14DC7"/>
    <w:rsid w:val="4B312F17"/>
    <w:rsid w:val="4C671669"/>
    <w:rsid w:val="4C6A36BB"/>
    <w:rsid w:val="4CC52B4E"/>
    <w:rsid w:val="4D481EA9"/>
    <w:rsid w:val="4E4A6145"/>
    <w:rsid w:val="4E734CDD"/>
    <w:rsid w:val="4E753F01"/>
    <w:rsid w:val="4F117B37"/>
    <w:rsid w:val="4F832800"/>
    <w:rsid w:val="4FAE66A0"/>
    <w:rsid w:val="50F362A5"/>
    <w:rsid w:val="527535F3"/>
    <w:rsid w:val="53696E35"/>
    <w:rsid w:val="551C5030"/>
    <w:rsid w:val="58D22235"/>
    <w:rsid w:val="593870B0"/>
    <w:rsid w:val="59DE55FD"/>
    <w:rsid w:val="5AB37574"/>
    <w:rsid w:val="5B24164F"/>
    <w:rsid w:val="5C122DDB"/>
    <w:rsid w:val="5D954414"/>
    <w:rsid w:val="5E184B02"/>
    <w:rsid w:val="5E424613"/>
    <w:rsid w:val="5E8631C8"/>
    <w:rsid w:val="5EF55071"/>
    <w:rsid w:val="5F6E12A1"/>
    <w:rsid w:val="5FAA7727"/>
    <w:rsid w:val="5FB12F3C"/>
    <w:rsid w:val="61D84114"/>
    <w:rsid w:val="623911E9"/>
    <w:rsid w:val="63247F09"/>
    <w:rsid w:val="63D846C0"/>
    <w:rsid w:val="63E3618F"/>
    <w:rsid w:val="64125045"/>
    <w:rsid w:val="646B583F"/>
    <w:rsid w:val="66464C58"/>
    <w:rsid w:val="67953ACF"/>
    <w:rsid w:val="68020FB1"/>
    <w:rsid w:val="680C5890"/>
    <w:rsid w:val="6A2E1DD0"/>
    <w:rsid w:val="6AAD09B4"/>
    <w:rsid w:val="6B6F5ECF"/>
    <w:rsid w:val="6CA754AD"/>
    <w:rsid w:val="6D1C4C91"/>
    <w:rsid w:val="6E5B69FB"/>
    <w:rsid w:val="6F0737AE"/>
    <w:rsid w:val="6F2A5925"/>
    <w:rsid w:val="6F5D6E5C"/>
    <w:rsid w:val="6F8A0689"/>
    <w:rsid w:val="70375E28"/>
    <w:rsid w:val="71147777"/>
    <w:rsid w:val="71275730"/>
    <w:rsid w:val="71796600"/>
    <w:rsid w:val="71DC7568"/>
    <w:rsid w:val="733338EB"/>
    <w:rsid w:val="75982A7C"/>
    <w:rsid w:val="762649B3"/>
    <w:rsid w:val="768C3340"/>
    <w:rsid w:val="77150ECD"/>
    <w:rsid w:val="77640A6E"/>
    <w:rsid w:val="77C44475"/>
    <w:rsid w:val="782315F8"/>
    <w:rsid w:val="78C03A26"/>
    <w:rsid w:val="7ACB7350"/>
    <w:rsid w:val="7B070171"/>
    <w:rsid w:val="7BC77534"/>
    <w:rsid w:val="7BC84F40"/>
    <w:rsid w:val="7BF164B7"/>
    <w:rsid w:val="7C9C22FF"/>
    <w:rsid w:val="7DDD18CA"/>
    <w:rsid w:val="7E294F89"/>
    <w:rsid w:val="7FAB3D51"/>
    <w:rsid w:val="7FCD4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0"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paragraph" w:styleId="2">
    <w:name w:val="heading 1"/>
    <w:basedOn w:val="1"/>
    <w:next w:val="1"/>
    <w:link w:val="254"/>
    <w:qFormat/>
    <w:uiPriority w:val="0"/>
    <w:pPr>
      <w:keepNext/>
      <w:keepLines/>
      <w:spacing w:before="340" w:after="330" w:line="578" w:lineRule="auto"/>
      <w:jc w:val="center"/>
      <w:outlineLvl w:val="0"/>
    </w:pPr>
    <w:rPr>
      <w:rFonts w:ascii="Times New Roman" w:hAnsi="Times New Roman"/>
      <w:b/>
      <w:bCs/>
      <w:kern w:val="44"/>
      <w:sz w:val="24"/>
      <w:szCs w:val="44"/>
      <w:lang w:eastAsia="en-US"/>
    </w:rPr>
  </w:style>
  <w:style w:type="paragraph" w:styleId="3">
    <w:name w:val="heading 2"/>
    <w:basedOn w:val="1"/>
    <w:next w:val="1"/>
    <w:unhideWhenUsed/>
    <w:qFormat/>
    <w:uiPriority w:val="0"/>
    <w:pPr>
      <w:keepNext/>
      <w:keepLines/>
      <w:spacing w:before="260" w:after="260" w:line="416" w:lineRule="auto"/>
      <w:jc w:val="left"/>
      <w:outlineLvl w:val="1"/>
    </w:pPr>
    <w:rPr>
      <w:rFonts w:ascii="Times New Roman" w:hAnsi="Times New Roman"/>
      <w:b/>
      <w:bCs/>
      <w:sz w:val="24"/>
      <w:szCs w:val="32"/>
    </w:rPr>
  </w:style>
  <w:style w:type="paragraph" w:styleId="4">
    <w:name w:val="heading 3"/>
    <w:basedOn w:val="1"/>
    <w:next w:val="1"/>
    <w:link w:val="250"/>
    <w:unhideWhenUsed/>
    <w:qFormat/>
    <w:uiPriority w:val="0"/>
    <w:pPr>
      <w:keepNext/>
      <w:keepLines/>
      <w:spacing w:before="260" w:after="260" w:line="416" w:lineRule="auto"/>
      <w:outlineLvl w:val="2"/>
    </w:pPr>
    <w:rPr>
      <w:rFonts w:ascii="Times New Roman" w:hAnsi="Times New Roman"/>
      <w:b/>
      <w:bCs/>
      <w:sz w:val="24"/>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SimSun" w:cs="Courier New"/>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11">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band2Horz">
      <w:tblPr/>
      <w:tcPr>
        <w:tcBorders>
          <w:top w:val="nil"/>
          <w:left w:val="nil"/>
          <w:bottom w:val="nil"/>
          <w:right w:val="nil"/>
          <w:insideH w:val="nil"/>
          <w:insideV w:val="nil"/>
          <w:tl2br w:val="nil"/>
          <w:tr2bl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band2Horz">
      <w:tblPr/>
      <w:tcPr>
        <w:tcBorders>
          <w:top w:val="nil"/>
          <w:left w:val="nil"/>
          <w:bottom w:val="nil"/>
          <w:right w:val="nil"/>
          <w:insideH w:val="nil"/>
          <w:insideV w:val="nil"/>
          <w:tl2br w:val="nil"/>
          <w:tr2bl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band2Horz">
      <w:tblPr/>
      <w:tcPr>
        <w:tcBorders>
          <w:top w:val="nil"/>
          <w:left w:val="nil"/>
          <w:bottom w:val="nil"/>
          <w:right w:val="nil"/>
          <w:insideH w:val="nil"/>
          <w:insideV w:val="nil"/>
          <w:tl2br w:val="nil"/>
          <w:tr2bl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band2Horz">
      <w:tblPr/>
      <w:tcPr>
        <w:tcBorders>
          <w:top w:val="nil"/>
          <w:left w:val="nil"/>
          <w:bottom w:val="nil"/>
          <w:right w:val="nil"/>
          <w:insideH w:val="nil"/>
          <w:insideV w:val="nil"/>
          <w:tl2br w:val="nil"/>
          <w:tr2bl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band2Horz">
      <w:tblPr/>
      <w:tcPr>
        <w:tcBorders>
          <w:top w:val="nil"/>
          <w:left w:val="nil"/>
          <w:bottom w:val="nil"/>
          <w:right w:val="nil"/>
          <w:insideH w:val="nil"/>
          <w:insideV w:val="nil"/>
          <w:tl2br w:val="nil"/>
          <w:tr2bl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bottom w:val="nil"/>
          <w:right w:val="nil"/>
          <w:insideH w:val="nil"/>
          <w:insideV w:val="nil"/>
          <w:tl2br w:val="nil"/>
          <w:tr2bl w:val="nil"/>
        </w:tcBorders>
      </w:tcPr>
    </w:tblStylePr>
    <w:tblStylePr w:type="lastRow">
      <w:rPr>
        <w:b/>
        <w:bCs/>
        <w:color w:val="1F497D"/>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000000" w:sz="8" w:space="0"/>
          <w:left w:val="single" w:color="000000" w:sz="8" w:space="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bottom w:val="nil"/>
          <w:right w:val="nil"/>
          <w:insideH w:val="nil"/>
          <w:insideV w:val="nil"/>
          <w:tl2br w:val="nil"/>
          <w:tr2bl w:val="nil"/>
        </w:tcBorders>
      </w:tcPr>
    </w:tblStylePr>
    <w:tblStylePr w:type="lastRow">
      <w:rPr>
        <w:b/>
        <w:bCs/>
        <w:color w:val="1F497D"/>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F81BD" w:sz="8" w:space="0"/>
          <w:left w:val="single" w:color="4F81BD" w:sz="8" w:space="0"/>
          <w:bottom w:val="nil"/>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bottom w:val="nil"/>
          <w:right w:val="nil"/>
          <w:insideH w:val="nil"/>
          <w:insideV w:val="nil"/>
          <w:tl2br w:val="nil"/>
          <w:tr2bl w:val="nil"/>
        </w:tcBorders>
      </w:tcPr>
    </w:tblStylePr>
    <w:tblStylePr w:type="lastRow">
      <w:rPr>
        <w:b/>
        <w:bCs/>
        <w:color w:val="1F497D"/>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single" w:color="C0504D" w:sz="8" w:space="0"/>
          <w:bottom w:val="nil"/>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bottom w:val="nil"/>
          <w:right w:val="nil"/>
          <w:insideH w:val="nil"/>
          <w:insideV w:val="nil"/>
          <w:tl2br w:val="nil"/>
          <w:tr2bl w:val="nil"/>
        </w:tcBorders>
      </w:tcPr>
    </w:tblStylePr>
    <w:tblStylePr w:type="lastRow">
      <w:rPr>
        <w:b/>
        <w:bCs/>
        <w:color w:val="1F497D"/>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nil"/>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bottom w:val="nil"/>
          <w:right w:val="nil"/>
          <w:insideH w:val="nil"/>
          <w:insideV w:val="nil"/>
          <w:tl2br w:val="nil"/>
          <w:tr2bl w:val="nil"/>
        </w:tcBorders>
      </w:tcPr>
    </w:tblStylePr>
    <w:tblStylePr w:type="lastRow">
      <w:rPr>
        <w:b/>
        <w:bCs/>
        <w:color w:val="1F497D"/>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single" w:color="8064A2" w:sz="8" w:space="0"/>
          <w:bottom w:val="nil"/>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bottom w:val="nil"/>
          <w:right w:val="nil"/>
          <w:insideH w:val="nil"/>
          <w:insideV w:val="nil"/>
          <w:tl2br w:val="nil"/>
          <w:tr2bl w:val="nil"/>
        </w:tcBorders>
      </w:tcPr>
    </w:tblStylePr>
    <w:tblStylePr w:type="lastRow">
      <w:rPr>
        <w:b/>
        <w:bCs/>
        <w:color w:val="1F497D"/>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single" w:color="4BACC6" w:sz="8" w:space="0"/>
          <w:bottom w:val="nil"/>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bottom w:val="nil"/>
          <w:right w:val="nil"/>
          <w:insideH w:val="nil"/>
          <w:insideV w:val="nil"/>
          <w:tl2br w:val="nil"/>
          <w:tr2bl w:val="nil"/>
        </w:tcBorders>
      </w:tcPr>
    </w:tblStylePr>
    <w:tblStylePr w:type="lastRow">
      <w:rPr>
        <w:b/>
        <w:bCs/>
        <w:color w:val="1F497D"/>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single" w:color="F79646" w:sz="8" w:space="0"/>
          <w:bottom w:val="nil"/>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l2br w:val="nil"/>
          <w:tr2bl w:val="nil"/>
        </w:tcBorders>
        <w:shd w:val="clear" w:color="auto" w:fill="FFFFFF"/>
      </w:tcPr>
    </w:tblStylePr>
    <w:tblStylePr w:type="lastRow">
      <w:tblPr/>
      <w:tcPr>
        <w:tcBorders>
          <w:top w:val="single" w:color="000000"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000000" w:sz="8" w:space="0"/>
          <w:insideH w:val="nil"/>
          <w:insideV w:val="nil"/>
          <w:tl2br w:val="nil"/>
          <w:tr2bl w:val="nil"/>
        </w:tcBorders>
        <w:shd w:val="clear" w:color="auto" w:fill="FFFFFF"/>
      </w:tcPr>
    </w:tblStylePr>
    <w:tblStylePr w:type="lastCol">
      <w:tblPr/>
      <w:tcPr>
        <w:tcBorders>
          <w:top w:val="nil"/>
          <w:left w:val="nil"/>
          <w:bottom w:val="single" w:color="000000"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nil"/>
          <w:bottom w:val="single" w:color="4F81B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nil"/>
          <w:bottom w:val="single" w:color="C0504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nil"/>
          <w:bottom w:val="single" w:color="9BBB59"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nil"/>
          <w:bottom w:val="single" w:color="8064A2"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nil"/>
          <w:bottom w:val="single" w:color="4BACC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nil"/>
          <w:bottom w:val="single" w:color="F7964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color="FFFFFF" w:sz="18" w:space="0"/>
          <w:insideH w:val="nil"/>
          <w:insideV w:val="nil"/>
          <w:tl2br w:val="nil"/>
          <w:tr2bl w:val="nil"/>
        </w:tcBorders>
        <w:shd w:val="clear" w:color="auto" w:fill="000000"/>
      </w:tcPr>
    </w:tblStylePr>
    <w:tblStylePr w:type="lastCol">
      <w:tblPr/>
      <w:tcPr>
        <w:tcBorders>
          <w:top w:val="nil"/>
          <w:left w:val="nil"/>
          <w:bottom w:val="single" w:color="FFFFFF" w:sz="18" w:space="0"/>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nil"/>
          <w:bottom w:val="single" w:color="FFFFFF" w:sz="18" w:space="0"/>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nil"/>
          <w:bottom w:val="single" w:color="FFFFFF" w:sz="18" w:space="0"/>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nil"/>
          <w:bottom w:val="single" w:color="FFFFFF" w:sz="18" w:space="0"/>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nil"/>
          <w:bottom w:val="single" w:color="FFFFFF" w:sz="18" w:space="0"/>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nil"/>
          <w:bottom w:val="single" w:color="FFFFFF" w:sz="18" w:space="0"/>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nil"/>
          <w:bottom w:val="single" w:color="FFFFFF" w:sz="18" w:space="0"/>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0"/>
    <w:pPr>
      <w:ind w:left="720"/>
      <w:contextualSpacing/>
    </w:pPr>
  </w:style>
  <w:style w:type="character" w:customStyle="1" w:styleId="250">
    <w:name w:val="Heading 3 Char"/>
    <w:link w:val="4"/>
    <w:qFormat/>
    <w:uiPriority w:val="0"/>
    <w:rPr>
      <w:rFonts w:ascii="Times New Roman" w:hAnsi="Times New Roman"/>
      <w:b/>
      <w:bCs/>
      <w:sz w:val="24"/>
      <w:szCs w:val="32"/>
    </w:rPr>
  </w:style>
  <w:style w:type="paragraph" w:customStyle="1" w:styleId="251">
    <w:name w:val="WPSOffice手动目录 1"/>
    <w:qFormat/>
    <w:uiPriority w:val="0"/>
    <w:pPr>
      <w:ind w:leftChars="0"/>
    </w:pPr>
    <w:rPr>
      <w:rFonts w:ascii="Times New Roman" w:hAnsi="Times New Roman" w:eastAsia="SimSun" w:cs="Times New Roman"/>
      <w:sz w:val="20"/>
      <w:szCs w:val="20"/>
      <w:lang w:val="en-US" w:eastAsia="en-US" w:bidi="ar-SA"/>
    </w:rPr>
  </w:style>
  <w:style w:type="paragraph" w:customStyle="1" w:styleId="252">
    <w:name w:val="WPSOffice手动目录 2"/>
    <w:qFormat/>
    <w:uiPriority w:val="0"/>
    <w:pPr>
      <w:ind w:leftChars="200"/>
    </w:pPr>
    <w:rPr>
      <w:rFonts w:ascii="Times New Roman" w:hAnsi="Times New Roman" w:eastAsia="SimSun" w:cs="Times New Roman"/>
      <w:sz w:val="20"/>
      <w:szCs w:val="20"/>
      <w:lang w:val="en-US" w:eastAsia="en-US" w:bidi="ar-SA"/>
    </w:rPr>
  </w:style>
  <w:style w:type="paragraph" w:customStyle="1" w:styleId="253">
    <w:name w:val="WPSOffice手动目录 3"/>
    <w:qFormat/>
    <w:uiPriority w:val="0"/>
    <w:pPr>
      <w:ind w:leftChars="400"/>
    </w:pPr>
    <w:rPr>
      <w:rFonts w:ascii="Times New Roman" w:hAnsi="Times New Roman" w:eastAsia="SimSun" w:cs="Times New Roman"/>
      <w:sz w:val="20"/>
      <w:szCs w:val="20"/>
      <w:lang w:val="en-US" w:eastAsia="en-US" w:bidi="ar-SA"/>
    </w:rPr>
  </w:style>
  <w:style w:type="character" w:customStyle="1" w:styleId="254">
    <w:name w:val="Heading 1 Char"/>
    <w:link w:val="2"/>
    <w:qFormat/>
    <w:uiPriority w:val="0"/>
    <w:rPr>
      <w:rFonts w:ascii="Times New Roman" w:hAnsi="Times New Roman"/>
      <w:b/>
      <w:bCs/>
      <w:kern w:val="44"/>
      <w:sz w:val="24"/>
      <w:szCs w:val="44"/>
      <w:lang w:eastAsia="en-US"/>
    </w:rPr>
  </w:style>
  <w:style w:type="table" w:customStyle="1" w:styleId="255">
    <w:name w:val="_Style 24"/>
    <w:basedOn w:val="256"/>
    <w:qFormat/>
    <w:uiPriority w:val="0"/>
    <w:tblPr>
      <w:tblCellMar>
        <w:top w:w="0" w:type="dxa"/>
        <w:left w:w="115" w:type="dxa"/>
        <w:bottom w:w="0" w:type="dxa"/>
        <w:right w:w="115" w:type="dxa"/>
      </w:tblCellMar>
    </w:tblPr>
  </w:style>
  <w:style w:type="table" w:customStyle="1" w:styleId="256">
    <w:name w:val="Table Normal1"/>
    <w:qFormat/>
    <w:uiPriority w:val="0"/>
  </w:style>
  <w:style w:type="character" w:customStyle="1" w:styleId="257">
    <w:name w:val="font21"/>
    <w:qFormat/>
    <w:uiPriority w:val="0"/>
    <w:rPr>
      <w:rFonts w:hint="default" w:ascii="Calibri" w:hAnsi="Calibri" w:cs="Calibri"/>
      <w:color w:val="000000"/>
      <w:sz w:val="24"/>
      <w:szCs w:val="24"/>
      <w:u w:val="none"/>
    </w:rPr>
  </w:style>
  <w:style w:type="character" w:customStyle="1" w:styleId="258">
    <w:name w:val="font31"/>
    <w:qFormat/>
    <w:uiPriority w:val="0"/>
    <w:rPr>
      <w:rFonts w:hint="default" w:ascii="Calibri" w:hAnsi="Calibri" w:cs="Calibri"/>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11525</Words>
  <Characters>73673</Characters>
  <Lines>1</Lines>
  <Paragraphs>1</Paragraphs>
  <TotalTime>51</TotalTime>
  <ScaleCrop>false</ScaleCrop>
  <LinksUpToDate>false</LinksUpToDate>
  <CharactersWithSpaces>84609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2022-10-21T11:06:00Z</dcterms:created>
  <dc:creator>ASUS</dc:creator>
  <cp:lastModifiedBy>ASUS</cp:lastModifiedBy>
  <dcterms:modified xsi:type="dcterms:W3CDTF">2023-06-25T02:30:31Z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FED903CD3A544DBCB49C36565A7BBCC5</vt:lpwstr>
  </property>
  <property fmtid="{D5CDD505-2E9C-101B-9397-08002B2CF9AE}" pid="3" name="KSOProductBuildVer">
    <vt:lpwstr>1033-11.2.0.11074</vt:lpwstr>
  </property>
</Properties>
</file>